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01071" w14:textId="77777777" w:rsidR="00801E86" w:rsidRDefault="00801E86">
      <w:pPr>
        <w:spacing w:after="200" w:line="276" w:lineRule="auto"/>
      </w:pPr>
    </w:p>
    <w:p w14:paraId="4F29680A" w14:textId="77777777" w:rsidR="00713887"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p>
    <w:p w14:paraId="028937E1" w14:textId="77777777" w:rsidR="00713887" w:rsidRPr="007F183F"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r w:rsidRPr="007F183F">
        <w:rPr>
          <w:rFonts w:asciiTheme="minorHAnsi" w:hAnsiTheme="minorHAnsi" w:cstheme="minorHAnsi"/>
          <w:sz w:val="32"/>
          <w:szCs w:val="32"/>
        </w:rPr>
        <w:t>Frequently Asked Questions:  Nursing Homes and COVID-19</w:t>
      </w:r>
    </w:p>
    <w:p w14:paraId="653169F5" w14:textId="7B39F454" w:rsidR="00713887" w:rsidRDefault="00713887" w:rsidP="00713887">
      <w:pPr>
        <w:pStyle w:val="Heading1"/>
        <w:tabs>
          <w:tab w:val="left" w:pos="540"/>
        </w:tabs>
        <w:spacing w:before="66"/>
        <w:ind w:left="540" w:right="1013" w:firstLine="0"/>
        <w:jc w:val="center"/>
        <w:rPr>
          <w:rFonts w:asciiTheme="minorHAnsi" w:hAnsiTheme="minorHAnsi" w:cstheme="minorHAnsi"/>
        </w:rPr>
      </w:pPr>
      <w:r>
        <w:rPr>
          <w:rFonts w:asciiTheme="minorHAnsi" w:hAnsiTheme="minorHAnsi" w:cstheme="minorHAnsi"/>
        </w:rPr>
        <w:t xml:space="preserve">Version date:  </w:t>
      </w:r>
      <w:r w:rsidR="00A86DF1">
        <w:rPr>
          <w:rFonts w:asciiTheme="minorHAnsi" w:hAnsiTheme="minorHAnsi" w:cstheme="minorHAnsi"/>
        </w:rPr>
        <w:t>May 13</w:t>
      </w:r>
      <w:r>
        <w:rPr>
          <w:rFonts w:asciiTheme="minorHAnsi" w:hAnsiTheme="minorHAnsi" w:cstheme="minorHAnsi"/>
        </w:rPr>
        <w:t>, 2020</w:t>
      </w:r>
    </w:p>
    <w:p w14:paraId="33BAD730" w14:textId="77777777" w:rsidR="00713887" w:rsidRDefault="00713887" w:rsidP="00713887">
      <w:pPr>
        <w:pStyle w:val="Heading1"/>
        <w:tabs>
          <w:tab w:val="left" w:pos="540"/>
        </w:tabs>
        <w:spacing w:before="66"/>
        <w:ind w:left="540" w:right="1013" w:firstLine="0"/>
        <w:jc w:val="right"/>
        <w:rPr>
          <w:rFonts w:asciiTheme="minorHAnsi" w:hAnsiTheme="minorHAnsi" w:cstheme="minorHAnsi"/>
        </w:rPr>
      </w:pPr>
    </w:p>
    <w:p w14:paraId="21DE2E99" w14:textId="77777777" w:rsidR="00713887" w:rsidRDefault="00713887" w:rsidP="00713887">
      <w:pPr>
        <w:pStyle w:val="Heading1"/>
        <w:tabs>
          <w:tab w:val="left" w:pos="540"/>
        </w:tabs>
        <w:spacing w:before="66"/>
        <w:ind w:left="540" w:right="1013" w:firstLine="0"/>
        <w:jc w:val="right"/>
        <w:rPr>
          <w:rFonts w:asciiTheme="minorHAnsi" w:hAnsiTheme="minorHAnsi" w:cstheme="minorHAnsi"/>
        </w:rPr>
      </w:pPr>
    </w:p>
    <w:p w14:paraId="63AE551C" w14:textId="5B9752E0" w:rsidR="00713887" w:rsidRPr="000D4C00" w:rsidRDefault="00713887" w:rsidP="00713887">
      <w:pPr>
        <w:pStyle w:val="Heading1"/>
        <w:numPr>
          <w:ilvl w:val="0"/>
          <w:numId w:val="1"/>
        </w:numPr>
        <w:tabs>
          <w:tab w:val="left" w:pos="540"/>
        </w:tabs>
        <w:spacing w:before="66" w:after="120"/>
        <w:ind w:left="540" w:hanging="540"/>
        <w:contextualSpacing/>
        <w:jc w:val="left"/>
        <w:rPr>
          <w:rFonts w:asciiTheme="minorHAnsi" w:hAnsiTheme="minorHAnsi" w:cstheme="minorHAnsi"/>
          <w:b/>
          <w:bCs/>
        </w:rPr>
      </w:pPr>
      <w:r w:rsidRPr="000D4C00">
        <w:rPr>
          <w:rFonts w:asciiTheme="minorHAnsi" w:hAnsiTheme="minorHAnsi" w:cstheme="minorHAnsi"/>
          <w:b/>
          <w:bCs/>
        </w:rPr>
        <w:t>Will</w:t>
      </w:r>
      <w:r w:rsidRPr="000D4C00">
        <w:rPr>
          <w:rFonts w:asciiTheme="minorHAnsi" w:hAnsiTheme="minorHAnsi" w:cstheme="minorHAnsi"/>
          <w:b/>
          <w:bCs/>
          <w:spacing w:val="-4"/>
        </w:rPr>
        <w:t xml:space="preserve"> </w:t>
      </w:r>
      <w:r>
        <w:rPr>
          <w:rFonts w:asciiTheme="minorHAnsi" w:hAnsiTheme="minorHAnsi" w:cstheme="minorHAnsi"/>
          <w:b/>
          <w:bCs/>
          <w:spacing w:val="-4"/>
        </w:rPr>
        <w:t xml:space="preserve">residents and family members </w:t>
      </w:r>
      <w:r w:rsidRPr="000D4C00">
        <w:rPr>
          <w:rFonts w:asciiTheme="minorHAnsi" w:hAnsiTheme="minorHAnsi" w:cstheme="minorHAnsi"/>
          <w:b/>
          <w:bCs/>
          <w:spacing w:val="-1"/>
        </w:rPr>
        <w:t xml:space="preserve">be </w:t>
      </w:r>
      <w:r w:rsidRPr="000D4C00">
        <w:rPr>
          <w:rFonts w:asciiTheme="minorHAnsi" w:hAnsiTheme="minorHAnsi" w:cstheme="minorHAnsi"/>
          <w:b/>
          <w:bCs/>
        </w:rPr>
        <w:t>told</w:t>
      </w:r>
      <w:r w:rsidRPr="000D4C00">
        <w:rPr>
          <w:rFonts w:asciiTheme="minorHAnsi" w:hAnsiTheme="minorHAnsi" w:cstheme="minorHAnsi"/>
          <w:b/>
          <w:bCs/>
          <w:spacing w:val="-4"/>
        </w:rPr>
        <w:t xml:space="preserve"> </w:t>
      </w:r>
      <w:r w:rsidRPr="000D4C00">
        <w:rPr>
          <w:rFonts w:asciiTheme="minorHAnsi" w:hAnsiTheme="minorHAnsi" w:cstheme="minorHAnsi"/>
          <w:b/>
          <w:bCs/>
        </w:rPr>
        <w:t>if</w:t>
      </w:r>
      <w:r w:rsidRPr="000D4C00">
        <w:rPr>
          <w:rFonts w:asciiTheme="minorHAnsi" w:hAnsiTheme="minorHAnsi" w:cstheme="minorHAnsi"/>
          <w:b/>
          <w:bCs/>
          <w:spacing w:val="-3"/>
        </w:rPr>
        <w:t xml:space="preserve"> </w:t>
      </w:r>
      <w:r w:rsidRPr="000D4C00">
        <w:rPr>
          <w:rFonts w:asciiTheme="minorHAnsi" w:hAnsiTheme="minorHAnsi" w:cstheme="minorHAnsi"/>
          <w:b/>
          <w:bCs/>
        </w:rPr>
        <w:t>there</w:t>
      </w:r>
      <w:r w:rsidRPr="000D4C00">
        <w:rPr>
          <w:rFonts w:asciiTheme="minorHAnsi" w:hAnsiTheme="minorHAnsi" w:cstheme="minorHAnsi"/>
          <w:b/>
          <w:bCs/>
          <w:spacing w:val="-4"/>
        </w:rPr>
        <w:t xml:space="preserve"> </w:t>
      </w:r>
      <w:r w:rsidRPr="000D4C00">
        <w:rPr>
          <w:rFonts w:asciiTheme="minorHAnsi" w:hAnsiTheme="minorHAnsi" w:cstheme="minorHAnsi"/>
          <w:b/>
          <w:bCs/>
        </w:rPr>
        <w:t>is</w:t>
      </w:r>
      <w:r w:rsidRPr="000D4C00">
        <w:rPr>
          <w:rFonts w:asciiTheme="minorHAnsi" w:hAnsiTheme="minorHAnsi" w:cstheme="minorHAnsi"/>
          <w:b/>
          <w:bCs/>
          <w:spacing w:val="-4"/>
        </w:rPr>
        <w:t xml:space="preserve"> </w:t>
      </w:r>
      <w:r w:rsidRPr="000D4C00">
        <w:rPr>
          <w:rFonts w:asciiTheme="minorHAnsi" w:hAnsiTheme="minorHAnsi" w:cstheme="minorHAnsi"/>
          <w:b/>
          <w:bCs/>
        </w:rPr>
        <w:t>a</w:t>
      </w:r>
      <w:r w:rsidRPr="000D4C00">
        <w:rPr>
          <w:rFonts w:asciiTheme="minorHAnsi" w:hAnsiTheme="minorHAnsi" w:cstheme="minorHAnsi"/>
          <w:b/>
          <w:bCs/>
          <w:spacing w:val="-3"/>
        </w:rPr>
        <w:t xml:space="preserve"> </w:t>
      </w:r>
      <w:r w:rsidRPr="000D4C00">
        <w:rPr>
          <w:rFonts w:asciiTheme="minorHAnsi" w:hAnsiTheme="minorHAnsi" w:cstheme="minorHAnsi"/>
          <w:b/>
          <w:bCs/>
          <w:spacing w:val="-1"/>
        </w:rPr>
        <w:t>positive</w:t>
      </w:r>
      <w:r w:rsidRPr="000D4C00">
        <w:rPr>
          <w:rFonts w:asciiTheme="minorHAnsi" w:hAnsiTheme="minorHAnsi" w:cstheme="minorHAnsi"/>
          <w:b/>
          <w:bCs/>
          <w:spacing w:val="-3"/>
        </w:rPr>
        <w:t xml:space="preserve"> </w:t>
      </w:r>
      <w:r w:rsidRPr="000D4C00">
        <w:rPr>
          <w:rFonts w:asciiTheme="minorHAnsi" w:hAnsiTheme="minorHAnsi" w:cstheme="minorHAnsi"/>
          <w:b/>
          <w:bCs/>
          <w:spacing w:val="-1"/>
        </w:rPr>
        <w:t>COVID-19</w:t>
      </w:r>
      <w:r w:rsidRPr="000D4C00">
        <w:rPr>
          <w:rFonts w:asciiTheme="minorHAnsi" w:hAnsiTheme="minorHAnsi" w:cstheme="minorHAnsi"/>
          <w:b/>
          <w:bCs/>
          <w:spacing w:val="-3"/>
        </w:rPr>
        <w:t xml:space="preserve"> </w:t>
      </w:r>
      <w:r w:rsidRPr="000D4C00">
        <w:rPr>
          <w:rFonts w:asciiTheme="minorHAnsi" w:hAnsiTheme="minorHAnsi" w:cstheme="minorHAnsi"/>
          <w:b/>
          <w:bCs/>
        </w:rPr>
        <w:t>case</w:t>
      </w:r>
      <w:r w:rsidRPr="000D4C00">
        <w:rPr>
          <w:rFonts w:asciiTheme="minorHAnsi" w:hAnsiTheme="minorHAnsi" w:cstheme="minorHAnsi"/>
          <w:b/>
          <w:bCs/>
          <w:spacing w:val="-3"/>
        </w:rPr>
        <w:t xml:space="preserve"> </w:t>
      </w:r>
      <w:r w:rsidRPr="000D4C00">
        <w:rPr>
          <w:rFonts w:asciiTheme="minorHAnsi" w:hAnsiTheme="minorHAnsi" w:cstheme="minorHAnsi"/>
          <w:b/>
          <w:bCs/>
        </w:rPr>
        <w:t>in</w:t>
      </w:r>
      <w:r w:rsidRPr="000D4C00">
        <w:rPr>
          <w:rFonts w:asciiTheme="minorHAnsi" w:hAnsiTheme="minorHAnsi" w:cstheme="minorHAnsi"/>
          <w:b/>
          <w:bCs/>
          <w:spacing w:val="-4"/>
        </w:rPr>
        <w:t xml:space="preserve"> </w:t>
      </w:r>
      <w:r>
        <w:rPr>
          <w:rFonts w:asciiTheme="minorHAnsi" w:hAnsiTheme="minorHAnsi" w:cstheme="minorHAnsi"/>
          <w:b/>
          <w:bCs/>
          <w:spacing w:val="-4"/>
        </w:rPr>
        <w:t xml:space="preserve">the </w:t>
      </w:r>
      <w:r w:rsidRPr="000D4C00">
        <w:rPr>
          <w:rFonts w:asciiTheme="minorHAnsi" w:hAnsiTheme="minorHAnsi" w:cstheme="minorHAnsi"/>
          <w:b/>
          <w:bCs/>
          <w:spacing w:val="-1"/>
        </w:rPr>
        <w:t>nursing</w:t>
      </w:r>
      <w:r w:rsidRPr="000D4C00">
        <w:rPr>
          <w:rFonts w:asciiTheme="minorHAnsi" w:hAnsiTheme="minorHAnsi" w:cstheme="minorHAnsi"/>
          <w:b/>
          <w:bCs/>
        </w:rPr>
        <w:t xml:space="preserve"> </w:t>
      </w:r>
      <w:r w:rsidRPr="000D4C00">
        <w:rPr>
          <w:rFonts w:asciiTheme="minorHAnsi" w:hAnsiTheme="minorHAnsi" w:cstheme="minorHAnsi"/>
          <w:b/>
          <w:bCs/>
          <w:spacing w:val="-1"/>
        </w:rPr>
        <w:t>home?</w:t>
      </w:r>
    </w:p>
    <w:p w14:paraId="3203EF7C" w14:textId="73A6430C" w:rsidR="00713887" w:rsidRDefault="00713887" w:rsidP="00713887">
      <w:pPr>
        <w:pStyle w:val="BodyText"/>
        <w:spacing w:after="120"/>
        <w:ind w:left="540" w:right="330"/>
        <w:contextualSpacing/>
        <w:rPr>
          <w:rFonts w:asciiTheme="minorHAnsi" w:hAnsiTheme="minorHAnsi" w:cstheme="minorHAnsi"/>
          <w:i w:val="0"/>
          <w:color w:val="4F81BD" w:themeColor="accent1"/>
          <w:spacing w:val="-1"/>
        </w:rPr>
      </w:pPr>
      <w:r w:rsidRPr="000D4C00">
        <w:rPr>
          <w:rFonts w:asciiTheme="minorHAnsi" w:hAnsiTheme="minorHAnsi" w:cstheme="minorHAnsi"/>
          <w:i w:val="0"/>
          <w:color w:val="4F81BD" w:themeColor="accent1"/>
          <w:spacing w:val="-1"/>
        </w:rPr>
        <w:t>The federal government will soon require nursing homes to tell residents and families when the nursing home has a resident or staff member suspected or confirmed to have COVID</w:t>
      </w:r>
      <w:r>
        <w:rPr>
          <w:rFonts w:asciiTheme="minorHAnsi" w:hAnsiTheme="minorHAnsi" w:cstheme="minorHAnsi"/>
          <w:i w:val="0"/>
          <w:color w:val="4F81BD" w:themeColor="accent1"/>
          <w:spacing w:val="-1"/>
        </w:rPr>
        <w:t>-19</w:t>
      </w:r>
      <w:r w:rsidRPr="000D4C00">
        <w:rPr>
          <w:rFonts w:asciiTheme="minorHAnsi" w:hAnsiTheme="minorHAnsi" w:cstheme="minorHAnsi"/>
          <w:i w:val="0"/>
          <w:color w:val="4F81BD" w:themeColor="accent1"/>
          <w:spacing w:val="-1"/>
        </w:rPr>
        <w:t>.   The nursing home is</w:t>
      </w:r>
      <w:r>
        <w:rPr>
          <w:rFonts w:asciiTheme="minorHAnsi" w:hAnsiTheme="minorHAnsi" w:cstheme="minorHAnsi"/>
          <w:i w:val="0"/>
          <w:color w:val="4F81BD" w:themeColor="accent1"/>
          <w:spacing w:val="-1"/>
        </w:rPr>
        <w:t xml:space="preserve"> required</w:t>
      </w:r>
      <w:r w:rsidRPr="000D4C00">
        <w:rPr>
          <w:rFonts w:asciiTheme="minorHAnsi" w:hAnsiTheme="minorHAnsi" w:cstheme="minorHAnsi"/>
          <w:i w:val="0"/>
          <w:color w:val="4F81BD" w:themeColor="accent1"/>
          <w:spacing w:val="-1"/>
        </w:rPr>
        <w:t xml:space="preserve"> to </w:t>
      </w:r>
      <w:r>
        <w:rPr>
          <w:rFonts w:asciiTheme="minorHAnsi" w:hAnsiTheme="minorHAnsi" w:cstheme="minorHAnsi"/>
          <w:i w:val="0"/>
          <w:color w:val="4F81BD" w:themeColor="accent1"/>
          <w:spacing w:val="-1"/>
        </w:rPr>
        <w:t xml:space="preserve">give </w:t>
      </w:r>
      <w:r w:rsidRPr="000D4C00">
        <w:rPr>
          <w:rFonts w:asciiTheme="minorHAnsi" w:hAnsiTheme="minorHAnsi" w:cstheme="minorHAnsi"/>
          <w:i w:val="0"/>
          <w:color w:val="4F81BD" w:themeColor="accent1"/>
          <w:spacing w:val="-1"/>
        </w:rPr>
        <w:t>updates as well</w:t>
      </w:r>
      <w:r>
        <w:rPr>
          <w:rFonts w:asciiTheme="minorHAnsi" w:hAnsiTheme="minorHAnsi" w:cstheme="minorHAnsi"/>
          <w:i w:val="0"/>
          <w:color w:val="4F81BD" w:themeColor="accent1"/>
          <w:spacing w:val="-1"/>
        </w:rPr>
        <w:t xml:space="preserve"> to residents and families</w:t>
      </w:r>
      <w:r w:rsidRPr="000D4C00">
        <w:rPr>
          <w:rFonts w:asciiTheme="minorHAnsi" w:hAnsiTheme="minorHAnsi" w:cstheme="minorHAnsi"/>
          <w:i w:val="0"/>
          <w:color w:val="4F81BD" w:themeColor="accent1"/>
          <w:spacing w:val="-1"/>
        </w:rPr>
        <w:t xml:space="preserve">.  Some nursing homes are </w:t>
      </w:r>
      <w:r>
        <w:rPr>
          <w:rFonts w:asciiTheme="minorHAnsi" w:hAnsiTheme="minorHAnsi" w:cstheme="minorHAnsi"/>
          <w:i w:val="0"/>
          <w:color w:val="4F81BD" w:themeColor="accent1"/>
          <w:spacing w:val="-1"/>
        </w:rPr>
        <w:t xml:space="preserve">already </w:t>
      </w:r>
      <w:r w:rsidRPr="000D4C00">
        <w:rPr>
          <w:rFonts w:asciiTheme="minorHAnsi" w:hAnsiTheme="minorHAnsi" w:cstheme="minorHAnsi"/>
          <w:i w:val="0"/>
          <w:color w:val="4F81BD" w:themeColor="accent1"/>
          <w:spacing w:val="-1"/>
        </w:rPr>
        <w:t xml:space="preserve">sharing </w:t>
      </w:r>
      <w:r>
        <w:rPr>
          <w:rFonts w:asciiTheme="minorHAnsi" w:hAnsiTheme="minorHAnsi" w:cstheme="minorHAnsi"/>
          <w:i w:val="0"/>
          <w:color w:val="4F81BD" w:themeColor="accent1"/>
          <w:spacing w:val="-1"/>
        </w:rPr>
        <w:t xml:space="preserve">COVID-19 </w:t>
      </w:r>
      <w:r w:rsidRPr="000D4C00">
        <w:rPr>
          <w:rFonts w:asciiTheme="minorHAnsi" w:hAnsiTheme="minorHAnsi" w:cstheme="minorHAnsi"/>
          <w:i w:val="0"/>
          <w:color w:val="4F81BD" w:themeColor="accent1"/>
          <w:spacing w:val="-1"/>
        </w:rPr>
        <w:t>information with residents and families through phone calls, newsletters</w:t>
      </w:r>
      <w:r>
        <w:rPr>
          <w:rFonts w:asciiTheme="minorHAnsi" w:hAnsiTheme="minorHAnsi" w:cstheme="minorHAnsi"/>
          <w:i w:val="0"/>
          <w:color w:val="4F81BD" w:themeColor="accent1"/>
          <w:spacing w:val="-1"/>
        </w:rPr>
        <w:t xml:space="preserve">, or </w:t>
      </w:r>
      <w:r w:rsidRPr="000D4C00">
        <w:rPr>
          <w:rFonts w:asciiTheme="minorHAnsi" w:hAnsiTheme="minorHAnsi" w:cstheme="minorHAnsi"/>
          <w:i w:val="0"/>
          <w:color w:val="4F81BD" w:themeColor="accent1"/>
          <w:spacing w:val="-1"/>
        </w:rPr>
        <w:t xml:space="preserve">the </w:t>
      </w:r>
      <w:r>
        <w:rPr>
          <w:rFonts w:asciiTheme="minorHAnsi" w:hAnsiTheme="minorHAnsi" w:cstheme="minorHAnsi"/>
          <w:i w:val="0"/>
          <w:color w:val="4F81BD" w:themeColor="accent1"/>
          <w:spacing w:val="-1"/>
        </w:rPr>
        <w:t xml:space="preserve">nursing </w:t>
      </w:r>
      <w:r w:rsidRPr="000D4C00">
        <w:rPr>
          <w:rFonts w:asciiTheme="minorHAnsi" w:hAnsiTheme="minorHAnsi" w:cstheme="minorHAnsi"/>
          <w:i w:val="0"/>
          <w:color w:val="4F81BD" w:themeColor="accent1"/>
          <w:spacing w:val="-1"/>
        </w:rPr>
        <w:t>home’s website</w:t>
      </w:r>
      <w:r>
        <w:rPr>
          <w:rFonts w:asciiTheme="minorHAnsi" w:hAnsiTheme="minorHAnsi" w:cstheme="minorHAnsi"/>
          <w:i w:val="0"/>
          <w:color w:val="4F81BD" w:themeColor="accent1"/>
          <w:spacing w:val="-1"/>
        </w:rPr>
        <w:t>.</w:t>
      </w:r>
    </w:p>
    <w:p w14:paraId="5C07397E" w14:textId="77777777" w:rsidR="00713887" w:rsidRPr="000D4C00" w:rsidRDefault="00713887" w:rsidP="00713887">
      <w:pPr>
        <w:pStyle w:val="BodyText"/>
        <w:spacing w:after="120"/>
        <w:ind w:left="540" w:right="330"/>
        <w:contextualSpacing/>
        <w:rPr>
          <w:rFonts w:asciiTheme="minorHAnsi" w:hAnsiTheme="minorHAnsi" w:cstheme="minorHAnsi"/>
          <w:i w:val="0"/>
          <w:color w:val="4F81BD" w:themeColor="accent1"/>
          <w:spacing w:val="-1"/>
        </w:rPr>
      </w:pPr>
    </w:p>
    <w:p w14:paraId="1C3581A0" w14:textId="012628CA" w:rsidR="00713887" w:rsidRPr="000D4C00" w:rsidRDefault="00713887" w:rsidP="00713887">
      <w:pPr>
        <w:pStyle w:val="Heading1"/>
        <w:numPr>
          <w:ilvl w:val="0"/>
          <w:numId w:val="1"/>
        </w:numPr>
        <w:tabs>
          <w:tab w:val="left" w:pos="540"/>
        </w:tabs>
        <w:spacing w:after="120"/>
        <w:ind w:left="540" w:hanging="540"/>
        <w:contextualSpacing/>
        <w:jc w:val="left"/>
        <w:rPr>
          <w:rFonts w:asciiTheme="minorHAnsi" w:hAnsiTheme="minorHAnsi" w:cstheme="minorHAnsi"/>
          <w:b/>
          <w:bCs/>
        </w:rPr>
      </w:pPr>
      <w:r w:rsidRPr="000D4C00">
        <w:rPr>
          <w:rFonts w:asciiTheme="minorHAnsi" w:hAnsiTheme="minorHAnsi" w:cstheme="minorHAnsi"/>
          <w:b/>
          <w:bCs/>
        </w:rPr>
        <w:t xml:space="preserve">Can </w:t>
      </w:r>
      <w:r>
        <w:rPr>
          <w:rFonts w:asciiTheme="minorHAnsi" w:hAnsiTheme="minorHAnsi" w:cstheme="minorHAnsi"/>
          <w:b/>
          <w:bCs/>
        </w:rPr>
        <w:t xml:space="preserve">the </w:t>
      </w:r>
      <w:r w:rsidRPr="000D4C00">
        <w:rPr>
          <w:rFonts w:asciiTheme="minorHAnsi" w:hAnsiTheme="minorHAnsi" w:cstheme="minorHAnsi"/>
          <w:b/>
          <w:bCs/>
        </w:rPr>
        <w:t xml:space="preserve">Ombudsman </w:t>
      </w:r>
      <w:r>
        <w:rPr>
          <w:rFonts w:asciiTheme="minorHAnsi" w:hAnsiTheme="minorHAnsi" w:cstheme="minorHAnsi"/>
          <w:b/>
          <w:bCs/>
        </w:rPr>
        <w:t xml:space="preserve">confirm </w:t>
      </w:r>
      <w:r w:rsidRPr="000D4C00">
        <w:rPr>
          <w:rFonts w:asciiTheme="minorHAnsi" w:hAnsiTheme="minorHAnsi" w:cstheme="minorHAnsi"/>
          <w:b/>
          <w:bCs/>
        </w:rPr>
        <w:t xml:space="preserve">if there is a COVID-19 case in </w:t>
      </w:r>
      <w:r>
        <w:rPr>
          <w:rFonts w:asciiTheme="minorHAnsi" w:hAnsiTheme="minorHAnsi" w:cstheme="minorHAnsi"/>
          <w:b/>
          <w:bCs/>
        </w:rPr>
        <w:t xml:space="preserve">my </w:t>
      </w:r>
      <w:r w:rsidRPr="000D4C00">
        <w:rPr>
          <w:rFonts w:asciiTheme="minorHAnsi" w:hAnsiTheme="minorHAnsi" w:cstheme="minorHAnsi"/>
          <w:b/>
          <w:bCs/>
        </w:rPr>
        <w:t>nursing home?</w:t>
      </w:r>
    </w:p>
    <w:p w14:paraId="4BBA8B5A" w14:textId="5F58521D" w:rsidR="00713887" w:rsidRDefault="00713887" w:rsidP="00713887">
      <w:pPr>
        <w:pStyle w:val="BodyText"/>
        <w:spacing w:after="120"/>
        <w:ind w:left="547" w:right="331"/>
        <w:rPr>
          <w:rFonts w:asciiTheme="minorHAnsi" w:hAnsiTheme="minorHAnsi" w:cstheme="minorHAnsi"/>
          <w:i w:val="0"/>
          <w:color w:val="4F81BD" w:themeColor="accent1"/>
          <w:spacing w:val="-1"/>
        </w:rPr>
      </w:pPr>
      <w:r w:rsidRPr="000D4C00">
        <w:rPr>
          <w:rFonts w:asciiTheme="minorHAnsi" w:hAnsiTheme="minorHAnsi" w:cstheme="minorHAnsi"/>
          <w:i w:val="0"/>
          <w:color w:val="4F81BD" w:themeColor="accent1"/>
          <w:spacing w:val="-1"/>
        </w:rPr>
        <w:t xml:space="preserve">The </w:t>
      </w:r>
      <w:r>
        <w:rPr>
          <w:rFonts w:asciiTheme="minorHAnsi" w:hAnsiTheme="minorHAnsi" w:cstheme="minorHAnsi"/>
          <w:i w:val="0"/>
          <w:color w:val="4F81BD" w:themeColor="accent1"/>
          <w:spacing w:val="-1"/>
        </w:rPr>
        <w:t>o</w:t>
      </w:r>
      <w:r w:rsidRPr="000D4C00">
        <w:rPr>
          <w:rFonts w:asciiTheme="minorHAnsi" w:hAnsiTheme="minorHAnsi" w:cstheme="minorHAnsi"/>
          <w:i w:val="0"/>
          <w:color w:val="4F81BD" w:themeColor="accent1"/>
          <w:spacing w:val="-1"/>
        </w:rPr>
        <w:t xml:space="preserve">mbudsman can check the state’s website to see if the </w:t>
      </w:r>
      <w:r>
        <w:rPr>
          <w:rFonts w:asciiTheme="minorHAnsi" w:hAnsiTheme="minorHAnsi" w:cstheme="minorHAnsi"/>
          <w:i w:val="0"/>
          <w:color w:val="4F81BD" w:themeColor="accent1"/>
          <w:spacing w:val="-1"/>
        </w:rPr>
        <w:t xml:space="preserve">nursing home </w:t>
      </w:r>
      <w:r w:rsidRPr="000D4C00">
        <w:rPr>
          <w:rFonts w:asciiTheme="minorHAnsi" w:hAnsiTheme="minorHAnsi" w:cstheme="minorHAnsi"/>
          <w:i w:val="0"/>
          <w:color w:val="4F81BD" w:themeColor="accent1"/>
          <w:spacing w:val="-1"/>
        </w:rPr>
        <w:t xml:space="preserve">reported </w:t>
      </w:r>
      <w:r>
        <w:rPr>
          <w:rFonts w:asciiTheme="minorHAnsi" w:hAnsiTheme="minorHAnsi" w:cstheme="minorHAnsi"/>
          <w:i w:val="0"/>
          <w:color w:val="4F81BD" w:themeColor="accent1"/>
          <w:spacing w:val="-1"/>
        </w:rPr>
        <w:t xml:space="preserve">COVID-19 </w:t>
      </w:r>
      <w:r w:rsidRPr="000D4C00">
        <w:rPr>
          <w:rFonts w:asciiTheme="minorHAnsi" w:hAnsiTheme="minorHAnsi" w:cstheme="minorHAnsi"/>
          <w:i w:val="0"/>
          <w:color w:val="4F81BD" w:themeColor="accent1"/>
          <w:spacing w:val="-1"/>
        </w:rPr>
        <w:t>cases</w:t>
      </w:r>
      <w:r>
        <w:rPr>
          <w:rFonts w:asciiTheme="minorHAnsi" w:hAnsiTheme="minorHAnsi" w:cstheme="minorHAnsi"/>
          <w:i w:val="0"/>
          <w:color w:val="4F81BD" w:themeColor="accent1"/>
          <w:spacing w:val="-1"/>
        </w:rPr>
        <w:t xml:space="preserve"> and the day that information was reported to the state</w:t>
      </w:r>
      <w:r w:rsidRPr="000D4C00">
        <w:rPr>
          <w:rFonts w:asciiTheme="minorHAnsi" w:hAnsiTheme="minorHAnsi" w:cstheme="minorHAnsi"/>
          <w:i w:val="0"/>
          <w:color w:val="4F81BD" w:themeColor="accent1"/>
          <w:spacing w:val="-1"/>
        </w:rPr>
        <w:t>.  Ombudsman cannot confirm the absence of COVID-19 in any nursing home</w:t>
      </w:r>
      <w:r>
        <w:rPr>
          <w:rFonts w:asciiTheme="minorHAnsi" w:hAnsiTheme="minorHAnsi" w:cstheme="minorHAnsi"/>
          <w:i w:val="0"/>
          <w:color w:val="4F81BD" w:themeColor="accent1"/>
          <w:spacing w:val="-1"/>
        </w:rPr>
        <w:t xml:space="preserve">, but can </w:t>
      </w:r>
      <w:r w:rsidRPr="000D4C00">
        <w:rPr>
          <w:rFonts w:asciiTheme="minorHAnsi" w:hAnsiTheme="minorHAnsi" w:cstheme="minorHAnsi"/>
          <w:i w:val="0"/>
          <w:color w:val="4F81BD" w:themeColor="accent1"/>
          <w:spacing w:val="-1"/>
        </w:rPr>
        <w:t xml:space="preserve">share if </w:t>
      </w:r>
      <w:r>
        <w:rPr>
          <w:rFonts w:asciiTheme="minorHAnsi" w:hAnsiTheme="minorHAnsi" w:cstheme="minorHAnsi"/>
          <w:i w:val="0"/>
          <w:color w:val="4F81BD" w:themeColor="accent1"/>
          <w:spacing w:val="-1"/>
        </w:rPr>
        <w:t xml:space="preserve">the ombudsman is </w:t>
      </w:r>
      <w:r w:rsidRPr="000D4C00">
        <w:rPr>
          <w:rFonts w:asciiTheme="minorHAnsi" w:hAnsiTheme="minorHAnsi" w:cstheme="minorHAnsi"/>
          <w:i w:val="0"/>
          <w:color w:val="4F81BD" w:themeColor="accent1"/>
          <w:spacing w:val="-1"/>
        </w:rPr>
        <w:t>aware of a potential or confirmed case based on the information made available to us.</w:t>
      </w:r>
    </w:p>
    <w:p w14:paraId="4E80C653" w14:textId="77777777" w:rsidR="00713887" w:rsidRDefault="00713887" w:rsidP="00713887">
      <w:pPr>
        <w:pStyle w:val="BodyText"/>
        <w:spacing w:after="120"/>
        <w:ind w:left="547" w:right="331"/>
        <w:rPr>
          <w:rFonts w:asciiTheme="minorHAnsi" w:hAnsiTheme="minorHAnsi" w:cstheme="minorHAnsi"/>
          <w:i w:val="0"/>
          <w:color w:val="4F81BD" w:themeColor="accent1"/>
          <w:spacing w:val="-1"/>
        </w:rPr>
      </w:pPr>
    </w:p>
    <w:p w14:paraId="3D4534B2" w14:textId="07C3CBDA" w:rsidR="00713887" w:rsidRPr="00271706" w:rsidRDefault="00713887" w:rsidP="00713887">
      <w:pPr>
        <w:pStyle w:val="BodyText"/>
        <w:numPr>
          <w:ilvl w:val="0"/>
          <w:numId w:val="1"/>
        </w:numPr>
        <w:spacing w:after="120"/>
        <w:ind w:left="540" w:right="331" w:hanging="540"/>
        <w:jc w:val="left"/>
        <w:rPr>
          <w:rFonts w:asciiTheme="minorHAnsi" w:hAnsiTheme="minorHAnsi" w:cstheme="minorHAnsi"/>
          <w:b/>
          <w:bCs/>
          <w:i w:val="0"/>
          <w:spacing w:val="-1"/>
        </w:rPr>
      </w:pPr>
      <w:r w:rsidRPr="00271706">
        <w:rPr>
          <w:rFonts w:asciiTheme="minorHAnsi" w:hAnsiTheme="minorHAnsi" w:cstheme="minorHAnsi"/>
          <w:b/>
          <w:bCs/>
          <w:i w:val="0"/>
          <w:spacing w:val="-1"/>
        </w:rPr>
        <w:t>Do nursing homes have to report COVID-19 cases to the state?</w:t>
      </w:r>
    </w:p>
    <w:p w14:paraId="230362A3" w14:textId="77777777" w:rsidR="00713887" w:rsidRDefault="00713887" w:rsidP="00713887">
      <w:pPr>
        <w:pStyle w:val="BodyText"/>
        <w:spacing w:after="120"/>
        <w:ind w:left="630" w:right="331"/>
        <w:rPr>
          <w:rFonts w:asciiTheme="minorHAnsi" w:hAnsiTheme="minorHAnsi" w:cstheme="minorHAnsi"/>
          <w:i w:val="0"/>
          <w:color w:val="4F81BD" w:themeColor="accent1"/>
          <w:spacing w:val="-1"/>
        </w:rPr>
      </w:pPr>
      <w:r>
        <w:rPr>
          <w:rFonts w:asciiTheme="minorHAnsi" w:hAnsiTheme="minorHAnsi" w:cstheme="minorHAnsi"/>
          <w:i w:val="0"/>
          <w:color w:val="4F81BD" w:themeColor="accent1"/>
          <w:spacing w:val="-1"/>
        </w:rPr>
        <w:t>Each day, nursing homes must report the number of residents suspected or confirmed to have COVID-19 to the state. This information is posted on the state’s website and is updated daily.   All long term care providers must report cases to the local health department as well.</w:t>
      </w:r>
    </w:p>
    <w:p w14:paraId="53EBD61D" w14:textId="77777777" w:rsidR="00713887" w:rsidRPr="000D4C00" w:rsidRDefault="00713887" w:rsidP="00713887">
      <w:pPr>
        <w:pStyle w:val="BodyText"/>
        <w:spacing w:after="120"/>
        <w:ind w:left="540" w:right="330"/>
        <w:contextualSpacing/>
        <w:rPr>
          <w:rFonts w:asciiTheme="minorHAnsi" w:hAnsiTheme="minorHAnsi" w:cstheme="minorHAnsi"/>
          <w:i w:val="0"/>
          <w:color w:val="4F81BD" w:themeColor="accent1"/>
          <w:spacing w:val="-1"/>
        </w:rPr>
      </w:pPr>
    </w:p>
    <w:p w14:paraId="1981FAA4" w14:textId="51AABB98" w:rsidR="00713887" w:rsidRPr="000D4C00" w:rsidRDefault="00713887" w:rsidP="00713887">
      <w:pPr>
        <w:pStyle w:val="BodyText"/>
        <w:numPr>
          <w:ilvl w:val="0"/>
          <w:numId w:val="1"/>
        </w:numPr>
        <w:spacing w:after="120"/>
        <w:ind w:left="547" w:right="331" w:hanging="547"/>
        <w:jc w:val="left"/>
        <w:rPr>
          <w:rFonts w:asciiTheme="minorHAnsi" w:hAnsiTheme="minorHAnsi" w:cstheme="minorHAnsi"/>
          <w:b/>
          <w:bCs/>
          <w:i w:val="0"/>
          <w:spacing w:val="-1"/>
        </w:rPr>
      </w:pPr>
      <w:r w:rsidRPr="000D4C00">
        <w:rPr>
          <w:rFonts w:asciiTheme="minorHAnsi" w:hAnsiTheme="minorHAnsi" w:cstheme="minorHAnsi"/>
          <w:b/>
          <w:bCs/>
          <w:i w:val="0"/>
          <w:spacing w:val="-1"/>
        </w:rPr>
        <w:t>Why don’t all the staff wear masks and gowns?</w:t>
      </w:r>
    </w:p>
    <w:p w14:paraId="2A7932D5" w14:textId="77777777" w:rsidR="00713887" w:rsidRDefault="00713887" w:rsidP="00713887">
      <w:pPr>
        <w:pStyle w:val="BodyText"/>
        <w:spacing w:after="120"/>
        <w:ind w:left="547" w:right="331"/>
        <w:rPr>
          <w:rFonts w:asciiTheme="minorHAnsi" w:hAnsiTheme="minorHAnsi" w:cstheme="minorHAnsi"/>
          <w:i w:val="0"/>
          <w:color w:val="4F81BD" w:themeColor="accent1"/>
          <w:spacing w:val="-1"/>
        </w:rPr>
      </w:pPr>
      <w:r w:rsidRPr="000D4C00">
        <w:rPr>
          <w:rFonts w:asciiTheme="minorHAnsi" w:hAnsiTheme="minorHAnsi" w:cstheme="minorHAnsi"/>
          <w:i w:val="0"/>
          <w:color w:val="4F81BD" w:themeColor="accent1"/>
          <w:spacing w:val="-1"/>
        </w:rPr>
        <w:t xml:space="preserve">The use of masks, gowns and gloves in a nursing home does not always mean there is an active COVID-19 case, as personal protection equipment (called PPE) </w:t>
      </w:r>
      <w:r>
        <w:rPr>
          <w:rFonts w:asciiTheme="minorHAnsi" w:hAnsiTheme="minorHAnsi" w:cstheme="minorHAnsi"/>
          <w:i w:val="0"/>
          <w:color w:val="4F81BD" w:themeColor="accent1"/>
          <w:spacing w:val="-1"/>
        </w:rPr>
        <w:t xml:space="preserve">is </w:t>
      </w:r>
      <w:r w:rsidRPr="000D4C00">
        <w:rPr>
          <w:rFonts w:asciiTheme="minorHAnsi" w:hAnsiTheme="minorHAnsi" w:cstheme="minorHAnsi"/>
          <w:i w:val="0"/>
          <w:color w:val="4F81BD" w:themeColor="accent1"/>
          <w:spacing w:val="-1"/>
        </w:rPr>
        <w:t xml:space="preserve">used to reduce the risk of spreading the COVID-19 virus.  Nursing homes are to follow the guidance from the Centers for Disease Control and Prevention </w:t>
      </w:r>
      <w:r>
        <w:rPr>
          <w:rFonts w:asciiTheme="minorHAnsi" w:hAnsiTheme="minorHAnsi" w:cstheme="minorHAnsi"/>
          <w:i w:val="0"/>
          <w:color w:val="4F81BD" w:themeColor="accent1"/>
          <w:spacing w:val="-1"/>
        </w:rPr>
        <w:t xml:space="preserve">(CDC) </w:t>
      </w:r>
      <w:r w:rsidRPr="000D4C00">
        <w:rPr>
          <w:rFonts w:asciiTheme="minorHAnsi" w:hAnsiTheme="minorHAnsi" w:cstheme="minorHAnsi"/>
          <w:i w:val="0"/>
          <w:color w:val="4F81BD" w:themeColor="accent1"/>
          <w:spacing w:val="-1"/>
        </w:rPr>
        <w:t>on the use of PPE when it is available.  We know some nursing homes are in need of more PPE.</w:t>
      </w:r>
    </w:p>
    <w:p w14:paraId="069FD346" w14:textId="459F58A8" w:rsidR="00BE2936" w:rsidRDefault="00BE2936">
      <w:pPr>
        <w:spacing w:after="200" w:line="276" w:lineRule="auto"/>
        <w:rPr>
          <w:rFonts w:asciiTheme="minorHAnsi" w:eastAsia="Bookman Old Style" w:hAnsiTheme="minorHAnsi" w:cstheme="minorHAnsi"/>
          <w:color w:val="4F81BD" w:themeColor="accent1"/>
          <w:spacing w:val="-1"/>
          <w:sz w:val="26"/>
          <w:szCs w:val="26"/>
        </w:rPr>
      </w:pPr>
      <w:r>
        <w:rPr>
          <w:rFonts w:asciiTheme="minorHAnsi" w:hAnsiTheme="minorHAnsi" w:cstheme="minorHAnsi"/>
          <w:i/>
          <w:color w:val="4F81BD" w:themeColor="accent1"/>
          <w:spacing w:val="-1"/>
          <w:sz w:val="26"/>
          <w:szCs w:val="26"/>
        </w:rPr>
        <w:br w:type="page"/>
      </w:r>
    </w:p>
    <w:p w14:paraId="0D190804" w14:textId="77777777" w:rsidR="00713887" w:rsidRPr="00BE2936" w:rsidRDefault="00713887" w:rsidP="00713887">
      <w:pPr>
        <w:pStyle w:val="BodyText"/>
        <w:spacing w:after="120"/>
        <w:ind w:left="547" w:right="331"/>
        <w:rPr>
          <w:rFonts w:asciiTheme="minorHAnsi" w:hAnsiTheme="minorHAnsi" w:cstheme="minorHAnsi"/>
          <w:i w:val="0"/>
          <w:color w:val="4F81BD" w:themeColor="accent1"/>
          <w:spacing w:val="-1"/>
          <w:sz w:val="26"/>
          <w:szCs w:val="26"/>
        </w:rPr>
      </w:pPr>
    </w:p>
    <w:p w14:paraId="3C78D941" w14:textId="3E4C0E4A" w:rsidR="00713887" w:rsidRPr="000D4C00" w:rsidRDefault="00713887" w:rsidP="00713887">
      <w:pPr>
        <w:pStyle w:val="Heading1"/>
        <w:numPr>
          <w:ilvl w:val="0"/>
          <w:numId w:val="1"/>
        </w:numPr>
        <w:tabs>
          <w:tab w:val="left" w:pos="540"/>
        </w:tabs>
        <w:spacing w:after="120"/>
        <w:ind w:left="547" w:hanging="547"/>
        <w:jc w:val="left"/>
        <w:rPr>
          <w:rFonts w:asciiTheme="minorHAnsi" w:hAnsiTheme="minorHAnsi" w:cstheme="minorHAnsi"/>
          <w:b/>
          <w:bCs/>
        </w:rPr>
      </w:pPr>
      <w:r w:rsidRPr="000D4C00">
        <w:rPr>
          <w:rFonts w:asciiTheme="minorHAnsi" w:hAnsiTheme="minorHAnsi" w:cstheme="minorHAnsi"/>
          <w:b/>
          <w:bCs/>
        </w:rPr>
        <w:t xml:space="preserve">What can </w:t>
      </w:r>
      <w:r>
        <w:rPr>
          <w:rFonts w:asciiTheme="minorHAnsi" w:hAnsiTheme="minorHAnsi" w:cstheme="minorHAnsi"/>
          <w:b/>
          <w:bCs/>
        </w:rPr>
        <w:t xml:space="preserve">a resident </w:t>
      </w:r>
      <w:r w:rsidRPr="000D4C00">
        <w:rPr>
          <w:rFonts w:asciiTheme="minorHAnsi" w:hAnsiTheme="minorHAnsi" w:cstheme="minorHAnsi"/>
          <w:b/>
          <w:bCs/>
        </w:rPr>
        <w:t xml:space="preserve">do to be in control of </w:t>
      </w:r>
      <w:r>
        <w:rPr>
          <w:rFonts w:asciiTheme="minorHAnsi" w:hAnsiTheme="minorHAnsi" w:cstheme="minorHAnsi"/>
          <w:b/>
          <w:bCs/>
        </w:rPr>
        <w:t xml:space="preserve">their </w:t>
      </w:r>
      <w:r w:rsidRPr="000D4C00">
        <w:rPr>
          <w:rFonts w:asciiTheme="minorHAnsi" w:hAnsiTheme="minorHAnsi" w:cstheme="minorHAnsi"/>
          <w:b/>
          <w:bCs/>
        </w:rPr>
        <w:t xml:space="preserve">care if </w:t>
      </w:r>
      <w:r>
        <w:rPr>
          <w:rFonts w:asciiTheme="minorHAnsi" w:hAnsiTheme="minorHAnsi" w:cstheme="minorHAnsi"/>
          <w:b/>
          <w:bCs/>
        </w:rPr>
        <w:t xml:space="preserve">they get the </w:t>
      </w:r>
      <w:r w:rsidRPr="000D4C00">
        <w:rPr>
          <w:rFonts w:asciiTheme="minorHAnsi" w:hAnsiTheme="minorHAnsi" w:cstheme="minorHAnsi"/>
          <w:b/>
          <w:bCs/>
        </w:rPr>
        <w:t>COVID</w:t>
      </w:r>
      <w:r>
        <w:rPr>
          <w:rFonts w:asciiTheme="minorHAnsi" w:hAnsiTheme="minorHAnsi" w:cstheme="minorHAnsi"/>
          <w:b/>
          <w:bCs/>
        </w:rPr>
        <w:t>-19</w:t>
      </w:r>
      <w:r w:rsidRPr="000D4C00">
        <w:rPr>
          <w:rFonts w:asciiTheme="minorHAnsi" w:hAnsiTheme="minorHAnsi" w:cstheme="minorHAnsi"/>
          <w:b/>
          <w:bCs/>
        </w:rPr>
        <w:t xml:space="preserve"> </w:t>
      </w:r>
      <w:r>
        <w:rPr>
          <w:rFonts w:asciiTheme="minorHAnsi" w:hAnsiTheme="minorHAnsi" w:cstheme="minorHAnsi"/>
          <w:b/>
          <w:bCs/>
        </w:rPr>
        <w:t>virus</w:t>
      </w:r>
      <w:r w:rsidRPr="000D4C00">
        <w:rPr>
          <w:rFonts w:asciiTheme="minorHAnsi" w:hAnsiTheme="minorHAnsi" w:cstheme="minorHAnsi"/>
          <w:b/>
          <w:bCs/>
        </w:rPr>
        <w:t>?</w:t>
      </w:r>
    </w:p>
    <w:p w14:paraId="03336EA1" w14:textId="1B82E749" w:rsidR="00713887" w:rsidRPr="000D4C00" w:rsidRDefault="00713887" w:rsidP="00713887">
      <w:pPr>
        <w:pStyle w:val="Heading1"/>
        <w:tabs>
          <w:tab w:val="left" w:pos="540"/>
        </w:tabs>
        <w:spacing w:after="120"/>
        <w:ind w:left="540" w:firstLine="0"/>
        <w:contextualSpacing/>
        <w:rPr>
          <w:rFonts w:asciiTheme="minorHAnsi" w:hAnsiTheme="minorHAnsi" w:cstheme="minorHAnsi"/>
          <w:color w:val="4F81BD" w:themeColor="accent1"/>
        </w:rPr>
      </w:pPr>
      <w:r>
        <w:rPr>
          <w:rFonts w:asciiTheme="minorHAnsi" w:hAnsiTheme="minorHAnsi" w:cstheme="minorHAnsi"/>
          <w:color w:val="4F81BD" w:themeColor="accent1"/>
        </w:rPr>
        <w:t>While many people with COVID-19 have no symptoms or only mild symptoms, some cases are more serious and may require the resident to make some health care choices.</w:t>
      </w:r>
      <w:r w:rsidR="00BE2936">
        <w:rPr>
          <w:rFonts w:asciiTheme="minorHAnsi" w:hAnsiTheme="minorHAnsi" w:cstheme="minorHAnsi"/>
          <w:color w:val="4F81BD" w:themeColor="accent1"/>
        </w:rPr>
        <w:t xml:space="preserve"> </w:t>
      </w:r>
      <w:r>
        <w:rPr>
          <w:rFonts w:asciiTheme="minorHAnsi" w:hAnsiTheme="minorHAnsi" w:cstheme="minorHAnsi"/>
          <w:color w:val="4F81BD" w:themeColor="accent1"/>
        </w:rPr>
        <w:t xml:space="preserve">Residents </w:t>
      </w:r>
      <w:r w:rsidRPr="000D4C00">
        <w:rPr>
          <w:rFonts w:asciiTheme="minorHAnsi" w:hAnsiTheme="minorHAnsi" w:cstheme="minorHAnsi"/>
          <w:color w:val="4F81BD" w:themeColor="accent1"/>
        </w:rPr>
        <w:t xml:space="preserve">may want to create or update </w:t>
      </w:r>
      <w:r>
        <w:rPr>
          <w:rFonts w:asciiTheme="minorHAnsi" w:hAnsiTheme="minorHAnsi" w:cstheme="minorHAnsi"/>
          <w:color w:val="4F81BD" w:themeColor="accent1"/>
        </w:rPr>
        <w:t xml:space="preserve">their </w:t>
      </w:r>
      <w:r w:rsidRPr="000D4C00">
        <w:rPr>
          <w:rFonts w:asciiTheme="minorHAnsi" w:hAnsiTheme="minorHAnsi" w:cstheme="minorHAnsi"/>
          <w:color w:val="4F81BD" w:themeColor="accent1"/>
        </w:rPr>
        <w:t xml:space="preserve">advance directives to say if </w:t>
      </w:r>
      <w:r>
        <w:rPr>
          <w:rFonts w:asciiTheme="minorHAnsi" w:hAnsiTheme="minorHAnsi" w:cstheme="minorHAnsi"/>
          <w:color w:val="4F81BD" w:themeColor="accent1"/>
        </w:rPr>
        <w:t xml:space="preserve">they </w:t>
      </w:r>
      <w:r w:rsidRPr="000D4C00">
        <w:rPr>
          <w:rFonts w:asciiTheme="minorHAnsi" w:hAnsiTheme="minorHAnsi" w:cstheme="minorHAnsi"/>
          <w:color w:val="4F81BD" w:themeColor="accent1"/>
        </w:rPr>
        <w:t xml:space="preserve">want to go to the hospital or if </w:t>
      </w:r>
      <w:r>
        <w:rPr>
          <w:rFonts w:asciiTheme="minorHAnsi" w:hAnsiTheme="minorHAnsi" w:cstheme="minorHAnsi"/>
          <w:color w:val="4F81BD" w:themeColor="accent1"/>
        </w:rPr>
        <w:t xml:space="preserve">they </w:t>
      </w:r>
      <w:r w:rsidRPr="000D4C00">
        <w:rPr>
          <w:rFonts w:asciiTheme="minorHAnsi" w:hAnsiTheme="minorHAnsi" w:cstheme="minorHAnsi"/>
          <w:color w:val="4F81BD" w:themeColor="accent1"/>
        </w:rPr>
        <w:t xml:space="preserve">want ventilator care if </w:t>
      </w:r>
      <w:r>
        <w:rPr>
          <w:rFonts w:asciiTheme="minorHAnsi" w:hAnsiTheme="minorHAnsi" w:cstheme="minorHAnsi"/>
          <w:color w:val="4F81BD" w:themeColor="accent1"/>
        </w:rPr>
        <w:t xml:space="preserve">they </w:t>
      </w:r>
      <w:r w:rsidRPr="000D4C00">
        <w:rPr>
          <w:rFonts w:asciiTheme="minorHAnsi" w:hAnsiTheme="minorHAnsi" w:cstheme="minorHAnsi"/>
          <w:color w:val="4F81BD" w:themeColor="accent1"/>
        </w:rPr>
        <w:t xml:space="preserve">get </w:t>
      </w:r>
      <w:r w:rsidR="00BE2936">
        <w:rPr>
          <w:rFonts w:asciiTheme="minorHAnsi" w:hAnsiTheme="minorHAnsi" w:cstheme="minorHAnsi"/>
          <w:color w:val="4F81BD" w:themeColor="accent1"/>
        </w:rPr>
        <w:t xml:space="preserve">the </w:t>
      </w:r>
      <w:r w:rsidRPr="000D4C00">
        <w:rPr>
          <w:rFonts w:asciiTheme="minorHAnsi" w:hAnsiTheme="minorHAnsi" w:cstheme="minorHAnsi"/>
          <w:color w:val="4F81BD" w:themeColor="accent1"/>
        </w:rPr>
        <w:t>COVID-19</w:t>
      </w:r>
      <w:r w:rsidR="00BE2936">
        <w:rPr>
          <w:rFonts w:asciiTheme="minorHAnsi" w:hAnsiTheme="minorHAnsi" w:cstheme="minorHAnsi"/>
          <w:color w:val="4F81BD" w:themeColor="accent1"/>
        </w:rPr>
        <w:t xml:space="preserve"> virus</w:t>
      </w:r>
      <w:r w:rsidRPr="000D4C00">
        <w:rPr>
          <w:rFonts w:asciiTheme="minorHAnsi" w:hAnsiTheme="minorHAnsi" w:cstheme="minorHAnsi"/>
          <w:color w:val="4F81BD" w:themeColor="accent1"/>
        </w:rPr>
        <w:t xml:space="preserve">.  </w:t>
      </w:r>
      <w:r>
        <w:rPr>
          <w:rFonts w:asciiTheme="minorHAnsi" w:hAnsiTheme="minorHAnsi" w:cstheme="minorHAnsi"/>
          <w:color w:val="4F81BD" w:themeColor="accent1"/>
        </w:rPr>
        <w:t xml:space="preserve">Residents </w:t>
      </w:r>
      <w:r w:rsidRPr="000D4C00">
        <w:rPr>
          <w:rFonts w:asciiTheme="minorHAnsi" w:hAnsiTheme="minorHAnsi" w:cstheme="minorHAnsi"/>
          <w:color w:val="4F81BD" w:themeColor="accent1"/>
        </w:rPr>
        <w:t xml:space="preserve">could decide to only receive comfort care at </w:t>
      </w:r>
      <w:r>
        <w:rPr>
          <w:rFonts w:asciiTheme="minorHAnsi" w:hAnsiTheme="minorHAnsi" w:cstheme="minorHAnsi"/>
          <w:color w:val="4F81BD" w:themeColor="accent1"/>
        </w:rPr>
        <w:t xml:space="preserve">the </w:t>
      </w:r>
      <w:r w:rsidRPr="000D4C00">
        <w:rPr>
          <w:rFonts w:asciiTheme="minorHAnsi" w:hAnsiTheme="minorHAnsi" w:cstheme="minorHAnsi"/>
          <w:color w:val="4F81BD" w:themeColor="accent1"/>
        </w:rPr>
        <w:t xml:space="preserve">nursing home and not to go the hospital.  </w:t>
      </w:r>
    </w:p>
    <w:p w14:paraId="6727CC0F" w14:textId="77777777" w:rsidR="00713887" w:rsidRPr="000D4C00" w:rsidRDefault="00713887" w:rsidP="00713887">
      <w:pPr>
        <w:pStyle w:val="Heading1"/>
        <w:tabs>
          <w:tab w:val="left" w:pos="540"/>
        </w:tabs>
        <w:spacing w:after="120"/>
        <w:ind w:left="540" w:firstLine="0"/>
        <w:contextualSpacing/>
        <w:rPr>
          <w:rFonts w:asciiTheme="minorHAnsi" w:hAnsiTheme="minorHAnsi" w:cstheme="minorHAnsi"/>
          <w:color w:val="4F81BD" w:themeColor="accent1"/>
          <w:sz w:val="8"/>
          <w:szCs w:val="8"/>
        </w:rPr>
      </w:pPr>
    </w:p>
    <w:p w14:paraId="7CCC56C8" w14:textId="49683909" w:rsidR="00713887" w:rsidRDefault="00713887" w:rsidP="00713887">
      <w:pPr>
        <w:pStyle w:val="Heading1"/>
        <w:tabs>
          <w:tab w:val="left" w:pos="540"/>
        </w:tabs>
        <w:spacing w:after="120"/>
        <w:ind w:left="540" w:firstLine="0"/>
        <w:contextualSpacing/>
        <w:rPr>
          <w:rFonts w:asciiTheme="minorHAnsi" w:hAnsiTheme="minorHAnsi" w:cstheme="minorHAnsi"/>
          <w:color w:val="4F81BD" w:themeColor="accent1"/>
        </w:rPr>
      </w:pPr>
      <w:r w:rsidRPr="000D4C00">
        <w:rPr>
          <w:rFonts w:asciiTheme="minorHAnsi" w:hAnsiTheme="minorHAnsi" w:cstheme="minorHAnsi"/>
          <w:color w:val="4F81BD" w:themeColor="accent1"/>
        </w:rPr>
        <w:t>During this</w:t>
      </w:r>
      <w:r w:rsidR="00BE2936">
        <w:rPr>
          <w:rFonts w:asciiTheme="minorHAnsi" w:hAnsiTheme="minorHAnsi" w:cstheme="minorHAnsi"/>
          <w:color w:val="4F81BD" w:themeColor="accent1"/>
        </w:rPr>
        <w:t xml:space="preserve"> very</w:t>
      </w:r>
      <w:r w:rsidRPr="000D4C00">
        <w:rPr>
          <w:rFonts w:asciiTheme="minorHAnsi" w:hAnsiTheme="minorHAnsi" w:cstheme="minorHAnsi"/>
          <w:color w:val="4F81BD" w:themeColor="accent1"/>
        </w:rPr>
        <w:t xml:space="preserve"> </w:t>
      </w:r>
      <w:r>
        <w:rPr>
          <w:rFonts w:asciiTheme="minorHAnsi" w:hAnsiTheme="minorHAnsi" w:cstheme="minorHAnsi"/>
          <w:color w:val="4F81BD" w:themeColor="accent1"/>
        </w:rPr>
        <w:t xml:space="preserve">difficult </w:t>
      </w:r>
      <w:r w:rsidRPr="000D4C00">
        <w:rPr>
          <w:rFonts w:asciiTheme="minorHAnsi" w:hAnsiTheme="minorHAnsi" w:cstheme="minorHAnsi"/>
          <w:color w:val="4F81BD" w:themeColor="accent1"/>
        </w:rPr>
        <w:t xml:space="preserve">time, it is important for health care providers and family members to understand and honor </w:t>
      </w:r>
      <w:r>
        <w:rPr>
          <w:rFonts w:asciiTheme="minorHAnsi" w:hAnsiTheme="minorHAnsi" w:cstheme="minorHAnsi"/>
          <w:color w:val="4F81BD" w:themeColor="accent1"/>
        </w:rPr>
        <w:t xml:space="preserve">the resident’s </w:t>
      </w:r>
      <w:r w:rsidRPr="000D4C00">
        <w:rPr>
          <w:rFonts w:asciiTheme="minorHAnsi" w:hAnsiTheme="minorHAnsi" w:cstheme="minorHAnsi"/>
          <w:color w:val="4F81BD" w:themeColor="accent1"/>
        </w:rPr>
        <w:t xml:space="preserve">wishes in order to provide the level of care that </w:t>
      </w:r>
      <w:r>
        <w:rPr>
          <w:rFonts w:asciiTheme="minorHAnsi" w:hAnsiTheme="minorHAnsi" w:cstheme="minorHAnsi"/>
          <w:color w:val="4F81BD" w:themeColor="accent1"/>
        </w:rPr>
        <w:t>the resident wants.</w:t>
      </w:r>
      <w:r w:rsidRPr="000D4C00">
        <w:rPr>
          <w:rFonts w:asciiTheme="minorHAnsi" w:hAnsiTheme="minorHAnsi" w:cstheme="minorHAnsi"/>
          <w:color w:val="4F81BD" w:themeColor="accent1"/>
        </w:rPr>
        <w:t xml:space="preserve">   </w:t>
      </w:r>
    </w:p>
    <w:p w14:paraId="462A26C0" w14:textId="77777777" w:rsidR="00713887" w:rsidRPr="000D4C00" w:rsidRDefault="00713887" w:rsidP="00713887">
      <w:pPr>
        <w:pStyle w:val="Heading1"/>
        <w:tabs>
          <w:tab w:val="left" w:pos="540"/>
        </w:tabs>
        <w:spacing w:after="120"/>
        <w:ind w:left="540" w:firstLine="0"/>
        <w:contextualSpacing/>
        <w:rPr>
          <w:rFonts w:asciiTheme="minorHAnsi" w:hAnsiTheme="minorHAnsi" w:cstheme="minorHAnsi"/>
          <w:color w:val="4F81BD" w:themeColor="accent1"/>
        </w:rPr>
      </w:pPr>
    </w:p>
    <w:p w14:paraId="5A1D6366" w14:textId="3223D06C" w:rsidR="00713887" w:rsidRDefault="00713887" w:rsidP="00713887">
      <w:pPr>
        <w:pStyle w:val="Heading1"/>
        <w:numPr>
          <w:ilvl w:val="0"/>
          <w:numId w:val="1"/>
        </w:numPr>
        <w:tabs>
          <w:tab w:val="left" w:pos="540"/>
        </w:tabs>
        <w:spacing w:after="120"/>
        <w:ind w:left="547" w:hanging="547"/>
        <w:jc w:val="left"/>
        <w:rPr>
          <w:rFonts w:asciiTheme="minorHAnsi" w:hAnsiTheme="minorHAnsi" w:cstheme="minorHAnsi"/>
          <w:b/>
          <w:bCs/>
        </w:rPr>
      </w:pPr>
      <w:r>
        <w:rPr>
          <w:rFonts w:asciiTheme="minorHAnsi" w:hAnsiTheme="minorHAnsi" w:cstheme="minorHAnsi"/>
          <w:b/>
          <w:bCs/>
        </w:rPr>
        <w:t>Can a resident leave the nursing home to live with a family member in the community?</w:t>
      </w:r>
    </w:p>
    <w:p w14:paraId="347B1D1E" w14:textId="273E40C8" w:rsidR="00713887" w:rsidRPr="00CE6A02" w:rsidRDefault="00713887" w:rsidP="00713887">
      <w:pPr>
        <w:pStyle w:val="Heading1"/>
        <w:tabs>
          <w:tab w:val="left" w:pos="540"/>
        </w:tabs>
        <w:spacing w:after="120"/>
        <w:ind w:left="540" w:firstLine="0"/>
        <w:contextualSpacing/>
        <w:rPr>
          <w:rFonts w:asciiTheme="minorHAnsi" w:hAnsiTheme="minorHAnsi" w:cstheme="minorHAnsi"/>
          <w:color w:val="4F81BD" w:themeColor="accent1"/>
        </w:rPr>
      </w:pPr>
      <w:r w:rsidRPr="00CE6A02">
        <w:rPr>
          <w:rFonts w:asciiTheme="minorHAnsi" w:hAnsiTheme="minorHAnsi" w:cstheme="minorHAnsi"/>
          <w:color w:val="4F81BD" w:themeColor="accent1"/>
        </w:rPr>
        <w:t>Yes, if the resident can make that decision, it is up to the resident</w:t>
      </w:r>
      <w:r>
        <w:rPr>
          <w:rFonts w:asciiTheme="minorHAnsi" w:hAnsiTheme="minorHAnsi" w:cstheme="minorHAnsi"/>
          <w:color w:val="4F81BD" w:themeColor="accent1"/>
        </w:rPr>
        <w:t xml:space="preserve"> to decide</w:t>
      </w:r>
      <w:r w:rsidRPr="00CE6A02">
        <w:rPr>
          <w:rFonts w:asciiTheme="minorHAnsi" w:hAnsiTheme="minorHAnsi" w:cstheme="minorHAnsi"/>
          <w:color w:val="4F81BD" w:themeColor="accent1"/>
        </w:rPr>
        <w:t xml:space="preserve"> if </w:t>
      </w:r>
      <w:r w:rsidR="00BE2936">
        <w:rPr>
          <w:rFonts w:asciiTheme="minorHAnsi" w:hAnsiTheme="minorHAnsi" w:cstheme="minorHAnsi"/>
          <w:color w:val="4F81BD" w:themeColor="accent1"/>
        </w:rPr>
        <w:t xml:space="preserve">they </w:t>
      </w:r>
      <w:r w:rsidRPr="00CE6A02">
        <w:rPr>
          <w:rFonts w:asciiTheme="minorHAnsi" w:hAnsiTheme="minorHAnsi" w:cstheme="minorHAnsi"/>
          <w:color w:val="4F81BD" w:themeColor="accent1"/>
        </w:rPr>
        <w:t xml:space="preserve">want to move in with family.  The resident should consider how their </w:t>
      </w:r>
      <w:r>
        <w:rPr>
          <w:rFonts w:asciiTheme="minorHAnsi" w:hAnsiTheme="minorHAnsi" w:cstheme="minorHAnsi"/>
          <w:color w:val="4F81BD" w:themeColor="accent1"/>
        </w:rPr>
        <w:t xml:space="preserve">daily </w:t>
      </w:r>
      <w:r w:rsidRPr="00CE6A02">
        <w:rPr>
          <w:rFonts w:asciiTheme="minorHAnsi" w:hAnsiTheme="minorHAnsi" w:cstheme="minorHAnsi"/>
          <w:color w:val="4F81BD" w:themeColor="accent1"/>
        </w:rPr>
        <w:t>needs wi</w:t>
      </w:r>
      <w:r>
        <w:rPr>
          <w:rFonts w:asciiTheme="minorHAnsi" w:hAnsiTheme="minorHAnsi" w:cstheme="minorHAnsi"/>
          <w:color w:val="4F81BD" w:themeColor="accent1"/>
        </w:rPr>
        <w:t>ll</w:t>
      </w:r>
      <w:r w:rsidRPr="00CE6A02">
        <w:rPr>
          <w:rFonts w:asciiTheme="minorHAnsi" w:hAnsiTheme="minorHAnsi" w:cstheme="minorHAnsi"/>
          <w:color w:val="4F81BD" w:themeColor="accent1"/>
        </w:rPr>
        <w:t xml:space="preserve"> be met</w:t>
      </w:r>
      <w:r>
        <w:rPr>
          <w:rFonts w:asciiTheme="minorHAnsi" w:hAnsiTheme="minorHAnsi" w:cstheme="minorHAnsi"/>
          <w:color w:val="4F81BD" w:themeColor="accent1"/>
        </w:rPr>
        <w:t xml:space="preserve"> and if </w:t>
      </w:r>
      <w:r w:rsidRPr="00CE6A02">
        <w:rPr>
          <w:rFonts w:asciiTheme="minorHAnsi" w:hAnsiTheme="minorHAnsi" w:cstheme="minorHAnsi"/>
          <w:color w:val="4F81BD" w:themeColor="accent1"/>
        </w:rPr>
        <w:t>the family’s home is set up to meet the</w:t>
      </w:r>
      <w:r>
        <w:rPr>
          <w:rFonts w:asciiTheme="minorHAnsi" w:hAnsiTheme="minorHAnsi" w:cstheme="minorHAnsi"/>
          <w:color w:val="4F81BD" w:themeColor="accent1"/>
        </w:rPr>
        <w:t>ir</w:t>
      </w:r>
      <w:r w:rsidRPr="00CE6A02">
        <w:rPr>
          <w:rFonts w:asciiTheme="minorHAnsi" w:hAnsiTheme="minorHAnsi" w:cstheme="minorHAnsi"/>
          <w:color w:val="4F81BD" w:themeColor="accent1"/>
        </w:rPr>
        <w:t xml:space="preserve"> needs.</w:t>
      </w:r>
      <w:r>
        <w:rPr>
          <w:rFonts w:asciiTheme="minorHAnsi" w:hAnsiTheme="minorHAnsi" w:cstheme="minorHAnsi"/>
          <w:color w:val="4F81BD" w:themeColor="accent1"/>
        </w:rPr>
        <w:t xml:space="preserve">  The Governor’s Executive Order 2020-50 protects the resident’s right to return to the nursing home. </w:t>
      </w:r>
    </w:p>
    <w:p w14:paraId="7218D24D" w14:textId="77777777" w:rsidR="00713887" w:rsidRDefault="00713887" w:rsidP="00713887">
      <w:pPr>
        <w:pStyle w:val="Heading1"/>
        <w:tabs>
          <w:tab w:val="left" w:pos="540"/>
        </w:tabs>
        <w:spacing w:after="120"/>
        <w:contextualSpacing/>
        <w:rPr>
          <w:rFonts w:asciiTheme="minorHAnsi" w:hAnsiTheme="minorHAnsi" w:cstheme="minorHAnsi"/>
          <w:b/>
          <w:bCs/>
        </w:rPr>
      </w:pPr>
    </w:p>
    <w:p w14:paraId="3D48BBF9" w14:textId="756F83C1" w:rsidR="00713887" w:rsidRPr="000D4C00" w:rsidRDefault="00713887" w:rsidP="00713887">
      <w:pPr>
        <w:pStyle w:val="Heading1"/>
        <w:numPr>
          <w:ilvl w:val="0"/>
          <w:numId w:val="1"/>
        </w:numPr>
        <w:tabs>
          <w:tab w:val="left" w:pos="540"/>
        </w:tabs>
        <w:spacing w:after="120"/>
        <w:ind w:left="547" w:hanging="547"/>
        <w:contextualSpacing/>
        <w:jc w:val="left"/>
        <w:rPr>
          <w:rFonts w:asciiTheme="minorHAnsi" w:hAnsiTheme="minorHAnsi" w:cstheme="minorHAnsi"/>
          <w:b/>
          <w:bCs/>
        </w:rPr>
      </w:pPr>
      <w:r>
        <w:rPr>
          <w:rFonts w:asciiTheme="minorHAnsi" w:hAnsiTheme="minorHAnsi" w:cstheme="minorHAnsi"/>
          <w:b/>
          <w:bCs/>
        </w:rPr>
        <w:t xml:space="preserve">Will a resident be move within the nursing home if they get the </w:t>
      </w:r>
      <w:r w:rsidRPr="000D4C00">
        <w:rPr>
          <w:rFonts w:asciiTheme="minorHAnsi" w:hAnsiTheme="minorHAnsi" w:cstheme="minorHAnsi"/>
          <w:b/>
          <w:bCs/>
        </w:rPr>
        <w:t>COVID</w:t>
      </w:r>
      <w:r>
        <w:rPr>
          <w:rFonts w:asciiTheme="minorHAnsi" w:hAnsiTheme="minorHAnsi" w:cstheme="minorHAnsi"/>
          <w:b/>
          <w:bCs/>
          <w:spacing w:val="-4"/>
        </w:rPr>
        <w:t>-19 virus?</w:t>
      </w:r>
    </w:p>
    <w:p w14:paraId="2A601DCB" w14:textId="77777777" w:rsidR="00713887" w:rsidRDefault="00713887" w:rsidP="00713887">
      <w:pPr>
        <w:pStyle w:val="BodyText"/>
        <w:spacing w:after="120"/>
        <w:ind w:left="547" w:right="130"/>
        <w:rPr>
          <w:rFonts w:asciiTheme="minorHAnsi" w:hAnsiTheme="minorHAnsi" w:cstheme="minorHAnsi"/>
          <w:i w:val="0"/>
          <w:color w:val="4F81BD" w:themeColor="accent1"/>
          <w:spacing w:val="-1"/>
        </w:rPr>
      </w:pPr>
      <w:r>
        <w:rPr>
          <w:rFonts w:asciiTheme="minorHAnsi" w:hAnsiTheme="minorHAnsi" w:cstheme="minorHAnsi"/>
          <w:i w:val="0"/>
          <w:color w:val="4F81BD" w:themeColor="accent1"/>
          <w:spacing w:val="-1"/>
        </w:rPr>
        <w:t xml:space="preserve">A resident </w:t>
      </w:r>
      <w:r w:rsidRPr="000D4C00">
        <w:rPr>
          <w:rFonts w:asciiTheme="minorHAnsi" w:hAnsiTheme="minorHAnsi" w:cstheme="minorHAnsi"/>
          <w:i w:val="0"/>
          <w:color w:val="4F81BD" w:themeColor="accent1"/>
          <w:spacing w:val="-3"/>
        </w:rPr>
        <w:t xml:space="preserve">could </w:t>
      </w:r>
      <w:r w:rsidRPr="000D4C00">
        <w:rPr>
          <w:rFonts w:asciiTheme="minorHAnsi" w:hAnsiTheme="minorHAnsi" w:cstheme="minorHAnsi"/>
          <w:i w:val="0"/>
          <w:color w:val="4F81BD" w:themeColor="accent1"/>
          <w:spacing w:val="-1"/>
        </w:rPr>
        <w:t>be</w:t>
      </w:r>
      <w:r w:rsidRPr="000D4C00">
        <w:rPr>
          <w:rFonts w:asciiTheme="minorHAnsi" w:hAnsiTheme="minorHAnsi" w:cstheme="minorHAnsi"/>
          <w:i w:val="0"/>
          <w:color w:val="4F81BD" w:themeColor="accent1"/>
          <w:spacing w:val="-2"/>
        </w:rPr>
        <w:t xml:space="preserve"> </w:t>
      </w:r>
      <w:r w:rsidRPr="000D4C00">
        <w:rPr>
          <w:rFonts w:asciiTheme="minorHAnsi" w:hAnsiTheme="minorHAnsi" w:cstheme="minorHAnsi"/>
          <w:i w:val="0"/>
          <w:color w:val="4F81BD" w:themeColor="accent1"/>
        </w:rPr>
        <w:t>moved</w:t>
      </w:r>
      <w:r w:rsidRPr="000D4C00">
        <w:rPr>
          <w:rFonts w:asciiTheme="minorHAnsi" w:hAnsiTheme="minorHAnsi" w:cstheme="minorHAnsi"/>
          <w:i w:val="0"/>
          <w:color w:val="4F81BD" w:themeColor="accent1"/>
          <w:spacing w:val="-2"/>
        </w:rPr>
        <w:t xml:space="preserve"> to another area of </w:t>
      </w:r>
      <w:r>
        <w:rPr>
          <w:rFonts w:asciiTheme="minorHAnsi" w:hAnsiTheme="minorHAnsi" w:cstheme="minorHAnsi"/>
          <w:i w:val="0"/>
          <w:color w:val="4F81BD" w:themeColor="accent1"/>
          <w:spacing w:val="-2"/>
        </w:rPr>
        <w:t xml:space="preserve">the </w:t>
      </w:r>
      <w:r w:rsidRPr="000D4C00">
        <w:rPr>
          <w:rFonts w:asciiTheme="minorHAnsi" w:hAnsiTheme="minorHAnsi" w:cstheme="minorHAnsi"/>
          <w:i w:val="0"/>
          <w:color w:val="4F81BD" w:themeColor="accent1"/>
          <w:spacing w:val="-2"/>
        </w:rPr>
        <w:t xml:space="preserve">nursing home if </w:t>
      </w:r>
      <w:r>
        <w:rPr>
          <w:rFonts w:asciiTheme="minorHAnsi" w:hAnsiTheme="minorHAnsi" w:cstheme="minorHAnsi"/>
          <w:i w:val="0"/>
          <w:color w:val="4F81BD" w:themeColor="accent1"/>
          <w:spacing w:val="-2"/>
        </w:rPr>
        <w:t xml:space="preserve">the resident or the resident’s </w:t>
      </w:r>
      <w:r w:rsidRPr="000D4C00">
        <w:rPr>
          <w:rFonts w:asciiTheme="minorHAnsi" w:hAnsiTheme="minorHAnsi" w:cstheme="minorHAnsi"/>
          <w:i w:val="0"/>
          <w:color w:val="4F81BD" w:themeColor="accent1"/>
          <w:spacing w:val="-2"/>
        </w:rPr>
        <w:t xml:space="preserve">roommate </w:t>
      </w:r>
      <w:r w:rsidRPr="000D4C00">
        <w:rPr>
          <w:rFonts w:asciiTheme="minorHAnsi" w:hAnsiTheme="minorHAnsi" w:cstheme="minorHAnsi"/>
          <w:i w:val="0"/>
          <w:color w:val="4F81BD" w:themeColor="accent1"/>
        </w:rPr>
        <w:t>test</w:t>
      </w:r>
      <w:r>
        <w:rPr>
          <w:rFonts w:asciiTheme="minorHAnsi" w:hAnsiTheme="minorHAnsi" w:cstheme="minorHAnsi"/>
          <w:i w:val="0"/>
          <w:color w:val="4F81BD" w:themeColor="accent1"/>
        </w:rPr>
        <w:t>s</w:t>
      </w:r>
      <w:r w:rsidRPr="000D4C00">
        <w:rPr>
          <w:rFonts w:asciiTheme="minorHAnsi" w:hAnsiTheme="minorHAnsi" w:cstheme="minorHAnsi"/>
          <w:i w:val="0"/>
          <w:color w:val="4F81BD" w:themeColor="accent1"/>
          <w:spacing w:val="-2"/>
        </w:rPr>
        <w:t xml:space="preserve"> </w:t>
      </w:r>
      <w:r w:rsidRPr="000D4C00">
        <w:rPr>
          <w:rFonts w:asciiTheme="minorHAnsi" w:hAnsiTheme="minorHAnsi" w:cstheme="minorHAnsi"/>
          <w:i w:val="0"/>
          <w:color w:val="4F81BD" w:themeColor="accent1"/>
          <w:spacing w:val="-1"/>
        </w:rPr>
        <w:t>positive</w:t>
      </w:r>
      <w:r w:rsidRPr="000D4C00">
        <w:rPr>
          <w:rFonts w:asciiTheme="minorHAnsi" w:hAnsiTheme="minorHAnsi" w:cstheme="minorHAnsi"/>
          <w:i w:val="0"/>
          <w:color w:val="4F81BD" w:themeColor="accent1"/>
          <w:spacing w:val="-2"/>
        </w:rPr>
        <w:t xml:space="preserve"> </w:t>
      </w:r>
      <w:r>
        <w:rPr>
          <w:rFonts w:asciiTheme="minorHAnsi" w:hAnsiTheme="minorHAnsi" w:cstheme="minorHAnsi"/>
          <w:i w:val="0"/>
          <w:color w:val="4F81BD" w:themeColor="accent1"/>
          <w:spacing w:val="-2"/>
        </w:rPr>
        <w:t xml:space="preserve">or shows symptoms of </w:t>
      </w:r>
      <w:r w:rsidRPr="000D4C00">
        <w:rPr>
          <w:rFonts w:asciiTheme="minorHAnsi" w:hAnsiTheme="minorHAnsi" w:cstheme="minorHAnsi"/>
          <w:i w:val="0"/>
          <w:color w:val="4F81BD" w:themeColor="accent1"/>
          <w:spacing w:val="-1"/>
        </w:rPr>
        <w:t>COVID-19</w:t>
      </w:r>
      <w:r>
        <w:rPr>
          <w:rFonts w:asciiTheme="minorHAnsi" w:hAnsiTheme="minorHAnsi" w:cstheme="minorHAnsi"/>
          <w:i w:val="0"/>
          <w:color w:val="4F81BD" w:themeColor="accent1"/>
          <w:spacing w:val="-1"/>
        </w:rPr>
        <w:t>.  This is done to provide the best care for residents with COVID-19 and help protect other residents from getting COVID-19.</w:t>
      </w:r>
    </w:p>
    <w:p w14:paraId="4463C286" w14:textId="77777777" w:rsidR="00713887" w:rsidRPr="000D4C00" w:rsidRDefault="00713887" w:rsidP="00713887">
      <w:pPr>
        <w:pStyle w:val="BodyText"/>
        <w:spacing w:after="120"/>
        <w:ind w:left="540" w:right="126"/>
        <w:contextualSpacing/>
        <w:rPr>
          <w:rFonts w:asciiTheme="minorHAnsi" w:hAnsiTheme="minorHAnsi" w:cstheme="minorHAnsi"/>
          <w:i w:val="0"/>
          <w:color w:val="4F81BD" w:themeColor="accent1"/>
          <w:spacing w:val="-1"/>
        </w:rPr>
      </w:pPr>
    </w:p>
    <w:p w14:paraId="422A56FC" w14:textId="30B4DDD1" w:rsidR="00713887" w:rsidRPr="000D4C00" w:rsidRDefault="00713887" w:rsidP="00713887">
      <w:pPr>
        <w:pStyle w:val="BodyText"/>
        <w:numPr>
          <w:ilvl w:val="0"/>
          <w:numId w:val="1"/>
        </w:numPr>
        <w:spacing w:after="120"/>
        <w:ind w:left="547" w:right="130" w:hanging="547"/>
        <w:jc w:val="left"/>
        <w:rPr>
          <w:rFonts w:asciiTheme="minorHAnsi" w:hAnsiTheme="minorHAnsi" w:cstheme="minorHAnsi"/>
          <w:b/>
          <w:bCs/>
          <w:i w:val="0"/>
          <w:color w:val="4F81BD" w:themeColor="accent1"/>
        </w:rPr>
      </w:pPr>
      <w:r>
        <w:rPr>
          <w:rFonts w:asciiTheme="minorHAnsi" w:hAnsiTheme="minorHAnsi" w:cstheme="minorHAnsi"/>
          <w:b/>
          <w:bCs/>
          <w:i w:val="0"/>
          <w:spacing w:val="-1"/>
        </w:rPr>
        <w:t>C</w:t>
      </w:r>
      <w:r w:rsidRPr="000D4C00">
        <w:rPr>
          <w:rFonts w:asciiTheme="minorHAnsi" w:hAnsiTheme="minorHAnsi" w:cstheme="minorHAnsi"/>
          <w:b/>
          <w:bCs/>
          <w:i w:val="0"/>
          <w:spacing w:val="-1"/>
        </w:rPr>
        <w:t xml:space="preserve">ould </w:t>
      </w:r>
      <w:r>
        <w:rPr>
          <w:rFonts w:asciiTheme="minorHAnsi" w:hAnsiTheme="minorHAnsi" w:cstheme="minorHAnsi"/>
          <w:b/>
          <w:bCs/>
          <w:i w:val="0"/>
          <w:spacing w:val="-1"/>
        </w:rPr>
        <w:t xml:space="preserve">a resident </w:t>
      </w:r>
      <w:r w:rsidRPr="000D4C00">
        <w:rPr>
          <w:rFonts w:asciiTheme="minorHAnsi" w:hAnsiTheme="minorHAnsi" w:cstheme="minorHAnsi"/>
          <w:b/>
          <w:bCs/>
          <w:i w:val="0"/>
          <w:spacing w:val="-1"/>
        </w:rPr>
        <w:t>be moved to a different nursing home</w:t>
      </w:r>
      <w:r>
        <w:rPr>
          <w:rFonts w:asciiTheme="minorHAnsi" w:hAnsiTheme="minorHAnsi" w:cstheme="minorHAnsi"/>
          <w:b/>
          <w:bCs/>
          <w:i w:val="0"/>
          <w:spacing w:val="-1"/>
        </w:rPr>
        <w:t xml:space="preserve"> if they get the COVID-19 virus</w:t>
      </w:r>
      <w:r w:rsidRPr="000D4C00">
        <w:rPr>
          <w:rFonts w:asciiTheme="minorHAnsi" w:hAnsiTheme="minorHAnsi" w:cstheme="minorHAnsi"/>
          <w:b/>
          <w:bCs/>
          <w:i w:val="0"/>
          <w:spacing w:val="-1"/>
        </w:rPr>
        <w:t>?</w:t>
      </w:r>
    </w:p>
    <w:p w14:paraId="530D7E81" w14:textId="3C13FF17" w:rsidR="00713887" w:rsidRDefault="00713887" w:rsidP="00713887">
      <w:pPr>
        <w:pStyle w:val="BodyText"/>
        <w:spacing w:after="120"/>
        <w:ind w:left="540" w:right="126"/>
        <w:contextualSpacing/>
        <w:rPr>
          <w:rFonts w:asciiTheme="minorHAnsi" w:hAnsiTheme="minorHAnsi" w:cstheme="minorHAnsi"/>
          <w:i w:val="0"/>
          <w:color w:val="4F81BD" w:themeColor="accent1"/>
          <w:spacing w:val="-1"/>
        </w:rPr>
      </w:pPr>
      <w:r>
        <w:rPr>
          <w:rFonts w:asciiTheme="minorHAnsi" w:hAnsiTheme="minorHAnsi" w:cstheme="minorHAnsi"/>
          <w:i w:val="0"/>
          <w:color w:val="4F81BD" w:themeColor="accent1"/>
          <w:spacing w:val="-1"/>
        </w:rPr>
        <w:t xml:space="preserve">A resident </w:t>
      </w:r>
      <w:r w:rsidRPr="000D4C00">
        <w:rPr>
          <w:rFonts w:asciiTheme="minorHAnsi" w:hAnsiTheme="minorHAnsi" w:cstheme="minorHAnsi"/>
          <w:i w:val="0"/>
          <w:color w:val="4F81BD" w:themeColor="accent1"/>
          <w:spacing w:val="-1"/>
        </w:rPr>
        <w:t xml:space="preserve">could be moved to a </w:t>
      </w:r>
      <w:r>
        <w:rPr>
          <w:rFonts w:asciiTheme="minorHAnsi" w:hAnsiTheme="minorHAnsi" w:cstheme="minorHAnsi"/>
          <w:i w:val="0"/>
          <w:color w:val="4F81BD" w:themeColor="accent1"/>
          <w:spacing w:val="-1"/>
        </w:rPr>
        <w:t>R</w:t>
      </w:r>
      <w:r w:rsidRPr="000D4C00">
        <w:rPr>
          <w:rFonts w:asciiTheme="minorHAnsi" w:hAnsiTheme="minorHAnsi" w:cstheme="minorHAnsi"/>
          <w:i w:val="0"/>
          <w:color w:val="4F81BD" w:themeColor="accent1"/>
          <w:spacing w:val="-1"/>
        </w:rPr>
        <w:t xml:space="preserve">egional </w:t>
      </w:r>
      <w:r>
        <w:rPr>
          <w:rFonts w:asciiTheme="minorHAnsi" w:hAnsiTheme="minorHAnsi" w:cstheme="minorHAnsi"/>
          <w:i w:val="0"/>
          <w:color w:val="4F81BD" w:themeColor="accent1"/>
          <w:spacing w:val="-1"/>
        </w:rPr>
        <w:t>COVID-19 H</w:t>
      </w:r>
      <w:r w:rsidRPr="000D4C00">
        <w:rPr>
          <w:rFonts w:asciiTheme="minorHAnsi" w:hAnsiTheme="minorHAnsi" w:cstheme="minorHAnsi"/>
          <w:i w:val="0"/>
          <w:color w:val="4F81BD" w:themeColor="accent1"/>
          <w:spacing w:val="-1"/>
        </w:rPr>
        <w:t xml:space="preserve">ub if </w:t>
      </w:r>
      <w:r>
        <w:rPr>
          <w:rFonts w:asciiTheme="minorHAnsi" w:hAnsiTheme="minorHAnsi" w:cstheme="minorHAnsi"/>
          <w:i w:val="0"/>
          <w:color w:val="4F81BD" w:themeColor="accent1"/>
          <w:spacing w:val="-1"/>
        </w:rPr>
        <w:t xml:space="preserve">the nursing </w:t>
      </w:r>
      <w:r w:rsidRPr="000D4C00">
        <w:rPr>
          <w:rFonts w:asciiTheme="minorHAnsi" w:hAnsiTheme="minorHAnsi" w:cstheme="minorHAnsi"/>
          <w:i w:val="0"/>
          <w:color w:val="4F81BD" w:themeColor="accent1"/>
          <w:spacing w:val="-1"/>
        </w:rPr>
        <w:t>home does not have enough PPE or a unit to care for COVID</w:t>
      </w:r>
      <w:r>
        <w:rPr>
          <w:rFonts w:asciiTheme="minorHAnsi" w:hAnsiTheme="minorHAnsi" w:cstheme="minorHAnsi"/>
          <w:i w:val="0"/>
          <w:color w:val="4F81BD" w:themeColor="accent1"/>
          <w:spacing w:val="-1"/>
        </w:rPr>
        <w:t>-19</w:t>
      </w:r>
      <w:r w:rsidRPr="000D4C00">
        <w:rPr>
          <w:rFonts w:asciiTheme="minorHAnsi" w:hAnsiTheme="minorHAnsi" w:cstheme="minorHAnsi"/>
          <w:i w:val="0"/>
          <w:color w:val="4F81BD" w:themeColor="accent1"/>
          <w:spacing w:val="-1"/>
        </w:rPr>
        <w:t xml:space="preserve"> affected residents. </w:t>
      </w:r>
      <w:r>
        <w:rPr>
          <w:rFonts w:asciiTheme="minorHAnsi" w:hAnsiTheme="minorHAnsi" w:cstheme="minorHAnsi"/>
          <w:i w:val="0"/>
          <w:color w:val="4F81BD" w:themeColor="accent1"/>
          <w:spacing w:val="-1"/>
        </w:rPr>
        <w:t xml:space="preserve"> </w:t>
      </w:r>
      <w:r w:rsidRPr="000D4C00">
        <w:rPr>
          <w:rFonts w:asciiTheme="minorHAnsi" w:hAnsiTheme="minorHAnsi" w:cstheme="minorHAnsi"/>
          <w:i w:val="0"/>
          <w:color w:val="4F81BD" w:themeColor="accent1"/>
          <w:spacing w:val="-1"/>
        </w:rPr>
        <w:t>The state is</w:t>
      </w:r>
      <w:r>
        <w:rPr>
          <w:rFonts w:asciiTheme="minorHAnsi" w:hAnsiTheme="minorHAnsi" w:cstheme="minorHAnsi"/>
          <w:i w:val="0"/>
          <w:color w:val="4F81BD" w:themeColor="accent1"/>
          <w:spacing w:val="-1"/>
        </w:rPr>
        <w:t xml:space="preserve"> selecting</w:t>
      </w:r>
      <w:r w:rsidRPr="000D4C00">
        <w:rPr>
          <w:rFonts w:asciiTheme="minorHAnsi" w:hAnsiTheme="minorHAnsi" w:cstheme="minorHAnsi"/>
          <w:i w:val="0"/>
          <w:color w:val="4F81BD" w:themeColor="accent1"/>
          <w:spacing w:val="-1"/>
        </w:rPr>
        <w:t xml:space="preserve"> </w:t>
      </w:r>
      <w:r>
        <w:rPr>
          <w:rFonts w:asciiTheme="minorHAnsi" w:hAnsiTheme="minorHAnsi" w:cstheme="minorHAnsi"/>
          <w:i w:val="0"/>
          <w:color w:val="4F81BD" w:themeColor="accent1"/>
          <w:spacing w:val="-1"/>
        </w:rPr>
        <w:t xml:space="preserve">a limited number of </w:t>
      </w:r>
      <w:r w:rsidRPr="000D4C00">
        <w:rPr>
          <w:rFonts w:asciiTheme="minorHAnsi" w:hAnsiTheme="minorHAnsi" w:cstheme="minorHAnsi"/>
          <w:i w:val="0"/>
          <w:color w:val="4F81BD" w:themeColor="accent1"/>
          <w:spacing w:val="-1"/>
        </w:rPr>
        <w:t xml:space="preserve">nursing homes as </w:t>
      </w:r>
      <w:r>
        <w:rPr>
          <w:rFonts w:asciiTheme="minorHAnsi" w:hAnsiTheme="minorHAnsi" w:cstheme="minorHAnsi"/>
          <w:i w:val="0"/>
          <w:color w:val="4F81BD" w:themeColor="accent1"/>
          <w:spacing w:val="-1"/>
        </w:rPr>
        <w:t>r</w:t>
      </w:r>
      <w:r w:rsidRPr="000D4C00">
        <w:rPr>
          <w:rFonts w:asciiTheme="minorHAnsi" w:hAnsiTheme="minorHAnsi" w:cstheme="minorHAnsi"/>
          <w:i w:val="0"/>
          <w:color w:val="4F81BD" w:themeColor="accent1"/>
          <w:spacing w:val="-1"/>
        </w:rPr>
        <w:t xml:space="preserve">egional </w:t>
      </w:r>
      <w:r>
        <w:rPr>
          <w:rFonts w:asciiTheme="minorHAnsi" w:hAnsiTheme="minorHAnsi" w:cstheme="minorHAnsi"/>
          <w:i w:val="0"/>
          <w:color w:val="4F81BD" w:themeColor="accent1"/>
          <w:spacing w:val="-1"/>
        </w:rPr>
        <w:t>h</w:t>
      </w:r>
      <w:r w:rsidRPr="000D4C00">
        <w:rPr>
          <w:rFonts w:asciiTheme="minorHAnsi" w:hAnsiTheme="minorHAnsi" w:cstheme="minorHAnsi"/>
          <w:i w:val="0"/>
          <w:color w:val="4F81BD" w:themeColor="accent1"/>
          <w:spacing w:val="-1"/>
        </w:rPr>
        <w:t>ub</w:t>
      </w:r>
      <w:r>
        <w:rPr>
          <w:rFonts w:asciiTheme="minorHAnsi" w:hAnsiTheme="minorHAnsi" w:cstheme="minorHAnsi"/>
          <w:i w:val="0"/>
          <w:color w:val="4F81BD" w:themeColor="accent1"/>
          <w:spacing w:val="-1"/>
        </w:rPr>
        <w:t>s</w:t>
      </w:r>
      <w:r w:rsidRPr="000D4C00">
        <w:rPr>
          <w:rFonts w:asciiTheme="minorHAnsi" w:hAnsiTheme="minorHAnsi" w:cstheme="minorHAnsi"/>
          <w:i w:val="0"/>
          <w:color w:val="4F81BD" w:themeColor="accent1"/>
          <w:spacing w:val="-1"/>
        </w:rPr>
        <w:t xml:space="preserve">.  If a </w:t>
      </w:r>
      <w:r>
        <w:rPr>
          <w:rFonts w:asciiTheme="minorHAnsi" w:hAnsiTheme="minorHAnsi" w:cstheme="minorHAnsi"/>
          <w:i w:val="0"/>
          <w:color w:val="4F81BD" w:themeColor="accent1"/>
          <w:spacing w:val="-1"/>
        </w:rPr>
        <w:t xml:space="preserve">bed in a regional </w:t>
      </w:r>
      <w:r w:rsidRPr="000D4C00">
        <w:rPr>
          <w:rFonts w:asciiTheme="minorHAnsi" w:hAnsiTheme="minorHAnsi" w:cstheme="minorHAnsi"/>
          <w:i w:val="0"/>
          <w:color w:val="4F81BD" w:themeColor="accent1"/>
          <w:spacing w:val="-1"/>
        </w:rPr>
        <w:t xml:space="preserve">hub is not available, </w:t>
      </w:r>
      <w:r>
        <w:rPr>
          <w:rFonts w:asciiTheme="minorHAnsi" w:hAnsiTheme="minorHAnsi" w:cstheme="minorHAnsi"/>
          <w:i w:val="0"/>
          <w:color w:val="4F81BD" w:themeColor="accent1"/>
          <w:spacing w:val="-1"/>
        </w:rPr>
        <w:t xml:space="preserve">a resident </w:t>
      </w:r>
      <w:r w:rsidRPr="000D4C00">
        <w:rPr>
          <w:rFonts w:asciiTheme="minorHAnsi" w:hAnsiTheme="minorHAnsi" w:cstheme="minorHAnsi"/>
          <w:i w:val="0"/>
          <w:color w:val="4F81BD" w:themeColor="accent1"/>
          <w:spacing w:val="-1"/>
        </w:rPr>
        <w:t xml:space="preserve">may be moved to a hospital within the state.  If there is no hospital bed available, </w:t>
      </w:r>
      <w:r>
        <w:rPr>
          <w:rFonts w:asciiTheme="minorHAnsi" w:hAnsiTheme="minorHAnsi" w:cstheme="minorHAnsi"/>
          <w:i w:val="0"/>
          <w:color w:val="4F81BD" w:themeColor="accent1"/>
          <w:spacing w:val="-1"/>
        </w:rPr>
        <w:t xml:space="preserve">a resident </w:t>
      </w:r>
      <w:r w:rsidRPr="000D4C00">
        <w:rPr>
          <w:rFonts w:asciiTheme="minorHAnsi" w:hAnsiTheme="minorHAnsi" w:cstheme="minorHAnsi"/>
          <w:i w:val="0"/>
          <w:color w:val="4F81BD" w:themeColor="accent1"/>
          <w:spacing w:val="-1"/>
        </w:rPr>
        <w:t xml:space="preserve">may be </w:t>
      </w:r>
      <w:r>
        <w:rPr>
          <w:rFonts w:asciiTheme="minorHAnsi" w:hAnsiTheme="minorHAnsi" w:cstheme="minorHAnsi"/>
          <w:i w:val="0"/>
          <w:color w:val="4F81BD" w:themeColor="accent1"/>
          <w:spacing w:val="-1"/>
        </w:rPr>
        <w:t xml:space="preserve">moved </w:t>
      </w:r>
      <w:r w:rsidRPr="000D4C00">
        <w:rPr>
          <w:rFonts w:asciiTheme="minorHAnsi" w:hAnsiTheme="minorHAnsi" w:cstheme="minorHAnsi"/>
          <w:i w:val="0"/>
          <w:color w:val="4F81BD" w:themeColor="accent1"/>
          <w:spacing w:val="-1"/>
        </w:rPr>
        <w:t xml:space="preserve">to an </w:t>
      </w:r>
      <w:r>
        <w:rPr>
          <w:rFonts w:asciiTheme="minorHAnsi" w:hAnsiTheme="minorHAnsi" w:cstheme="minorHAnsi"/>
          <w:i w:val="0"/>
          <w:color w:val="4F81BD" w:themeColor="accent1"/>
          <w:spacing w:val="-1"/>
        </w:rPr>
        <w:t>Alternate C</w:t>
      </w:r>
      <w:r w:rsidRPr="000D4C00">
        <w:rPr>
          <w:rFonts w:asciiTheme="minorHAnsi" w:hAnsiTheme="minorHAnsi" w:cstheme="minorHAnsi"/>
          <w:i w:val="0"/>
          <w:color w:val="4F81BD" w:themeColor="accent1"/>
          <w:spacing w:val="-1"/>
        </w:rPr>
        <w:t xml:space="preserve">are </w:t>
      </w:r>
      <w:r>
        <w:rPr>
          <w:rFonts w:asciiTheme="minorHAnsi" w:hAnsiTheme="minorHAnsi" w:cstheme="minorHAnsi"/>
          <w:i w:val="0"/>
          <w:color w:val="4F81BD" w:themeColor="accent1"/>
          <w:spacing w:val="-1"/>
        </w:rPr>
        <w:t>F</w:t>
      </w:r>
      <w:r w:rsidRPr="000D4C00">
        <w:rPr>
          <w:rFonts w:asciiTheme="minorHAnsi" w:hAnsiTheme="minorHAnsi" w:cstheme="minorHAnsi"/>
          <w:i w:val="0"/>
          <w:color w:val="4F81BD" w:themeColor="accent1"/>
          <w:spacing w:val="-1"/>
        </w:rPr>
        <w:t>acility.</w:t>
      </w:r>
      <w:r>
        <w:rPr>
          <w:rFonts w:asciiTheme="minorHAnsi" w:hAnsiTheme="minorHAnsi" w:cstheme="minorHAnsi"/>
          <w:i w:val="0"/>
          <w:color w:val="4F81BD" w:themeColor="accent1"/>
          <w:spacing w:val="-1"/>
        </w:rPr>
        <w:t xml:space="preserve">  Residents </w:t>
      </w:r>
      <w:r w:rsidRPr="000D4C00">
        <w:rPr>
          <w:rFonts w:asciiTheme="minorHAnsi" w:hAnsiTheme="minorHAnsi" w:cstheme="minorHAnsi"/>
          <w:i w:val="0"/>
          <w:color w:val="4F81BD" w:themeColor="accent1"/>
          <w:spacing w:val="-1"/>
        </w:rPr>
        <w:t xml:space="preserve">have the right to return to </w:t>
      </w:r>
      <w:r>
        <w:rPr>
          <w:rFonts w:asciiTheme="minorHAnsi" w:hAnsiTheme="minorHAnsi" w:cstheme="minorHAnsi"/>
          <w:i w:val="0"/>
          <w:color w:val="4F81BD" w:themeColor="accent1"/>
          <w:spacing w:val="-1"/>
        </w:rPr>
        <w:t xml:space="preserve">their </w:t>
      </w:r>
      <w:r w:rsidRPr="000D4C00">
        <w:rPr>
          <w:rFonts w:asciiTheme="minorHAnsi" w:hAnsiTheme="minorHAnsi" w:cstheme="minorHAnsi"/>
          <w:i w:val="0"/>
          <w:color w:val="4F81BD" w:themeColor="accent1"/>
          <w:spacing w:val="-1"/>
        </w:rPr>
        <w:t>nursing home once recover</w:t>
      </w:r>
      <w:r>
        <w:rPr>
          <w:rFonts w:asciiTheme="minorHAnsi" w:hAnsiTheme="minorHAnsi" w:cstheme="minorHAnsi"/>
          <w:i w:val="0"/>
          <w:color w:val="4F81BD" w:themeColor="accent1"/>
          <w:spacing w:val="-1"/>
        </w:rPr>
        <w:t xml:space="preserve">ed and a bed is open but it is unclear what the </w:t>
      </w:r>
      <w:r w:rsidRPr="000D4C00">
        <w:rPr>
          <w:rFonts w:asciiTheme="minorHAnsi" w:hAnsiTheme="minorHAnsi" w:cstheme="minorHAnsi"/>
          <w:i w:val="0"/>
          <w:color w:val="4F81BD" w:themeColor="accent1"/>
          <w:spacing w:val="-1"/>
        </w:rPr>
        <w:t xml:space="preserve">timeframe </w:t>
      </w:r>
      <w:r w:rsidR="00BE2936">
        <w:rPr>
          <w:rFonts w:asciiTheme="minorHAnsi" w:hAnsiTheme="minorHAnsi" w:cstheme="minorHAnsi"/>
          <w:i w:val="0"/>
          <w:color w:val="4F81BD" w:themeColor="accent1"/>
          <w:spacing w:val="-1"/>
        </w:rPr>
        <w:t xml:space="preserve">for </w:t>
      </w:r>
      <w:r w:rsidRPr="000D4C00">
        <w:rPr>
          <w:rFonts w:asciiTheme="minorHAnsi" w:hAnsiTheme="minorHAnsi" w:cstheme="minorHAnsi"/>
          <w:i w:val="0"/>
          <w:color w:val="4F81BD" w:themeColor="accent1"/>
          <w:spacing w:val="-1"/>
        </w:rPr>
        <w:t>return will be.</w:t>
      </w:r>
    </w:p>
    <w:p w14:paraId="6D57E640" w14:textId="039A5723" w:rsidR="00713887" w:rsidRDefault="00713887" w:rsidP="00713887">
      <w:pPr>
        <w:pStyle w:val="BodyText"/>
        <w:spacing w:after="120"/>
        <w:ind w:left="540" w:right="126"/>
        <w:contextualSpacing/>
        <w:rPr>
          <w:rFonts w:asciiTheme="minorHAnsi" w:hAnsiTheme="minorHAnsi" w:cstheme="minorHAnsi"/>
          <w:i w:val="0"/>
          <w:color w:val="4F81BD" w:themeColor="accent1"/>
          <w:spacing w:val="-1"/>
        </w:rPr>
      </w:pPr>
      <w:r w:rsidRPr="000D4C00">
        <w:rPr>
          <w:rFonts w:asciiTheme="minorHAnsi" w:hAnsiTheme="minorHAnsi" w:cstheme="minorHAnsi"/>
          <w:i w:val="0"/>
          <w:color w:val="4F81BD" w:themeColor="accent1"/>
          <w:spacing w:val="-1"/>
        </w:rPr>
        <w:t xml:space="preserve">  </w:t>
      </w:r>
    </w:p>
    <w:p w14:paraId="2086DED4" w14:textId="6AE8E4B1" w:rsidR="00713887" w:rsidRPr="00271706" w:rsidRDefault="00713887" w:rsidP="00713887">
      <w:pPr>
        <w:pStyle w:val="BodyText"/>
        <w:numPr>
          <w:ilvl w:val="0"/>
          <w:numId w:val="1"/>
        </w:numPr>
        <w:spacing w:after="120"/>
        <w:ind w:left="540" w:right="126" w:hanging="540"/>
        <w:contextualSpacing/>
        <w:jc w:val="left"/>
        <w:rPr>
          <w:rFonts w:asciiTheme="minorHAnsi" w:hAnsiTheme="minorHAnsi" w:cstheme="minorHAnsi"/>
          <w:b/>
          <w:bCs/>
          <w:i w:val="0"/>
          <w:spacing w:val="-1"/>
        </w:rPr>
      </w:pPr>
      <w:r w:rsidRPr="00271706">
        <w:rPr>
          <w:rFonts w:asciiTheme="minorHAnsi" w:hAnsiTheme="minorHAnsi" w:cstheme="minorHAnsi"/>
          <w:b/>
          <w:bCs/>
          <w:i w:val="0"/>
          <w:spacing w:val="-1"/>
        </w:rPr>
        <w:t>What is an Alt</w:t>
      </w:r>
      <w:r>
        <w:rPr>
          <w:rFonts w:asciiTheme="minorHAnsi" w:hAnsiTheme="minorHAnsi" w:cstheme="minorHAnsi"/>
          <w:b/>
          <w:bCs/>
          <w:i w:val="0"/>
          <w:spacing w:val="-1"/>
        </w:rPr>
        <w:t>ernate</w:t>
      </w:r>
      <w:r w:rsidRPr="00271706">
        <w:rPr>
          <w:rFonts w:asciiTheme="minorHAnsi" w:hAnsiTheme="minorHAnsi" w:cstheme="minorHAnsi"/>
          <w:b/>
          <w:bCs/>
          <w:i w:val="0"/>
          <w:spacing w:val="-1"/>
        </w:rPr>
        <w:t xml:space="preserve"> Care Facility?</w:t>
      </w:r>
    </w:p>
    <w:p w14:paraId="711F29CE" w14:textId="77777777" w:rsidR="00713887" w:rsidRDefault="00713887" w:rsidP="00713887">
      <w:pPr>
        <w:pStyle w:val="BodyText"/>
        <w:spacing w:after="120"/>
        <w:ind w:left="540" w:right="126"/>
        <w:contextualSpacing/>
        <w:rPr>
          <w:rFonts w:asciiTheme="minorHAnsi" w:hAnsiTheme="minorHAnsi" w:cstheme="minorHAnsi"/>
          <w:i w:val="0"/>
          <w:color w:val="4F81BD" w:themeColor="accent1"/>
          <w:spacing w:val="-1"/>
        </w:rPr>
      </w:pPr>
    </w:p>
    <w:p w14:paraId="5393A5EB" w14:textId="77777777" w:rsidR="00713887" w:rsidRDefault="00713887" w:rsidP="00713887">
      <w:pPr>
        <w:pStyle w:val="BodyText"/>
        <w:spacing w:after="120"/>
        <w:ind w:left="540" w:right="126"/>
        <w:contextualSpacing/>
        <w:rPr>
          <w:rFonts w:asciiTheme="minorHAnsi" w:hAnsiTheme="minorHAnsi" w:cstheme="minorHAnsi"/>
          <w:i w:val="0"/>
          <w:color w:val="4F81BD" w:themeColor="accent1"/>
          <w:spacing w:val="-1"/>
        </w:rPr>
      </w:pPr>
      <w:r>
        <w:rPr>
          <w:rFonts w:asciiTheme="minorHAnsi" w:hAnsiTheme="minorHAnsi" w:cstheme="minorHAnsi"/>
          <w:i w:val="0"/>
          <w:color w:val="4F81BD" w:themeColor="accent1"/>
          <w:spacing w:val="-1"/>
        </w:rPr>
        <w:t>An Alternate Care Facility is a convention center or other location that is being used temporarily by the State to care for COVID-19 positive people who no longer need care in a hospital.</w:t>
      </w:r>
    </w:p>
    <w:p w14:paraId="1E42F548" w14:textId="77777777" w:rsidR="00BE2936" w:rsidRDefault="00BE2936">
      <w:pPr>
        <w:spacing w:after="200" w:line="276" w:lineRule="auto"/>
        <w:rPr>
          <w:rFonts w:asciiTheme="minorHAnsi" w:eastAsia="Bookman Old Style" w:hAnsiTheme="minorHAnsi" w:cstheme="minorHAnsi"/>
          <w:color w:val="4F81BD" w:themeColor="accent1"/>
          <w:spacing w:val="-1"/>
        </w:rPr>
      </w:pPr>
      <w:r>
        <w:rPr>
          <w:rFonts w:asciiTheme="minorHAnsi" w:hAnsiTheme="minorHAnsi" w:cstheme="minorHAnsi"/>
          <w:i/>
          <w:color w:val="4F81BD" w:themeColor="accent1"/>
          <w:spacing w:val="-1"/>
        </w:rPr>
        <w:br w:type="page"/>
      </w:r>
    </w:p>
    <w:p w14:paraId="6250F95E" w14:textId="09C88860" w:rsidR="00713887" w:rsidRPr="000D4C00" w:rsidRDefault="00713887" w:rsidP="00713887">
      <w:pPr>
        <w:pStyle w:val="BodyText"/>
        <w:spacing w:after="120"/>
        <w:ind w:left="540" w:right="126"/>
        <w:contextualSpacing/>
        <w:rPr>
          <w:rFonts w:asciiTheme="minorHAnsi" w:hAnsiTheme="minorHAnsi" w:cstheme="minorHAnsi"/>
          <w:i w:val="0"/>
          <w:color w:val="4F81BD" w:themeColor="accent1"/>
          <w:highlight w:val="yellow"/>
        </w:rPr>
      </w:pPr>
    </w:p>
    <w:p w14:paraId="35E6582D" w14:textId="612A4D02" w:rsidR="00713887" w:rsidRPr="000D4C00" w:rsidRDefault="00713887" w:rsidP="00713887">
      <w:pPr>
        <w:pStyle w:val="Heading1"/>
        <w:numPr>
          <w:ilvl w:val="0"/>
          <w:numId w:val="1"/>
        </w:numPr>
        <w:tabs>
          <w:tab w:val="left" w:pos="540"/>
        </w:tabs>
        <w:spacing w:after="120"/>
        <w:ind w:left="540" w:hanging="540"/>
        <w:contextualSpacing/>
        <w:jc w:val="left"/>
        <w:rPr>
          <w:rFonts w:asciiTheme="minorHAnsi" w:hAnsiTheme="minorHAnsi" w:cstheme="minorHAnsi"/>
          <w:b/>
          <w:bCs/>
        </w:rPr>
      </w:pPr>
      <w:r w:rsidRPr="000D4C00">
        <w:rPr>
          <w:rFonts w:asciiTheme="minorHAnsi" w:hAnsiTheme="minorHAnsi" w:cstheme="minorHAnsi"/>
          <w:b/>
          <w:bCs/>
        </w:rPr>
        <w:t>If</w:t>
      </w:r>
      <w:r w:rsidRPr="000D4C00">
        <w:rPr>
          <w:rFonts w:asciiTheme="minorHAnsi" w:hAnsiTheme="minorHAnsi" w:cstheme="minorHAnsi"/>
          <w:b/>
          <w:bCs/>
          <w:spacing w:val="-4"/>
        </w:rPr>
        <w:t xml:space="preserve"> </w:t>
      </w:r>
      <w:r>
        <w:rPr>
          <w:rFonts w:asciiTheme="minorHAnsi" w:hAnsiTheme="minorHAnsi" w:cstheme="minorHAnsi"/>
          <w:b/>
          <w:bCs/>
          <w:spacing w:val="-4"/>
        </w:rPr>
        <w:t xml:space="preserve">a resident </w:t>
      </w:r>
      <w:r w:rsidRPr="000D4C00">
        <w:rPr>
          <w:rFonts w:asciiTheme="minorHAnsi" w:hAnsiTheme="minorHAnsi" w:cstheme="minorHAnsi"/>
          <w:b/>
          <w:bCs/>
          <w:spacing w:val="-3"/>
        </w:rPr>
        <w:t>go</w:t>
      </w:r>
      <w:r>
        <w:rPr>
          <w:rFonts w:asciiTheme="minorHAnsi" w:hAnsiTheme="minorHAnsi" w:cstheme="minorHAnsi"/>
          <w:b/>
          <w:bCs/>
          <w:spacing w:val="-3"/>
        </w:rPr>
        <w:t>es</w:t>
      </w:r>
      <w:r w:rsidRPr="000D4C00">
        <w:rPr>
          <w:rFonts w:asciiTheme="minorHAnsi" w:hAnsiTheme="minorHAnsi" w:cstheme="minorHAnsi"/>
          <w:b/>
          <w:bCs/>
          <w:spacing w:val="-3"/>
        </w:rPr>
        <w:t xml:space="preserve"> to the hospital for any reason, will</w:t>
      </w:r>
      <w:r w:rsidRPr="000D4C00">
        <w:rPr>
          <w:rFonts w:asciiTheme="minorHAnsi" w:hAnsiTheme="minorHAnsi" w:cstheme="minorHAnsi"/>
          <w:b/>
          <w:bCs/>
          <w:spacing w:val="-4"/>
        </w:rPr>
        <w:t xml:space="preserve"> </w:t>
      </w:r>
      <w:r>
        <w:rPr>
          <w:rFonts w:asciiTheme="minorHAnsi" w:hAnsiTheme="minorHAnsi" w:cstheme="minorHAnsi"/>
          <w:b/>
          <w:bCs/>
          <w:spacing w:val="-4"/>
        </w:rPr>
        <w:t xml:space="preserve">they </w:t>
      </w:r>
      <w:r w:rsidRPr="000D4C00">
        <w:rPr>
          <w:rFonts w:asciiTheme="minorHAnsi" w:hAnsiTheme="minorHAnsi" w:cstheme="minorHAnsi"/>
          <w:b/>
          <w:bCs/>
          <w:spacing w:val="-1"/>
        </w:rPr>
        <w:t>be</w:t>
      </w:r>
      <w:r w:rsidRPr="000D4C00">
        <w:rPr>
          <w:rFonts w:asciiTheme="minorHAnsi" w:hAnsiTheme="minorHAnsi" w:cstheme="minorHAnsi"/>
          <w:b/>
          <w:bCs/>
          <w:spacing w:val="-3"/>
        </w:rPr>
        <w:t xml:space="preserve"> able to return to </w:t>
      </w:r>
      <w:r>
        <w:rPr>
          <w:rFonts w:asciiTheme="minorHAnsi" w:hAnsiTheme="minorHAnsi" w:cstheme="minorHAnsi"/>
          <w:b/>
          <w:bCs/>
          <w:spacing w:val="-3"/>
        </w:rPr>
        <w:t xml:space="preserve">their </w:t>
      </w:r>
      <w:r w:rsidRPr="000D4C00">
        <w:rPr>
          <w:rFonts w:asciiTheme="minorHAnsi" w:hAnsiTheme="minorHAnsi" w:cstheme="minorHAnsi"/>
          <w:b/>
          <w:bCs/>
          <w:spacing w:val="-3"/>
        </w:rPr>
        <w:t xml:space="preserve">nursing </w:t>
      </w:r>
      <w:r w:rsidRPr="000D4C00">
        <w:rPr>
          <w:rFonts w:asciiTheme="minorHAnsi" w:hAnsiTheme="minorHAnsi" w:cstheme="minorHAnsi"/>
          <w:b/>
          <w:bCs/>
          <w:spacing w:val="-1"/>
        </w:rPr>
        <w:t>home?</w:t>
      </w:r>
    </w:p>
    <w:p w14:paraId="60D17EBA" w14:textId="6E1015EF" w:rsidR="00713887" w:rsidRPr="000D4C00" w:rsidRDefault="00713887" w:rsidP="00713887">
      <w:pPr>
        <w:pStyle w:val="BodyText"/>
        <w:spacing w:after="120"/>
        <w:ind w:left="540" w:right="225"/>
        <w:contextualSpacing/>
        <w:rPr>
          <w:rFonts w:asciiTheme="minorHAnsi" w:hAnsiTheme="minorHAnsi" w:cstheme="minorHAnsi"/>
          <w:i w:val="0"/>
          <w:color w:val="4F81BD" w:themeColor="accent1"/>
          <w:spacing w:val="-1"/>
        </w:rPr>
      </w:pPr>
      <w:r w:rsidRPr="000D4C00">
        <w:rPr>
          <w:rFonts w:asciiTheme="minorHAnsi" w:hAnsiTheme="minorHAnsi" w:cstheme="minorHAnsi"/>
          <w:i w:val="0"/>
          <w:color w:val="4F81BD" w:themeColor="accent1"/>
        </w:rPr>
        <w:t xml:space="preserve">When </w:t>
      </w:r>
      <w:r>
        <w:rPr>
          <w:rFonts w:asciiTheme="minorHAnsi" w:hAnsiTheme="minorHAnsi" w:cstheme="minorHAnsi"/>
          <w:i w:val="0"/>
          <w:color w:val="4F81BD" w:themeColor="accent1"/>
        </w:rPr>
        <w:t xml:space="preserve">a resident is </w:t>
      </w:r>
      <w:r w:rsidRPr="000D4C00">
        <w:rPr>
          <w:rFonts w:asciiTheme="minorHAnsi" w:hAnsiTheme="minorHAnsi" w:cstheme="minorHAnsi"/>
          <w:i w:val="0"/>
          <w:color w:val="4F81BD" w:themeColor="accent1"/>
          <w:spacing w:val="-1"/>
        </w:rPr>
        <w:t xml:space="preserve">ready to leave the hospital, </w:t>
      </w:r>
      <w:r w:rsidRPr="000D4C00">
        <w:rPr>
          <w:rFonts w:asciiTheme="minorHAnsi" w:hAnsiTheme="minorHAnsi" w:cstheme="minorHAnsi"/>
          <w:i w:val="0"/>
          <w:color w:val="4F81BD" w:themeColor="accent1"/>
        </w:rPr>
        <w:t xml:space="preserve"> </w:t>
      </w:r>
      <w:r>
        <w:rPr>
          <w:rFonts w:asciiTheme="minorHAnsi" w:hAnsiTheme="minorHAnsi" w:cstheme="minorHAnsi"/>
          <w:i w:val="0"/>
          <w:color w:val="4F81BD" w:themeColor="accent1"/>
        </w:rPr>
        <w:t xml:space="preserve">the </w:t>
      </w:r>
      <w:r w:rsidRPr="000D4C00">
        <w:rPr>
          <w:rFonts w:asciiTheme="minorHAnsi" w:hAnsiTheme="minorHAnsi" w:cstheme="minorHAnsi"/>
          <w:i w:val="0"/>
          <w:color w:val="4F81BD" w:themeColor="accent1"/>
        </w:rPr>
        <w:t xml:space="preserve">nursing home must take </w:t>
      </w:r>
      <w:r>
        <w:rPr>
          <w:rFonts w:asciiTheme="minorHAnsi" w:hAnsiTheme="minorHAnsi" w:cstheme="minorHAnsi"/>
          <w:i w:val="0"/>
          <w:color w:val="4F81BD" w:themeColor="accent1"/>
        </w:rPr>
        <w:t xml:space="preserve">the resident </w:t>
      </w:r>
      <w:r w:rsidRPr="000D4C00">
        <w:rPr>
          <w:rFonts w:asciiTheme="minorHAnsi" w:hAnsiTheme="minorHAnsi" w:cstheme="minorHAnsi"/>
          <w:i w:val="0"/>
          <w:color w:val="4F81BD" w:themeColor="accent1"/>
        </w:rPr>
        <w:t xml:space="preserve">back if the nursing home can meet </w:t>
      </w:r>
      <w:r>
        <w:rPr>
          <w:rFonts w:asciiTheme="minorHAnsi" w:hAnsiTheme="minorHAnsi" w:cstheme="minorHAnsi"/>
          <w:i w:val="0"/>
          <w:color w:val="4F81BD" w:themeColor="accent1"/>
        </w:rPr>
        <w:t xml:space="preserve">the resident’s </w:t>
      </w:r>
      <w:r w:rsidRPr="000D4C00">
        <w:rPr>
          <w:rFonts w:asciiTheme="minorHAnsi" w:hAnsiTheme="minorHAnsi" w:cstheme="minorHAnsi"/>
          <w:i w:val="0"/>
          <w:color w:val="4F81BD" w:themeColor="accent1"/>
        </w:rPr>
        <w:t xml:space="preserve">care needs, has a COVID-19 unit with an open bed, and provides appropriate PPE to the staff.   </w:t>
      </w:r>
      <w:r w:rsidRPr="000D4C00">
        <w:rPr>
          <w:rFonts w:asciiTheme="minorHAnsi" w:hAnsiTheme="minorHAnsi" w:cstheme="minorHAnsi"/>
          <w:i w:val="0"/>
          <w:color w:val="4F81BD" w:themeColor="accent1"/>
          <w:spacing w:val="-1"/>
        </w:rPr>
        <w:t xml:space="preserve">If not, </w:t>
      </w:r>
      <w:r>
        <w:rPr>
          <w:rFonts w:asciiTheme="minorHAnsi" w:hAnsiTheme="minorHAnsi" w:cstheme="minorHAnsi"/>
          <w:i w:val="0"/>
          <w:color w:val="4F81BD" w:themeColor="accent1"/>
          <w:spacing w:val="-1"/>
        </w:rPr>
        <w:t xml:space="preserve">a resident </w:t>
      </w:r>
      <w:r w:rsidRPr="000D4C00">
        <w:rPr>
          <w:rFonts w:asciiTheme="minorHAnsi" w:hAnsiTheme="minorHAnsi" w:cstheme="minorHAnsi"/>
          <w:i w:val="0"/>
          <w:color w:val="4F81BD" w:themeColor="accent1"/>
        </w:rPr>
        <w:t xml:space="preserve">will </w:t>
      </w:r>
      <w:r>
        <w:rPr>
          <w:rFonts w:asciiTheme="minorHAnsi" w:hAnsiTheme="minorHAnsi" w:cstheme="minorHAnsi"/>
          <w:i w:val="0"/>
          <w:color w:val="4F81BD" w:themeColor="accent1"/>
        </w:rPr>
        <w:t xml:space="preserve">go </w:t>
      </w:r>
      <w:r w:rsidRPr="000D4C00">
        <w:rPr>
          <w:rFonts w:asciiTheme="minorHAnsi" w:hAnsiTheme="minorHAnsi" w:cstheme="minorHAnsi"/>
          <w:i w:val="0"/>
          <w:color w:val="4F81BD" w:themeColor="accent1"/>
        </w:rPr>
        <w:t xml:space="preserve">to a Regional COVID-19 Hub or Alternate Care Facility that has a bed and can meet </w:t>
      </w:r>
      <w:r>
        <w:rPr>
          <w:rFonts w:asciiTheme="minorHAnsi" w:hAnsiTheme="minorHAnsi" w:cstheme="minorHAnsi"/>
          <w:i w:val="0"/>
          <w:color w:val="4F81BD" w:themeColor="accent1"/>
        </w:rPr>
        <w:t xml:space="preserve">the resident’s </w:t>
      </w:r>
      <w:r w:rsidRPr="000D4C00">
        <w:rPr>
          <w:rFonts w:asciiTheme="minorHAnsi" w:hAnsiTheme="minorHAnsi" w:cstheme="minorHAnsi"/>
          <w:i w:val="0"/>
          <w:color w:val="4F81BD" w:themeColor="accent1"/>
        </w:rPr>
        <w:t xml:space="preserve">care needs.  </w:t>
      </w:r>
      <w:r>
        <w:rPr>
          <w:rFonts w:asciiTheme="minorHAnsi" w:hAnsiTheme="minorHAnsi" w:cstheme="minorHAnsi"/>
          <w:i w:val="0"/>
          <w:color w:val="4F81BD" w:themeColor="accent1"/>
        </w:rPr>
        <w:t xml:space="preserve">A resident </w:t>
      </w:r>
      <w:r w:rsidRPr="000D4C00">
        <w:rPr>
          <w:rFonts w:asciiTheme="minorHAnsi" w:hAnsiTheme="minorHAnsi" w:cstheme="minorHAnsi"/>
          <w:i w:val="0"/>
          <w:color w:val="4F81BD" w:themeColor="accent1"/>
        </w:rPr>
        <w:t xml:space="preserve">will be moved back to </w:t>
      </w:r>
      <w:r>
        <w:rPr>
          <w:rFonts w:asciiTheme="minorHAnsi" w:hAnsiTheme="minorHAnsi" w:cstheme="minorHAnsi"/>
          <w:i w:val="0"/>
          <w:color w:val="4F81BD" w:themeColor="accent1"/>
        </w:rPr>
        <w:t xml:space="preserve">the </w:t>
      </w:r>
      <w:r w:rsidRPr="000D4C00">
        <w:rPr>
          <w:rFonts w:asciiTheme="minorHAnsi" w:hAnsiTheme="minorHAnsi" w:cstheme="minorHAnsi"/>
          <w:i w:val="0"/>
          <w:color w:val="4F81BD" w:themeColor="accent1"/>
        </w:rPr>
        <w:t xml:space="preserve">original nursing home </w:t>
      </w:r>
      <w:r>
        <w:rPr>
          <w:rFonts w:asciiTheme="minorHAnsi" w:hAnsiTheme="minorHAnsi" w:cstheme="minorHAnsi"/>
          <w:i w:val="0"/>
          <w:color w:val="4F81BD" w:themeColor="accent1"/>
        </w:rPr>
        <w:t xml:space="preserve">once a </w:t>
      </w:r>
      <w:r w:rsidRPr="000D4C00">
        <w:rPr>
          <w:rFonts w:asciiTheme="minorHAnsi" w:hAnsiTheme="minorHAnsi" w:cstheme="minorHAnsi"/>
          <w:i w:val="0"/>
          <w:color w:val="4F81BD" w:themeColor="accent1"/>
        </w:rPr>
        <w:t xml:space="preserve">bed is open, but it is unclear what the timeframe </w:t>
      </w:r>
      <w:r w:rsidR="00BE2936">
        <w:rPr>
          <w:rFonts w:asciiTheme="minorHAnsi" w:hAnsiTheme="minorHAnsi" w:cstheme="minorHAnsi"/>
          <w:i w:val="0"/>
          <w:color w:val="4F81BD" w:themeColor="accent1"/>
        </w:rPr>
        <w:t xml:space="preserve">for </w:t>
      </w:r>
      <w:r w:rsidRPr="000D4C00">
        <w:rPr>
          <w:rFonts w:asciiTheme="minorHAnsi" w:hAnsiTheme="minorHAnsi" w:cstheme="minorHAnsi"/>
          <w:i w:val="0"/>
          <w:color w:val="4F81BD" w:themeColor="accent1"/>
        </w:rPr>
        <w:t>return will be.</w:t>
      </w:r>
    </w:p>
    <w:p w14:paraId="5FF7913E" w14:textId="77777777" w:rsidR="00713887" w:rsidRPr="000D4C00" w:rsidRDefault="00713887" w:rsidP="00713887">
      <w:pPr>
        <w:pStyle w:val="BodyText"/>
        <w:spacing w:after="120"/>
        <w:ind w:right="225"/>
        <w:contextualSpacing/>
        <w:rPr>
          <w:rFonts w:asciiTheme="minorHAnsi" w:hAnsiTheme="minorHAnsi" w:cstheme="minorHAnsi"/>
          <w:i w:val="0"/>
        </w:rPr>
      </w:pPr>
    </w:p>
    <w:p w14:paraId="378BD20A" w14:textId="0FA0EA90" w:rsidR="00713887" w:rsidRPr="000D4C00" w:rsidRDefault="00713887" w:rsidP="00713887">
      <w:pPr>
        <w:pStyle w:val="Heading1"/>
        <w:numPr>
          <w:ilvl w:val="0"/>
          <w:numId w:val="1"/>
        </w:numPr>
        <w:tabs>
          <w:tab w:val="left" w:pos="540"/>
        </w:tabs>
        <w:spacing w:after="120"/>
        <w:ind w:left="540" w:hanging="540"/>
        <w:contextualSpacing/>
        <w:jc w:val="left"/>
        <w:rPr>
          <w:rFonts w:asciiTheme="minorHAnsi" w:hAnsiTheme="minorHAnsi" w:cstheme="minorHAnsi"/>
          <w:b/>
          <w:bCs/>
        </w:rPr>
      </w:pPr>
      <w:r w:rsidRPr="000D4C00">
        <w:rPr>
          <w:rFonts w:asciiTheme="minorHAnsi" w:hAnsiTheme="minorHAnsi" w:cstheme="minorHAnsi"/>
          <w:b/>
          <w:bCs/>
        </w:rPr>
        <w:t>How</w:t>
      </w:r>
      <w:r w:rsidRPr="000D4C00">
        <w:rPr>
          <w:rFonts w:asciiTheme="minorHAnsi" w:hAnsiTheme="minorHAnsi" w:cstheme="minorHAnsi"/>
          <w:b/>
          <w:bCs/>
          <w:spacing w:val="-5"/>
        </w:rPr>
        <w:t xml:space="preserve"> </w:t>
      </w:r>
      <w:r w:rsidRPr="000D4C00">
        <w:rPr>
          <w:rFonts w:asciiTheme="minorHAnsi" w:hAnsiTheme="minorHAnsi" w:cstheme="minorHAnsi"/>
          <w:b/>
          <w:bCs/>
        </w:rPr>
        <w:t>much</w:t>
      </w:r>
      <w:r w:rsidRPr="000D4C00">
        <w:rPr>
          <w:rFonts w:asciiTheme="minorHAnsi" w:hAnsiTheme="minorHAnsi" w:cstheme="minorHAnsi"/>
          <w:b/>
          <w:bCs/>
          <w:spacing w:val="-4"/>
        </w:rPr>
        <w:t xml:space="preserve"> </w:t>
      </w:r>
      <w:r w:rsidRPr="000D4C00">
        <w:rPr>
          <w:rFonts w:asciiTheme="minorHAnsi" w:hAnsiTheme="minorHAnsi" w:cstheme="minorHAnsi"/>
          <w:b/>
          <w:bCs/>
          <w:spacing w:val="-1"/>
        </w:rPr>
        <w:t>notice</w:t>
      </w:r>
      <w:r w:rsidRPr="000D4C00">
        <w:rPr>
          <w:rFonts w:asciiTheme="minorHAnsi" w:hAnsiTheme="minorHAnsi" w:cstheme="minorHAnsi"/>
          <w:b/>
          <w:bCs/>
          <w:spacing w:val="-4"/>
        </w:rPr>
        <w:t xml:space="preserve"> </w:t>
      </w:r>
      <w:r w:rsidRPr="000D4C00">
        <w:rPr>
          <w:rFonts w:asciiTheme="minorHAnsi" w:hAnsiTheme="minorHAnsi" w:cstheme="minorHAnsi"/>
          <w:b/>
          <w:bCs/>
        </w:rPr>
        <w:t>will</w:t>
      </w:r>
      <w:r w:rsidRPr="000D4C00">
        <w:rPr>
          <w:rFonts w:asciiTheme="minorHAnsi" w:hAnsiTheme="minorHAnsi" w:cstheme="minorHAnsi"/>
          <w:b/>
          <w:bCs/>
          <w:spacing w:val="-4"/>
        </w:rPr>
        <w:t xml:space="preserve"> </w:t>
      </w:r>
      <w:r>
        <w:rPr>
          <w:rFonts w:asciiTheme="minorHAnsi" w:hAnsiTheme="minorHAnsi" w:cstheme="minorHAnsi"/>
          <w:b/>
          <w:bCs/>
          <w:spacing w:val="-4"/>
        </w:rPr>
        <w:t xml:space="preserve">be given if a resident has </w:t>
      </w:r>
      <w:r w:rsidRPr="000D4C00">
        <w:rPr>
          <w:rFonts w:asciiTheme="minorHAnsi" w:hAnsiTheme="minorHAnsi" w:cstheme="minorHAnsi"/>
          <w:b/>
          <w:bCs/>
          <w:spacing w:val="-1"/>
        </w:rPr>
        <w:t>to change rooms or go to another nursing home?</w:t>
      </w:r>
    </w:p>
    <w:p w14:paraId="0A058D4C" w14:textId="3BC1DDCA" w:rsidR="00713887" w:rsidRDefault="00713887" w:rsidP="00713887">
      <w:pPr>
        <w:pStyle w:val="BodyText"/>
        <w:spacing w:after="120"/>
        <w:ind w:left="540"/>
        <w:contextualSpacing/>
        <w:rPr>
          <w:rFonts w:asciiTheme="minorHAnsi" w:hAnsiTheme="minorHAnsi" w:cstheme="minorHAnsi"/>
          <w:i w:val="0"/>
          <w:color w:val="4F81BD" w:themeColor="accent1"/>
          <w:spacing w:val="-1"/>
        </w:rPr>
      </w:pPr>
      <w:r w:rsidRPr="000D4C00">
        <w:rPr>
          <w:rFonts w:asciiTheme="minorHAnsi" w:hAnsiTheme="minorHAnsi" w:cstheme="minorHAnsi"/>
          <w:i w:val="0"/>
          <w:color w:val="4F81BD" w:themeColor="accent1"/>
        </w:rPr>
        <w:t xml:space="preserve">The nursing home will </w:t>
      </w:r>
      <w:r w:rsidRPr="000D4C00">
        <w:rPr>
          <w:rFonts w:asciiTheme="minorHAnsi" w:hAnsiTheme="minorHAnsi" w:cstheme="minorHAnsi"/>
          <w:i w:val="0"/>
          <w:color w:val="4F81BD" w:themeColor="accent1"/>
          <w:spacing w:val="-1"/>
        </w:rPr>
        <w:t>provide as</w:t>
      </w:r>
      <w:r w:rsidRPr="000D4C00">
        <w:rPr>
          <w:rFonts w:asciiTheme="minorHAnsi" w:hAnsiTheme="minorHAnsi" w:cstheme="minorHAnsi"/>
          <w:i w:val="0"/>
          <w:color w:val="4F81BD" w:themeColor="accent1"/>
        </w:rPr>
        <w:t xml:space="preserve"> much</w:t>
      </w:r>
      <w:r w:rsidRPr="000D4C00">
        <w:rPr>
          <w:rFonts w:asciiTheme="minorHAnsi" w:hAnsiTheme="minorHAnsi" w:cstheme="minorHAnsi"/>
          <w:i w:val="0"/>
          <w:color w:val="4F81BD" w:themeColor="accent1"/>
          <w:spacing w:val="-2"/>
        </w:rPr>
        <w:t xml:space="preserve"> </w:t>
      </w:r>
      <w:r w:rsidRPr="000D4C00">
        <w:rPr>
          <w:rFonts w:asciiTheme="minorHAnsi" w:hAnsiTheme="minorHAnsi" w:cstheme="minorHAnsi"/>
          <w:i w:val="0"/>
          <w:color w:val="4F81BD" w:themeColor="accent1"/>
          <w:spacing w:val="-1"/>
        </w:rPr>
        <w:t>notice as</w:t>
      </w:r>
      <w:r w:rsidRPr="000D4C00">
        <w:rPr>
          <w:rFonts w:asciiTheme="minorHAnsi" w:hAnsiTheme="minorHAnsi" w:cstheme="minorHAnsi"/>
          <w:i w:val="0"/>
          <w:color w:val="4F81BD" w:themeColor="accent1"/>
        </w:rPr>
        <w:t xml:space="preserve"> </w:t>
      </w:r>
      <w:r w:rsidRPr="000D4C00">
        <w:rPr>
          <w:rFonts w:asciiTheme="minorHAnsi" w:hAnsiTheme="minorHAnsi" w:cstheme="minorHAnsi"/>
          <w:i w:val="0"/>
          <w:color w:val="4F81BD" w:themeColor="accent1"/>
          <w:spacing w:val="-1"/>
        </w:rPr>
        <w:t xml:space="preserve">possible to </w:t>
      </w:r>
      <w:r>
        <w:rPr>
          <w:rFonts w:asciiTheme="minorHAnsi" w:hAnsiTheme="minorHAnsi" w:cstheme="minorHAnsi"/>
          <w:i w:val="0"/>
          <w:color w:val="4F81BD" w:themeColor="accent1"/>
          <w:spacing w:val="-1"/>
        </w:rPr>
        <w:t>residents and their families,</w:t>
      </w:r>
      <w:r w:rsidRPr="000D4C00">
        <w:rPr>
          <w:rFonts w:asciiTheme="minorHAnsi" w:hAnsiTheme="minorHAnsi" w:cstheme="minorHAnsi"/>
          <w:i w:val="0"/>
          <w:color w:val="4F81BD" w:themeColor="accent1"/>
          <w:spacing w:val="-1"/>
        </w:rPr>
        <w:t xml:space="preserve"> but </w:t>
      </w:r>
      <w:r w:rsidR="00BE2936">
        <w:rPr>
          <w:rFonts w:asciiTheme="minorHAnsi" w:hAnsiTheme="minorHAnsi" w:cstheme="minorHAnsi"/>
          <w:i w:val="0"/>
          <w:color w:val="4F81BD" w:themeColor="accent1"/>
          <w:spacing w:val="-1"/>
        </w:rPr>
        <w:t xml:space="preserve">during </w:t>
      </w:r>
      <w:r>
        <w:rPr>
          <w:rFonts w:asciiTheme="minorHAnsi" w:hAnsiTheme="minorHAnsi" w:cstheme="minorHAnsi"/>
          <w:i w:val="0"/>
          <w:color w:val="4F81BD" w:themeColor="accent1"/>
          <w:spacing w:val="-1"/>
        </w:rPr>
        <w:t xml:space="preserve">this challenging time </w:t>
      </w:r>
      <w:r w:rsidRPr="000D4C00">
        <w:rPr>
          <w:rFonts w:asciiTheme="minorHAnsi" w:hAnsiTheme="minorHAnsi" w:cstheme="minorHAnsi"/>
          <w:i w:val="0"/>
          <w:color w:val="4F81BD" w:themeColor="accent1"/>
          <w:spacing w:val="-1"/>
        </w:rPr>
        <w:t>it may be necessary to move residents without advance notice.</w:t>
      </w:r>
    </w:p>
    <w:p w14:paraId="120A50EA" w14:textId="77777777" w:rsidR="00713887" w:rsidRPr="000D4C00" w:rsidRDefault="00713887" w:rsidP="00713887">
      <w:pPr>
        <w:pStyle w:val="BodyText"/>
        <w:spacing w:after="120"/>
        <w:ind w:left="540"/>
        <w:contextualSpacing/>
        <w:rPr>
          <w:rFonts w:asciiTheme="minorHAnsi" w:hAnsiTheme="minorHAnsi" w:cstheme="minorHAnsi"/>
          <w:i w:val="0"/>
          <w:color w:val="4F81BD" w:themeColor="accent1"/>
        </w:rPr>
      </w:pPr>
    </w:p>
    <w:p w14:paraId="30CECC3E" w14:textId="341055EF" w:rsidR="00713887" w:rsidRPr="00504B37" w:rsidRDefault="00713887" w:rsidP="00713887">
      <w:pPr>
        <w:pStyle w:val="Heading1"/>
        <w:numPr>
          <w:ilvl w:val="0"/>
          <w:numId w:val="1"/>
        </w:numPr>
        <w:tabs>
          <w:tab w:val="left" w:pos="540"/>
        </w:tabs>
        <w:spacing w:after="120"/>
        <w:ind w:left="540" w:hanging="540"/>
        <w:contextualSpacing/>
        <w:jc w:val="left"/>
        <w:rPr>
          <w:rFonts w:asciiTheme="minorHAnsi" w:hAnsiTheme="minorHAnsi" w:cstheme="minorHAnsi"/>
          <w:b/>
          <w:bCs/>
        </w:rPr>
      </w:pPr>
      <w:r>
        <w:rPr>
          <w:rFonts w:asciiTheme="minorHAnsi" w:hAnsiTheme="minorHAnsi" w:cstheme="minorHAnsi"/>
          <w:b/>
          <w:bCs/>
        </w:rPr>
        <w:t xml:space="preserve">How will a resident be moved </w:t>
      </w:r>
      <w:r w:rsidRPr="00504B37">
        <w:rPr>
          <w:rFonts w:asciiTheme="minorHAnsi" w:hAnsiTheme="minorHAnsi" w:cstheme="minorHAnsi"/>
          <w:b/>
          <w:bCs/>
        </w:rPr>
        <w:t>between nursing homes?</w:t>
      </w:r>
    </w:p>
    <w:p w14:paraId="087E38F3" w14:textId="77777777" w:rsidR="00713887" w:rsidRDefault="00713887" w:rsidP="00713887">
      <w:pPr>
        <w:pStyle w:val="BodyText"/>
        <w:spacing w:after="120"/>
        <w:ind w:left="540"/>
        <w:contextualSpacing/>
        <w:rPr>
          <w:rFonts w:asciiTheme="minorHAnsi" w:hAnsiTheme="minorHAnsi" w:cstheme="minorHAnsi"/>
          <w:i w:val="0"/>
          <w:color w:val="4F81BD" w:themeColor="accent1"/>
        </w:rPr>
      </w:pPr>
      <w:r w:rsidRPr="000D4C00">
        <w:rPr>
          <w:rFonts w:asciiTheme="minorHAnsi" w:hAnsiTheme="minorHAnsi" w:cstheme="minorHAnsi"/>
          <w:i w:val="0"/>
          <w:color w:val="4F81BD" w:themeColor="accent1"/>
          <w:spacing w:val="-1"/>
        </w:rPr>
        <w:t xml:space="preserve">Proper </w:t>
      </w:r>
      <w:r>
        <w:rPr>
          <w:rFonts w:asciiTheme="minorHAnsi" w:hAnsiTheme="minorHAnsi" w:cstheme="minorHAnsi"/>
          <w:i w:val="0"/>
          <w:color w:val="4F81BD" w:themeColor="accent1"/>
          <w:spacing w:val="-1"/>
        </w:rPr>
        <w:t xml:space="preserve">medical transportation </w:t>
      </w:r>
      <w:r w:rsidRPr="000D4C00">
        <w:rPr>
          <w:rFonts w:asciiTheme="minorHAnsi" w:hAnsiTheme="minorHAnsi" w:cstheme="minorHAnsi"/>
          <w:i w:val="0"/>
          <w:color w:val="4F81BD" w:themeColor="accent1"/>
        </w:rPr>
        <w:t>will</w:t>
      </w:r>
      <w:r w:rsidRPr="000D4C00">
        <w:rPr>
          <w:rFonts w:asciiTheme="minorHAnsi" w:hAnsiTheme="minorHAnsi" w:cstheme="minorHAnsi"/>
          <w:i w:val="0"/>
          <w:color w:val="4F81BD" w:themeColor="accent1"/>
          <w:spacing w:val="-1"/>
        </w:rPr>
        <w:t xml:space="preserve"> be </w:t>
      </w:r>
      <w:r>
        <w:rPr>
          <w:rFonts w:asciiTheme="minorHAnsi" w:hAnsiTheme="minorHAnsi" w:cstheme="minorHAnsi"/>
          <w:i w:val="0"/>
          <w:color w:val="4F81BD" w:themeColor="accent1"/>
          <w:spacing w:val="-1"/>
        </w:rPr>
        <w:t xml:space="preserve">used </w:t>
      </w:r>
      <w:r w:rsidRPr="000D4C00">
        <w:rPr>
          <w:rFonts w:asciiTheme="minorHAnsi" w:hAnsiTheme="minorHAnsi" w:cstheme="minorHAnsi"/>
          <w:i w:val="0"/>
          <w:color w:val="4F81BD" w:themeColor="accent1"/>
          <w:spacing w:val="-1"/>
        </w:rPr>
        <w:t>based</w:t>
      </w:r>
      <w:r w:rsidRPr="000D4C00">
        <w:rPr>
          <w:rFonts w:asciiTheme="minorHAnsi" w:hAnsiTheme="minorHAnsi" w:cstheme="minorHAnsi"/>
          <w:i w:val="0"/>
          <w:color w:val="4F81BD" w:themeColor="accent1"/>
        </w:rPr>
        <w:t xml:space="preserve"> </w:t>
      </w:r>
      <w:r w:rsidRPr="000D4C00">
        <w:rPr>
          <w:rFonts w:asciiTheme="minorHAnsi" w:hAnsiTheme="minorHAnsi" w:cstheme="minorHAnsi"/>
          <w:i w:val="0"/>
          <w:color w:val="4F81BD" w:themeColor="accent1"/>
          <w:spacing w:val="-1"/>
        </w:rPr>
        <w:t xml:space="preserve">on the </w:t>
      </w:r>
      <w:r w:rsidRPr="000D4C00">
        <w:rPr>
          <w:rFonts w:asciiTheme="minorHAnsi" w:hAnsiTheme="minorHAnsi" w:cstheme="minorHAnsi"/>
          <w:i w:val="0"/>
          <w:color w:val="4F81BD" w:themeColor="accent1"/>
        </w:rPr>
        <w:t>residents’ medical</w:t>
      </w:r>
      <w:r w:rsidRPr="000D4C00">
        <w:rPr>
          <w:rFonts w:asciiTheme="minorHAnsi" w:hAnsiTheme="minorHAnsi" w:cstheme="minorHAnsi"/>
          <w:i w:val="0"/>
          <w:color w:val="4F81BD" w:themeColor="accent1"/>
          <w:spacing w:val="-2"/>
        </w:rPr>
        <w:t xml:space="preserve"> </w:t>
      </w:r>
      <w:r w:rsidRPr="000D4C00">
        <w:rPr>
          <w:rFonts w:asciiTheme="minorHAnsi" w:hAnsiTheme="minorHAnsi" w:cstheme="minorHAnsi"/>
          <w:i w:val="0"/>
          <w:color w:val="4F81BD" w:themeColor="accent1"/>
        </w:rPr>
        <w:t>status</w:t>
      </w:r>
      <w:r>
        <w:rPr>
          <w:rFonts w:asciiTheme="minorHAnsi" w:hAnsiTheme="minorHAnsi" w:cstheme="minorHAnsi"/>
          <w:i w:val="0"/>
          <w:color w:val="4F81BD" w:themeColor="accent1"/>
        </w:rPr>
        <w:t>.</w:t>
      </w:r>
    </w:p>
    <w:p w14:paraId="6D5B6E42" w14:textId="77777777" w:rsidR="00713887" w:rsidRPr="000D4C00" w:rsidRDefault="00713887" w:rsidP="00713887">
      <w:pPr>
        <w:pStyle w:val="BodyText"/>
        <w:spacing w:after="120"/>
        <w:ind w:left="540"/>
        <w:contextualSpacing/>
        <w:rPr>
          <w:rFonts w:cstheme="minorHAnsi"/>
          <w:b/>
          <w:bCs/>
          <w:i w:val="0"/>
        </w:rPr>
      </w:pPr>
    </w:p>
    <w:p w14:paraId="67A1CBB7" w14:textId="6804F537" w:rsidR="00713887" w:rsidRPr="000D4C00" w:rsidRDefault="00713887" w:rsidP="00713887">
      <w:pPr>
        <w:pStyle w:val="Heading1"/>
        <w:numPr>
          <w:ilvl w:val="0"/>
          <w:numId w:val="1"/>
        </w:numPr>
        <w:tabs>
          <w:tab w:val="left" w:pos="540"/>
        </w:tabs>
        <w:spacing w:after="120"/>
        <w:ind w:left="547" w:right="288" w:hanging="547"/>
        <w:jc w:val="left"/>
        <w:rPr>
          <w:rFonts w:asciiTheme="minorHAnsi" w:hAnsiTheme="minorHAnsi" w:cstheme="minorHAnsi"/>
          <w:b/>
          <w:bCs/>
          <w:color w:val="4F81BD" w:themeColor="accent1"/>
        </w:rPr>
      </w:pPr>
      <w:r w:rsidRPr="000D4C00">
        <w:rPr>
          <w:rFonts w:asciiTheme="minorHAnsi" w:hAnsiTheme="minorHAnsi" w:cstheme="minorHAnsi"/>
          <w:b/>
          <w:bCs/>
          <w:color w:val="202020"/>
        </w:rPr>
        <w:t>Can</w:t>
      </w:r>
      <w:r w:rsidRPr="000D4C00">
        <w:rPr>
          <w:rFonts w:asciiTheme="minorHAnsi" w:hAnsiTheme="minorHAnsi" w:cstheme="minorHAnsi"/>
          <w:b/>
          <w:bCs/>
          <w:color w:val="202020"/>
          <w:spacing w:val="-6"/>
        </w:rPr>
        <w:t xml:space="preserve"> </w:t>
      </w:r>
      <w:r w:rsidRPr="000D4C00">
        <w:rPr>
          <w:rFonts w:asciiTheme="minorHAnsi" w:hAnsiTheme="minorHAnsi" w:cstheme="minorHAnsi"/>
          <w:b/>
          <w:bCs/>
          <w:color w:val="202020"/>
        </w:rPr>
        <w:t>a</w:t>
      </w:r>
      <w:r w:rsidRPr="000D4C00">
        <w:rPr>
          <w:rFonts w:asciiTheme="minorHAnsi" w:hAnsiTheme="minorHAnsi" w:cstheme="minorHAnsi"/>
          <w:b/>
          <w:bCs/>
          <w:color w:val="202020"/>
          <w:spacing w:val="-6"/>
        </w:rPr>
        <w:t xml:space="preserve"> </w:t>
      </w:r>
      <w:r w:rsidRPr="000D4C00">
        <w:rPr>
          <w:rFonts w:asciiTheme="minorHAnsi" w:hAnsiTheme="minorHAnsi" w:cstheme="minorHAnsi"/>
          <w:b/>
          <w:bCs/>
          <w:color w:val="202020"/>
        </w:rPr>
        <w:t>family</w:t>
      </w:r>
      <w:r w:rsidRPr="000D4C00">
        <w:rPr>
          <w:rFonts w:asciiTheme="minorHAnsi" w:hAnsiTheme="minorHAnsi" w:cstheme="minorHAnsi"/>
          <w:b/>
          <w:bCs/>
          <w:color w:val="202020"/>
          <w:spacing w:val="-5"/>
        </w:rPr>
        <w:t xml:space="preserve"> </w:t>
      </w:r>
      <w:r w:rsidRPr="000D4C00">
        <w:rPr>
          <w:rFonts w:asciiTheme="minorHAnsi" w:hAnsiTheme="minorHAnsi" w:cstheme="minorHAnsi"/>
          <w:b/>
          <w:bCs/>
          <w:color w:val="202020"/>
        </w:rPr>
        <w:t>member</w:t>
      </w:r>
      <w:r w:rsidRPr="000D4C00">
        <w:rPr>
          <w:rFonts w:asciiTheme="minorHAnsi" w:hAnsiTheme="minorHAnsi" w:cstheme="minorHAnsi"/>
          <w:b/>
          <w:bCs/>
          <w:color w:val="202020"/>
          <w:spacing w:val="-6"/>
        </w:rPr>
        <w:t xml:space="preserve"> </w:t>
      </w:r>
      <w:r>
        <w:rPr>
          <w:rFonts w:asciiTheme="minorHAnsi" w:hAnsiTheme="minorHAnsi" w:cstheme="minorHAnsi"/>
          <w:b/>
          <w:bCs/>
          <w:color w:val="202020"/>
          <w:spacing w:val="-6"/>
        </w:rPr>
        <w:t xml:space="preserve">or friend </w:t>
      </w:r>
      <w:r w:rsidRPr="000D4C00">
        <w:rPr>
          <w:rFonts w:asciiTheme="minorHAnsi" w:hAnsiTheme="minorHAnsi" w:cstheme="minorHAnsi"/>
          <w:b/>
          <w:bCs/>
          <w:color w:val="202020"/>
          <w:spacing w:val="-1"/>
        </w:rPr>
        <w:t>help when the resident has to move to another nursing home?</w:t>
      </w:r>
    </w:p>
    <w:p w14:paraId="4511217E" w14:textId="2DE6B43A" w:rsidR="00713887" w:rsidRPr="000D4C00" w:rsidRDefault="00713887" w:rsidP="00713887">
      <w:pPr>
        <w:pStyle w:val="Heading1"/>
        <w:tabs>
          <w:tab w:val="left" w:pos="540"/>
        </w:tabs>
        <w:spacing w:after="120"/>
        <w:ind w:left="540" w:right="287" w:firstLine="0"/>
        <w:contextualSpacing/>
        <w:rPr>
          <w:rFonts w:asciiTheme="minorHAnsi" w:hAnsiTheme="minorHAnsi" w:cstheme="minorHAnsi"/>
          <w:bCs/>
          <w:color w:val="4F81BD" w:themeColor="accent1"/>
        </w:rPr>
      </w:pPr>
      <w:r>
        <w:rPr>
          <w:rFonts w:asciiTheme="minorHAnsi" w:hAnsiTheme="minorHAnsi" w:cstheme="minorHAnsi"/>
          <w:bCs/>
          <w:color w:val="4F81BD" w:themeColor="accent1"/>
          <w:spacing w:val="-1"/>
        </w:rPr>
        <w:t>No</w:t>
      </w:r>
      <w:r w:rsidR="00BE2936">
        <w:rPr>
          <w:rFonts w:asciiTheme="minorHAnsi" w:hAnsiTheme="minorHAnsi" w:cstheme="minorHAnsi"/>
          <w:bCs/>
          <w:color w:val="4F81BD" w:themeColor="accent1"/>
          <w:spacing w:val="-1"/>
        </w:rPr>
        <w:t xml:space="preserve">t at this time.  With the </w:t>
      </w:r>
      <w:r w:rsidRPr="000D4C00">
        <w:rPr>
          <w:rFonts w:asciiTheme="minorHAnsi" w:hAnsiTheme="minorHAnsi" w:cstheme="minorHAnsi"/>
          <w:bCs/>
          <w:color w:val="4F81BD" w:themeColor="accent1"/>
          <w:spacing w:val="-1"/>
        </w:rPr>
        <w:t>no-visitation</w:t>
      </w:r>
      <w:r w:rsidRPr="000D4C00">
        <w:rPr>
          <w:rFonts w:asciiTheme="minorHAnsi" w:hAnsiTheme="minorHAnsi" w:cstheme="minorHAnsi"/>
          <w:bCs/>
          <w:color w:val="4F81BD" w:themeColor="accent1"/>
          <w:spacing w:val="-2"/>
        </w:rPr>
        <w:t xml:space="preserve"> </w:t>
      </w:r>
      <w:r w:rsidRPr="000D4C00">
        <w:rPr>
          <w:rFonts w:asciiTheme="minorHAnsi" w:hAnsiTheme="minorHAnsi" w:cstheme="minorHAnsi"/>
          <w:bCs/>
          <w:color w:val="4F81BD" w:themeColor="accent1"/>
          <w:spacing w:val="-1"/>
        </w:rPr>
        <w:t>policy</w:t>
      </w:r>
      <w:r w:rsidRPr="000D4C00">
        <w:rPr>
          <w:rFonts w:asciiTheme="minorHAnsi" w:hAnsiTheme="minorHAnsi" w:cstheme="minorHAnsi"/>
          <w:bCs/>
          <w:color w:val="4F81BD" w:themeColor="accent1"/>
          <w:spacing w:val="-3"/>
        </w:rPr>
        <w:t xml:space="preserve"> </w:t>
      </w:r>
      <w:r w:rsidRPr="000D4C00">
        <w:rPr>
          <w:rFonts w:asciiTheme="minorHAnsi" w:hAnsiTheme="minorHAnsi" w:cstheme="minorHAnsi"/>
          <w:bCs/>
          <w:color w:val="4F81BD" w:themeColor="accent1"/>
        </w:rPr>
        <w:t>still</w:t>
      </w:r>
      <w:r w:rsidRPr="000D4C00">
        <w:rPr>
          <w:rFonts w:asciiTheme="minorHAnsi" w:hAnsiTheme="minorHAnsi" w:cstheme="minorHAnsi"/>
          <w:bCs/>
          <w:color w:val="4F81BD" w:themeColor="accent1"/>
          <w:spacing w:val="-2"/>
        </w:rPr>
        <w:t xml:space="preserve"> </w:t>
      </w:r>
      <w:r w:rsidRPr="000D4C00">
        <w:rPr>
          <w:rFonts w:asciiTheme="minorHAnsi" w:hAnsiTheme="minorHAnsi" w:cstheme="minorHAnsi"/>
          <w:bCs/>
          <w:color w:val="4F81BD" w:themeColor="accent1"/>
        </w:rPr>
        <w:t>in</w:t>
      </w:r>
      <w:r w:rsidRPr="000D4C00">
        <w:rPr>
          <w:rFonts w:asciiTheme="minorHAnsi" w:hAnsiTheme="minorHAnsi" w:cstheme="minorHAnsi"/>
          <w:bCs/>
          <w:color w:val="4F81BD" w:themeColor="accent1"/>
          <w:spacing w:val="-3"/>
        </w:rPr>
        <w:t xml:space="preserve"> </w:t>
      </w:r>
      <w:r w:rsidRPr="000D4C00">
        <w:rPr>
          <w:rFonts w:asciiTheme="minorHAnsi" w:hAnsiTheme="minorHAnsi" w:cstheme="minorHAnsi"/>
          <w:bCs/>
          <w:color w:val="4F81BD" w:themeColor="accent1"/>
        </w:rPr>
        <w:t>effect</w:t>
      </w:r>
      <w:r>
        <w:rPr>
          <w:rFonts w:asciiTheme="minorHAnsi" w:hAnsiTheme="minorHAnsi" w:cstheme="minorHAnsi"/>
          <w:bCs/>
          <w:color w:val="4F81BD" w:themeColor="accent1"/>
        </w:rPr>
        <w:t xml:space="preserve">, </w:t>
      </w:r>
      <w:r w:rsidRPr="000D4C00">
        <w:rPr>
          <w:rFonts w:asciiTheme="minorHAnsi" w:hAnsiTheme="minorHAnsi" w:cstheme="minorHAnsi"/>
          <w:bCs/>
          <w:color w:val="4F81BD" w:themeColor="accent1"/>
        </w:rPr>
        <w:t>friends and family cannot enter a nursing home</w:t>
      </w:r>
      <w:r>
        <w:rPr>
          <w:rFonts w:asciiTheme="minorHAnsi" w:hAnsiTheme="minorHAnsi" w:cstheme="minorHAnsi"/>
          <w:bCs/>
          <w:color w:val="4F81BD" w:themeColor="accent1"/>
        </w:rPr>
        <w:t xml:space="preserve"> to visit with a resident or help with a move.</w:t>
      </w:r>
      <w:r w:rsidRPr="000D4C00">
        <w:rPr>
          <w:rFonts w:asciiTheme="minorHAnsi" w:hAnsiTheme="minorHAnsi" w:cstheme="minorHAnsi"/>
          <w:bCs/>
          <w:color w:val="4F81BD" w:themeColor="accent1"/>
        </w:rPr>
        <w:t xml:space="preserve"> </w:t>
      </w:r>
    </w:p>
    <w:p w14:paraId="3D3EBBD6" w14:textId="77777777" w:rsidR="00713887" w:rsidRPr="000D4C00" w:rsidRDefault="00713887" w:rsidP="00713887">
      <w:pPr>
        <w:pStyle w:val="BodyText"/>
        <w:spacing w:after="120"/>
        <w:ind w:left="0" w:right="120"/>
        <w:contextualSpacing/>
        <w:rPr>
          <w:rFonts w:asciiTheme="minorHAnsi" w:hAnsiTheme="minorHAnsi" w:cstheme="minorHAnsi"/>
          <w:bCs/>
          <w:i w:val="0"/>
          <w:color w:val="4F81BD" w:themeColor="accent1"/>
        </w:rPr>
      </w:pPr>
    </w:p>
    <w:p w14:paraId="2AB8CB26" w14:textId="13588FAA" w:rsidR="00713887" w:rsidRPr="000D4C00" w:rsidRDefault="00713887" w:rsidP="00713887">
      <w:pPr>
        <w:pStyle w:val="BodyText"/>
        <w:numPr>
          <w:ilvl w:val="0"/>
          <w:numId w:val="1"/>
        </w:numPr>
        <w:tabs>
          <w:tab w:val="left" w:pos="540"/>
        </w:tabs>
        <w:spacing w:after="120"/>
        <w:ind w:left="576" w:hanging="576"/>
        <w:jc w:val="left"/>
        <w:rPr>
          <w:rFonts w:asciiTheme="minorHAnsi" w:hAnsiTheme="minorHAnsi" w:cstheme="minorHAnsi"/>
          <w:b/>
          <w:bCs/>
          <w:i w:val="0"/>
        </w:rPr>
      </w:pPr>
      <w:r w:rsidRPr="000D4C00">
        <w:rPr>
          <w:rFonts w:asciiTheme="minorHAnsi" w:hAnsiTheme="minorHAnsi" w:cstheme="minorHAnsi"/>
          <w:b/>
          <w:bCs/>
          <w:i w:val="0"/>
          <w:color w:val="202020"/>
        </w:rPr>
        <w:t>Can</w:t>
      </w:r>
      <w:r w:rsidRPr="000D4C00">
        <w:rPr>
          <w:rFonts w:asciiTheme="minorHAnsi" w:hAnsiTheme="minorHAnsi" w:cstheme="minorHAnsi"/>
          <w:b/>
          <w:bCs/>
          <w:i w:val="0"/>
          <w:color w:val="202020"/>
          <w:spacing w:val="-6"/>
        </w:rPr>
        <w:t xml:space="preserve"> </w:t>
      </w:r>
      <w:r w:rsidRPr="000D4C00">
        <w:rPr>
          <w:rFonts w:asciiTheme="minorHAnsi" w:hAnsiTheme="minorHAnsi" w:cstheme="minorHAnsi"/>
          <w:b/>
          <w:bCs/>
          <w:i w:val="0"/>
          <w:color w:val="202020"/>
        </w:rPr>
        <w:t>a</w:t>
      </w:r>
      <w:r w:rsidRPr="000D4C00">
        <w:rPr>
          <w:rFonts w:asciiTheme="minorHAnsi" w:hAnsiTheme="minorHAnsi" w:cstheme="minorHAnsi"/>
          <w:b/>
          <w:bCs/>
          <w:i w:val="0"/>
          <w:color w:val="202020"/>
          <w:spacing w:val="-6"/>
        </w:rPr>
        <w:t xml:space="preserve"> </w:t>
      </w:r>
      <w:r w:rsidRPr="000D4C00">
        <w:rPr>
          <w:rFonts w:asciiTheme="minorHAnsi" w:hAnsiTheme="minorHAnsi" w:cstheme="minorHAnsi"/>
          <w:b/>
          <w:bCs/>
          <w:i w:val="0"/>
          <w:color w:val="202020"/>
        </w:rPr>
        <w:t>family</w:t>
      </w:r>
      <w:r w:rsidRPr="000D4C00">
        <w:rPr>
          <w:rFonts w:asciiTheme="minorHAnsi" w:hAnsiTheme="minorHAnsi" w:cstheme="minorHAnsi"/>
          <w:b/>
          <w:bCs/>
          <w:i w:val="0"/>
          <w:color w:val="202020"/>
          <w:spacing w:val="-5"/>
        </w:rPr>
        <w:t xml:space="preserve"> </w:t>
      </w:r>
      <w:r w:rsidRPr="000D4C00">
        <w:rPr>
          <w:rFonts w:asciiTheme="minorHAnsi" w:hAnsiTheme="minorHAnsi" w:cstheme="minorHAnsi"/>
          <w:b/>
          <w:bCs/>
          <w:i w:val="0"/>
          <w:color w:val="202020"/>
        </w:rPr>
        <w:t>member</w:t>
      </w:r>
      <w:r w:rsidRPr="000D4C00">
        <w:rPr>
          <w:rFonts w:asciiTheme="minorHAnsi" w:hAnsiTheme="minorHAnsi" w:cstheme="minorHAnsi"/>
          <w:b/>
          <w:bCs/>
          <w:i w:val="0"/>
          <w:color w:val="202020"/>
          <w:spacing w:val="-6"/>
        </w:rPr>
        <w:t xml:space="preserve"> or friend visit a resident through the window?</w:t>
      </w:r>
    </w:p>
    <w:p w14:paraId="0E563272" w14:textId="77777777" w:rsidR="00713887" w:rsidRPr="000D4C00" w:rsidRDefault="00713887" w:rsidP="00713887">
      <w:pPr>
        <w:pStyle w:val="BodyText"/>
        <w:spacing w:after="120"/>
        <w:ind w:left="547" w:right="115"/>
        <w:rPr>
          <w:rFonts w:asciiTheme="minorHAnsi" w:hAnsiTheme="minorHAnsi" w:cstheme="minorHAnsi"/>
          <w:bCs/>
          <w:i w:val="0"/>
          <w:color w:val="4F81BD" w:themeColor="accent1"/>
        </w:rPr>
      </w:pPr>
      <w:r w:rsidRPr="000D4C00">
        <w:rPr>
          <w:rFonts w:asciiTheme="minorHAnsi" w:hAnsiTheme="minorHAnsi" w:cstheme="minorHAnsi"/>
          <w:bCs/>
          <w:i w:val="0"/>
          <w:color w:val="4F81BD" w:themeColor="accent1"/>
          <w:spacing w:val="-1"/>
        </w:rPr>
        <w:t>Families and friends can visit a resident at the resident’s window as long as the window remains closed and the outside area is not being used by residents.</w:t>
      </w:r>
      <w:r>
        <w:rPr>
          <w:rFonts w:asciiTheme="minorHAnsi" w:hAnsiTheme="minorHAnsi" w:cstheme="minorHAnsi"/>
          <w:bCs/>
          <w:i w:val="0"/>
          <w:color w:val="4F81BD" w:themeColor="accent1"/>
          <w:spacing w:val="-1"/>
        </w:rPr>
        <w:t xml:space="preserve">  It is important not to expose residents to the virus by allowing visitors into a resident area.</w:t>
      </w:r>
      <w:r w:rsidRPr="000D4C00">
        <w:rPr>
          <w:rFonts w:asciiTheme="minorHAnsi" w:hAnsiTheme="minorHAnsi" w:cstheme="minorHAnsi"/>
          <w:bCs/>
          <w:i w:val="0"/>
          <w:color w:val="4F81BD" w:themeColor="accent1"/>
        </w:rPr>
        <w:t xml:space="preserve"> </w:t>
      </w:r>
    </w:p>
    <w:p w14:paraId="1BD9F763" w14:textId="77777777" w:rsidR="00713887" w:rsidRPr="000D4C00" w:rsidRDefault="00713887" w:rsidP="00713887">
      <w:pPr>
        <w:pStyle w:val="BodyText"/>
        <w:spacing w:after="120"/>
        <w:ind w:left="540" w:right="120"/>
        <w:contextualSpacing/>
        <w:rPr>
          <w:rFonts w:asciiTheme="minorHAnsi" w:hAnsiTheme="minorHAnsi" w:cstheme="minorHAnsi"/>
          <w:bCs/>
          <w:i w:val="0"/>
          <w:color w:val="4F81BD" w:themeColor="accent1"/>
          <w:highlight w:val="yellow"/>
        </w:rPr>
      </w:pPr>
    </w:p>
    <w:p w14:paraId="13F45EBE" w14:textId="68987059" w:rsidR="00713887" w:rsidRPr="008A7AC5" w:rsidRDefault="00713887" w:rsidP="00713887">
      <w:pPr>
        <w:pStyle w:val="BodyText"/>
        <w:numPr>
          <w:ilvl w:val="0"/>
          <w:numId w:val="1"/>
        </w:numPr>
        <w:tabs>
          <w:tab w:val="left" w:pos="540"/>
        </w:tabs>
        <w:spacing w:after="120"/>
        <w:ind w:left="634" w:hanging="634"/>
        <w:jc w:val="left"/>
        <w:rPr>
          <w:rFonts w:asciiTheme="minorHAnsi" w:hAnsiTheme="minorHAnsi" w:cstheme="minorHAnsi"/>
          <w:b/>
          <w:bCs/>
          <w:i w:val="0"/>
        </w:rPr>
      </w:pPr>
      <w:r w:rsidRPr="000D4C00">
        <w:rPr>
          <w:rFonts w:asciiTheme="minorHAnsi" w:hAnsiTheme="minorHAnsi" w:cstheme="minorHAnsi"/>
          <w:b/>
          <w:bCs/>
          <w:i w:val="0"/>
          <w:color w:val="202020"/>
        </w:rPr>
        <w:t>Can</w:t>
      </w:r>
      <w:r w:rsidRPr="000D4C00">
        <w:rPr>
          <w:rFonts w:asciiTheme="minorHAnsi" w:hAnsiTheme="minorHAnsi" w:cstheme="minorHAnsi"/>
          <w:b/>
          <w:bCs/>
          <w:i w:val="0"/>
          <w:color w:val="202020"/>
          <w:spacing w:val="-6"/>
        </w:rPr>
        <w:t xml:space="preserve"> </w:t>
      </w:r>
      <w:r w:rsidRPr="000D4C00">
        <w:rPr>
          <w:rFonts w:asciiTheme="minorHAnsi" w:hAnsiTheme="minorHAnsi" w:cstheme="minorHAnsi"/>
          <w:b/>
          <w:bCs/>
          <w:i w:val="0"/>
          <w:color w:val="202020"/>
        </w:rPr>
        <w:t>a resident at the end of life have visitors</w:t>
      </w:r>
      <w:r w:rsidRPr="000D4C00">
        <w:rPr>
          <w:rFonts w:asciiTheme="minorHAnsi" w:hAnsiTheme="minorHAnsi" w:cstheme="minorHAnsi"/>
          <w:b/>
          <w:bCs/>
          <w:i w:val="0"/>
          <w:color w:val="202020"/>
          <w:spacing w:val="-6"/>
        </w:rPr>
        <w:t>?</w:t>
      </w:r>
    </w:p>
    <w:p w14:paraId="20E36755" w14:textId="77777777" w:rsidR="00713887" w:rsidRPr="000D4C00" w:rsidRDefault="00713887" w:rsidP="00713887">
      <w:pPr>
        <w:pStyle w:val="BodyText"/>
        <w:spacing w:after="120"/>
        <w:ind w:left="547" w:right="115"/>
        <w:rPr>
          <w:rFonts w:asciiTheme="minorHAnsi" w:hAnsiTheme="minorHAnsi" w:cstheme="minorHAnsi"/>
          <w:bCs/>
          <w:i w:val="0"/>
          <w:color w:val="4F81BD" w:themeColor="accent1"/>
        </w:rPr>
      </w:pPr>
      <w:r w:rsidRPr="000D4C00">
        <w:rPr>
          <w:rFonts w:asciiTheme="minorHAnsi" w:hAnsiTheme="minorHAnsi" w:cstheme="minorHAnsi"/>
          <w:bCs/>
          <w:i w:val="0"/>
          <w:color w:val="4F81BD" w:themeColor="accent1"/>
          <w:spacing w:val="-1"/>
        </w:rPr>
        <w:t>Yes, residents at end of life can have family members visit, but the visitor must be screened for COVID-19 and follow the nursing home’s infection prevention protocols.</w:t>
      </w:r>
      <w:r w:rsidRPr="000D4C00">
        <w:rPr>
          <w:rFonts w:asciiTheme="minorHAnsi" w:hAnsiTheme="minorHAnsi" w:cstheme="minorHAnsi"/>
          <w:bCs/>
          <w:i w:val="0"/>
          <w:color w:val="4F81BD" w:themeColor="accent1"/>
        </w:rPr>
        <w:t xml:space="preserve"> </w:t>
      </w:r>
    </w:p>
    <w:p w14:paraId="4EFFE638" w14:textId="77777777" w:rsidR="00713887" w:rsidRPr="000D4C00" w:rsidRDefault="00713887" w:rsidP="00713887">
      <w:pPr>
        <w:pStyle w:val="BodyText"/>
        <w:spacing w:after="120"/>
        <w:ind w:left="540" w:right="120"/>
        <w:contextualSpacing/>
        <w:rPr>
          <w:rFonts w:asciiTheme="minorHAnsi" w:hAnsiTheme="minorHAnsi" w:cstheme="minorHAnsi"/>
          <w:bCs/>
          <w:i w:val="0"/>
          <w:color w:val="4F81BD" w:themeColor="accent1"/>
        </w:rPr>
      </w:pPr>
    </w:p>
    <w:p w14:paraId="4A2FD0FA" w14:textId="0804C89E" w:rsidR="00713887" w:rsidRPr="000D4C00" w:rsidRDefault="00713887" w:rsidP="00713887">
      <w:pPr>
        <w:pStyle w:val="ListParagraph"/>
        <w:numPr>
          <w:ilvl w:val="0"/>
          <w:numId w:val="1"/>
        </w:numPr>
        <w:spacing w:after="120"/>
        <w:ind w:left="540" w:hanging="540"/>
        <w:contextualSpacing w:val="0"/>
        <w:jc w:val="left"/>
        <w:rPr>
          <w:rFonts w:cstheme="minorHAnsi"/>
          <w:b/>
          <w:bCs/>
          <w:color w:val="4F81BD" w:themeColor="accent1"/>
          <w:sz w:val="24"/>
          <w:szCs w:val="24"/>
        </w:rPr>
      </w:pPr>
      <w:r w:rsidRPr="000D4C00">
        <w:rPr>
          <w:rFonts w:cstheme="minorHAnsi"/>
          <w:b/>
          <w:bCs/>
          <w:sz w:val="24"/>
          <w:szCs w:val="24"/>
        </w:rPr>
        <w:t>Why are residents being confined to their rooms if they don’t have signs of COVID</w:t>
      </w:r>
      <w:r>
        <w:rPr>
          <w:rFonts w:cstheme="minorHAnsi"/>
          <w:b/>
          <w:bCs/>
          <w:sz w:val="24"/>
          <w:szCs w:val="24"/>
        </w:rPr>
        <w:t>-19</w:t>
      </w:r>
      <w:r w:rsidRPr="000D4C00">
        <w:rPr>
          <w:rFonts w:cstheme="minorHAnsi"/>
          <w:b/>
          <w:bCs/>
          <w:sz w:val="24"/>
          <w:szCs w:val="24"/>
        </w:rPr>
        <w:t xml:space="preserve">? </w:t>
      </w:r>
    </w:p>
    <w:p w14:paraId="2770F079" w14:textId="77777777" w:rsidR="00713887" w:rsidRDefault="00713887" w:rsidP="00713887">
      <w:pPr>
        <w:pStyle w:val="ListParagraph"/>
        <w:spacing w:after="120"/>
        <w:ind w:left="540"/>
        <w:rPr>
          <w:rFonts w:cstheme="minorHAnsi"/>
          <w:color w:val="4F81BD" w:themeColor="accent1"/>
          <w:sz w:val="24"/>
          <w:szCs w:val="24"/>
        </w:rPr>
      </w:pPr>
      <w:r w:rsidRPr="000D4C00">
        <w:rPr>
          <w:rFonts w:cstheme="minorHAnsi"/>
          <w:color w:val="4F81BD" w:themeColor="accent1"/>
          <w:sz w:val="24"/>
          <w:szCs w:val="24"/>
        </w:rPr>
        <w:t>In an effort to control the spread of COVID-19, nursing homes are no</w:t>
      </w:r>
      <w:r>
        <w:rPr>
          <w:rFonts w:cstheme="minorHAnsi"/>
          <w:color w:val="4F81BD" w:themeColor="accent1"/>
          <w:sz w:val="24"/>
          <w:szCs w:val="24"/>
        </w:rPr>
        <w:t>t allowed to hold group activities or serve meals in the dining room.</w:t>
      </w:r>
      <w:r w:rsidRPr="000D4C00">
        <w:rPr>
          <w:rFonts w:cstheme="minorHAnsi"/>
          <w:color w:val="4F81BD" w:themeColor="accent1"/>
          <w:sz w:val="24"/>
          <w:szCs w:val="24"/>
        </w:rPr>
        <w:t xml:space="preserve">  Social distancing in the nursing home requires residents to stay in their rooms e</w:t>
      </w:r>
      <w:r>
        <w:rPr>
          <w:rFonts w:cstheme="minorHAnsi"/>
          <w:color w:val="4F81BD" w:themeColor="accent1"/>
          <w:sz w:val="24"/>
          <w:szCs w:val="24"/>
        </w:rPr>
        <w:t>xcep</w:t>
      </w:r>
      <w:r w:rsidRPr="000D4C00">
        <w:rPr>
          <w:rFonts w:cstheme="minorHAnsi"/>
          <w:color w:val="4F81BD" w:themeColor="accent1"/>
          <w:sz w:val="24"/>
          <w:szCs w:val="24"/>
        </w:rPr>
        <w:t>t for very limited medical care</w:t>
      </w:r>
      <w:r>
        <w:rPr>
          <w:rFonts w:cstheme="minorHAnsi"/>
          <w:color w:val="4F81BD" w:themeColor="accent1"/>
          <w:sz w:val="24"/>
          <w:szCs w:val="24"/>
        </w:rPr>
        <w:t xml:space="preserve"> needs</w:t>
      </w:r>
      <w:r w:rsidRPr="000D4C00">
        <w:rPr>
          <w:rFonts w:cstheme="minorHAnsi"/>
          <w:color w:val="4F81BD" w:themeColor="accent1"/>
          <w:sz w:val="24"/>
          <w:szCs w:val="24"/>
        </w:rPr>
        <w:t>.</w:t>
      </w:r>
    </w:p>
    <w:p w14:paraId="32C609C8" w14:textId="77777777" w:rsidR="00713887" w:rsidRPr="000D4C00" w:rsidRDefault="00713887" w:rsidP="00713887">
      <w:pPr>
        <w:pStyle w:val="ListParagraph"/>
        <w:spacing w:after="120"/>
        <w:ind w:left="540"/>
        <w:rPr>
          <w:rFonts w:cstheme="minorHAnsi"/>
          <w:color w:val="4F81BD" w:themeColor="accent1"/>
          <w:sz w:val="24"/>
          <w:szCs w:val="24"/>
        </w:rPr>
      </w:pPr>
    </w:p>
    <w:p w14:paraId="4BE28533" w14:textId="77777777" w:rsidR="00BE2936" w:rsidRPr="00BE2936" w:rsidRDefault="00BE2936" w:rsidP="00BE2936">
      <w:pPr>
        <w:pStyle w:val="Heading1"/>
        <w:tabs>
          <w:tab w:val="left" w:pos="540"/>
        </w:tabs>
        <w:spacing w:after="120"/>
        <w:ind w:left="540" w:firstLine="0"/>
        <w:contextualSpacing/>
        <w:jc w:val="right"/>
        <w:rPr>
          <w:rFonts w:asciiTheme="minorHAnsi" w:hAnsiTheme="minorHAnsi" w:cstheme="minorHAnsi"/>
          <w:b/>
          <w:bCs/>
        </w:rPr>
      </w:pPr>
    </w:p>
    <w:p w14:paraId="7271FD7E" w14:textId="069CE3F9" w:rsidR="00713887" w:rsidRPr="000D4C00" w:rsidRDefault="00713887" w:rsidP="00713887">
      <w:pPr>
        <w:pStyle w:val="Heading1"/>
        <w:numPr>
          <w:ilvl w:val="0"/>
          <w:numId w:val="1"/>
        </w:numPr>
        <w:tabs>
          <w:tab w:val="left" w:pos="540"/>
        </w:tabs>
        <w:spacing w:after="120"/>
        <w:ind w:left="540" w:hanging="540"/>
        <w:contextualSpacing/>
        <w:jc w:val="left"/>
        <w:rPr>
          <w:rFonts w:asciiTheme="minorHAnsi" w:hAnsiTheme="minorHAnsi" w:cstheme="minorHAnsi"/>
          <w:b/>
          <w:bCs/>
        </w:rPr>
      </w:pPr>
      <w:r w:rsidRPr="000D4C00">
        <w:rPr>
          <w:rFonts w:asciiTheme="minorHAnsi" w:hAnsiTheme="minorHAnsi" w:cstheme="minorHAnsi"/>
          <w:b/>
          <w:bCs/>
          <w:color w:val="202020"/>
        </w:rPr>
        <w:t>What</w:t>
      </w:r>
      <w:r w:rsidRPr="000D4C00">
        <w:rPr>
          <w:rFonts w:asciiTheme="minorHAnsi" w:hAnsiTheme="minorHAnsi" w:cstheme="minorHAnsi"/>
          <w:b/>
          <w:bCs/>
          <w:color w:val="202020"/>
          <w:spacing w:val="-4"/>
        </w:rPr>
        <w:t xml:space="preserve"> will happen </w:t>
      </w:r>
      <w:r>
        <w:rPr>
          <w:rFonts w:asciiTheme="minorHAnsi" w:hAnsiTheme="minorHAnsi" w:cstheme="minorHAnsi"/>
          <w:b/>
          <w:bCs/>
          <w:color w:val="202020"/>
          <w:spacing w:val="-4"/>
        </w:rPr>
        <w:t xml:space="preserve">when the </w:t>
      </w:r>
      <w:r w:rsidRPr="000D4C00">
        <w:rPr>
          <w:rFonts w:asciiTheme="minorHAnsi" w:hAnsiTheme="minorHAnsi" w:cstheme="minorHAnsi"/>
          <w:b/>
          <w:bCs/>
          <w:color w:val="202020"/>
          <w:spacing w:val="-2"/>
        </w:rPr>
        <w:t xml:space="preserve">Medicaid </w:t>
      </w:r>
      <w:r w:rsidRPr="000D4C00">
        <w:rPr>
          <w:rFonts w:asciiTheme="minorHAnsi" w:hAnsiTheme="minorHAnsi" w:cstheme="minorHAnsi"/>
          <w:b/>
          <w:bCs/>
          <w:color w:val="202020"/>
        </w:rPr>
        <w:t>redetermination</w:t>
      </w:r>
      <w:r w:rsidRPr="000D4C00">
        <w:rPr>
          <w:rFonts w:asciiTheme="minorHAnsi" w:hAnsiTheme="minorHAnsi" w:cstheme="minorHAnsi"/>
          <w:b/>
          <w:bCs/>
          <w:color w:val="202020"/>
          <w:spacing w:val="-4"/>
        </w:rPr>
        <w:t xml:space="preserve"> </w:t>
      </w:r>
      <w:r w:rsidRPr="000D4C00">
        <w:rPr>
          <w:rFonts w:asciiTheme="minorHAnsi" w:hAnsiTheme="minorHAnsi" w:cstheme="minorHAnsi"/>
          <w:b/>
          <w:bCs/>
          <w:color w:val="202020"/>
        </w:rPr>
        <w:t>is</w:t>
      </w:r>
      <w:r w:rsidRPr="000D4C00">
        <w:rPr>
          <w:rFonts w:asciiTheme="minorHAnsi" w:hAnsiTheme="minorHAnsi" w:cstheme="minorHAnsi"/>
          <w:b/>
          <w:bCs/>
          <w:color w:val="202020"/>
          <w:spacing w:val="-4"/>
        </w:rPr>
        <w:t xml:space="preserve"> </w:t>
      </w:r>
      <w:r>
        <w:rPr>
          <w:rFonts w:asciiTheme="minorHAnsi" w:hAnsiTheme="minorHAnsi" w:cstheme="minorHAnsi"/>
          <w:b/>
          <w:bCs/>
          <w:color w:val="202020"/>
          <w:spacing w:val="-4"/>
        </w:rPr>
        <w:t xml:space="preserve">due </w:t>
      </w:r>
      <w:r w:rsidRPr="000D4C00">
        <w:rPr>
          <w:rFonts w:asciiTheme="minorHAnsi" w:hAnsiTheme="minorHAnsi" w:cstheme="minorHAnsi"/>
          <w:b/>
          <w:bCs/>
          <w:color w:val="202020"/>
        </w:rPr>
        <w:t>while</w:t>
      </w:r>
      <w:r w:rsidRPr="000D4C00">
        <w:rPr>
          <w:rFonts w:asciiTheme="minorHAnsi" w:hAnsiTheme="minorHAnsi" w:cstheme="minorHAnsi"/>
          <w:b/>
          <w:bCs/>
          <w:color w:val="202020"/>
          <w:spacing w:val="-2"/>
        </w:rPr>
        <w:t xml:space="preserve"> </w:t>
      </w:r>
      <w:r>
        <w:rPr>
          <w:rFonts w:asciiTheme="minorHAnsi" w:hAnsiTheme="minorHAnsi" w:cstheme="minorHAnsi"/>
          <w:b/>
          <w:bCs/>
          <w:color w:val="202020"/>
          <w:spacing w:val="-2"/>
        </w:rPr>
        <w:t xml:space="preserve">a resident is </w:t>
      </w:r>
      <w:r w:rsidRPr="000D4C00">
        <w:rPr>
          <w:rFonts w:asciiTheme="minorHAnsi" w:hAnsiTheme="minorHAnsi" w:cstheme="minorHAnsi"/>
          <w:b/>
          <w:bCs/>
          <w:color w:val="202020"/>
          <w:spacing w:val="-3"/>
        </w:rPr>
        <w:t>at a different nursing home or the hospital</w:t>
      </w:r>
      <w:r w:rsidRPr="000D4C00">
        <w:rPr>
          <w:rFonts w:asciiTheme="minorHAnsi" w:hAnsiTheme="minorHAnsi" w:cstheme="minorHAnsi"/>
          <w:b/>
          <w:bCs/>
          <w:color w:val="202020"/>
        </w:rPr>
        <w:t>?</w:t>
      </w:r>
    </w:p>
    <w:p w14:paraId="1A16C1B0" w14:textId="52885D47" w:rsidR="00713887" w:rsidRDefault="00713887" w:rsidP="00713887">
      <w:pPr>
        <w:pStyle w:val="BodyText"/>
        <w:spacing w:before="207" w:after="120"/>
        <w:ind w:left="540" w:right="360"/>
        <w:contextualSpacing/>
        <w:rPr>
          <w:rFonts w:asciiTheme="minorHAnsi" w:hAnsiTheme="minorHAnsi" w:cstheme="minorHAnsi"/>
          <w:bCs/>
          <w:i w:val="0"/>
          <w:color w:val="4F81BD" w:themeColor="accent1"/>
          <w:spacing w:val="-2"/>
        </w:rPr>
      </w:pPr>
      <w:r w:rsidRPr="000D4C00">
        <w:rPr>
          <w:rFonts w:asciiTheme="minorHAnsi" w:hAnsiTheme="minorHAnsi" w:cstheme="minorHAnsi"/>
          <w:bCs/>
          <w:i w:val="0"/>
          <w:color w:val="4F81BD" w:themeColor="accent1"/>
          <w:spacing w:val="-2"/>
        </w:rPr>
        <w:t>Medicaid cases will not be closed during the COVID-19 emergency.</w:t>
      </w:r>
      <w:r>
        <w:rPr>
          <w:rFonts w:asciiTheme="minorHAnsi" w:hAnsiTheme="minorHAnsi" w:cstheme="minorHAnsi"/>
          <w:bCs/>
          <w:i w:val="0"/>
          <w:color w:val="4F81BD" w:themeColor="accent1"/>
          <w:spacing w:val="-2"/>
        </w:rPr>
        <w:t xml:space="preserve">  T</w:t>
      </w:r>
      <w:r w:rsidRPr="000D4C00">
        <w:rPr>
          <w:rFonts w:asciiTheme="minorHAnsi" w:hAnsiTheme="minorHAnsi" w:cstheme="minorHAnsi"/>
          <w:bCs/>
          <w:i w:val="0"/>
          <w:color w:val="4F81BD" w:themeColor="accent1"/>
          <w:spacing w:val="-1"/>
        </w:rPr>
        <w:t xml:space="preserve">he state </w:t>
      </w:r>
      <w:r w:rsidRPr="000D4C00">
        <w:rPr>
          <w:rFonts w:asciiTheme="minorHAnsi" w:hAnsiTheme="minorHAnsi" w:cstheme="minorHAnsi"/>
          <w:bCs/>
          <w:i w:val="0"/>
          <w:color w:val="4F81BD" w:themeColor="accent1"/>
        </w:rPr>
        <w:t>will</w:t>
      </w:r>
      <w:r w:rsidRPr="000D4C00">
        <w:rPr>
          <w:rFonts w:asciiTheme="minorHAnsi" w:hAnsiTheme="minorHAnsi" w:cstheme="minorHAnsi"/>
          <w:bCs/>
          <w:i w:val="0"/>
          <w:color w:val="4F81BD" w:themeColor="accent1"/>
          <w:spacing w:val="-1"/>
        </w:rPr>
        <w:t xml:space="preserve"> continue </w:t>
      </w:r>
      <w:r w:rsidR="00BE2936">
        <w:rPr>
          <w:rFonts w:asciiTheme="minorHAnsi" w:hAnsiTheme="minorHAnsi" w:cstheme="minorHAnsi"/>
          <w:bCs/>
          <w:i w:val="0"/>
          <w:color w:val="4F81BD" w:themeColor="accent1"/>
          <w:spacing w:val="-1"/>
        </w:rPr>
        <w:t xml:space="preserve">Medicaid </w:t>
      </w:r>
      <w:r w:rsidRPr="000D4C00">
        <w:rPr>
          <w:rFonts w:asciiTheme="minorHAnsi" w:hAnsiTheme="minorHAnsi" w:cstheme="minorHAnsi"/>
          <w:bCs/>
          <w:i w:val="0"/>
          <w:color w:val="4F81BD" w:themeColor="accent1"/>
          <w:spacing w:val="-1"/>
        </w:rPr>
        <w:t xml:space="preserve">benefits </w:t>
      </w:r>
      <w:r w:rsidRPr="000D4C00">
        <w:rPr>
          <w:rFonts w:asciiTheme="minorHAnsi" w:hAnsiTheme="minorHAnsi" w:cstheme="minorHAnsi"/>
          <w:bCs/>
          <w:i w:val="0"/>
          <w:color w:val="4F81BD" w:themeColor="accent1"/>
          <w:spacing w:val="-2"/>
        </w:rPr>
        <w:t xml:space="preserve">until the first of the month following the </w:t>
      </w:r>
      <w:r>
        <w:rPr>
          <w:rFonts w:asciiTheme="minorHAnsi" w:hAnsiTheme="minorHAnsi" w:cstheme="minorHAnsi"/>
          <w:bCs/>
          <w:i w:val="0"/>
          <w:color w:val="4F81BD" w:themeColor="accent1"/>
          <w:spacing w:val="-2"/>
        </w:rPr>
        <w:t>end of the state of emergency</w:t>
      </w:r>
      <w:r w:rsidRPr="000D4C00">
        <w:rPr>
          <w:rFonts w:asciiTheme="minorHAnsi" w:hAnsiTheme="minorHAnsi" w:cstheme="minorHAnsi"/>
          <w:bCs/>
          <w:i w:val="0"/>
          <w:color w:val="4F81BD" w:themeColor="accent1"/>
          <w:spacing w:val="-2"/>
        </w:rPr>
        <w:t xml:space="preserve">.  </w:t>
      </w:r>
    </w:p>
    <w:p w14:paraId="76113A9A" w14:textId="77777777" w:rsidR="00713887" w:rsidRPr="000D4C00" w:rsidRDefault="00713887" w:rsidP="00713887">
      <w:pPr>
        <w:pStyle w:val="BodyText"/>
        <w:spacing w:before="207" w:after="120"/>
        <w:ind w:left="540" w:right="360"/>
        <w:contextualSpacing/>
        <w:rPr>
          <w:rFonts w:asciiTheme="minorHAnsi" w:hAnsiTheme="minorHAnsi" w:cstheme="minorHAnsi"/>
          <w:bCs/>
          <w:i w:val="0"/>
          <w:color w:val="4F81BD" w:themeColor="accent1"/>
        </w:rPr>
      </w:pPr>
    </w:p>
    <w:p w14:paraId="0E021298" w14:textId="0421117F" w:rsidR="00713887" w:rsidRPr="000D4C00" w:rsidRDefault="00713887" w:rsidP="00713887">
      <w:pPr>
        <w:pStyle w:val="Heading1"/>
        <w:numPr>
          <w:ilvl w:val="0"/>
          <w:numId w:val="1"/>
        </w:numPr>
        <w:tabs>
          <w:tab w:val="left" w:pos="540"/>
        </w:tabs>
        <w:spacing w:after="120"/>
        <w:ind w:left="540" w:right="658" w:hanging="540"/>
        <w:contextualSpacing/>
        <w:jc w:val="left"/>
        <w:rPr>
          <w:rFonts w:asciiTheme="minorHAnsi" w:hAnsiTheme="minorHAnsi" w:cstheme="minorHAnsi"/>
          <w:b/>
          <w:bCs/>
        </w:rPr>
      </w:pPr>
      <w:r w:rsidRPr="000D4C00">
        <w:rPr>
          <w:rFonts w:asciiTheme="minorHAnsi" w:hAnsiTheme="minorHAnsi" w:cstheme="minorHAnsi"/>
          <w:b/>
          <w:bCs/>
          <w:color w:val="202020"/>
        </w:rPr>
        <w:t>Do</w:t>
      </w:r>
      <w:r>
        <w:rPr>
          <w:rFonts w:asciiTheme="minorHAnsi" w:hAnsiTheme="minorHAnsi" w:cstheme="minorHAnsi"/>
          <w:b/>
          <w:bCs/>
          <w:color w:val="202020"/>
        </w:rPr>
        <w:t xml:space="preserve">es a resident </w:t>
      </w:r>
      <w:r w:rsidRPr="000D4C00">
        <w:rPr>
          <w:rFonts w:asciiTheme="minorHAnsi" w:hAnsiTheme="minorHAnsi" w:cstheme="minorHAnsi"/>
          <w:b/>
          <w:bCs/>
          <w:color w:val="202020"/>
          <w:spacing w:val="-3"/>
        </w:rPr>
        <w:t xml:space="preserve">pay </w:t>
      </w:r>
      <w:r>
        <w:rPr>
          <w:rFonts w:asciiTheme="minorHAnsi" w:hAnsiTheme="minorHAnsi" w:cstheme="minorHAnsi"/>
          <w:b/>
          <w:bCs/>
          <w:color w:val="202020"/>
          <w:spacing w:val="-3"/>
        </w:rPr>
        <w:t xml:space="preserve">the </w:t>
      </w:r>
      <w:r w:rsidRPr="000D4C00">
        <w:rPr>
          <w:rFonts w:asciiTheme="minorHAnsi" w:hAnsiTheme="minorHAnsi" w:cstheme="minorHAnsi"/>
          <w:b/>
          <w:bCs/>
          <w:color w:val="202020"/>
          <w:spacing w:val="-3"/>
        </w:rPr>
        <w:t xml:space="preserve">monthly Patient Pay Amount to </w:t>
      </w:r>
      <w:r>
        <w:rPr>
          <w:rFonts w:asciiTheme="minorHAnsi" w:hAnsiTheme="minorHAnsi" w:cstheme="minorHAnsi"/>
          <w:b/>
          <w:bCs/>
          <w:color w:val="202020"/>
          <w:spacing w:val="-3"/>
        </w:rPr>
        <w:t xml:space="preserve">the </w:t>
      </w:r>
      <w:r w:rsidRPr="000D4C00">
        <w:rPr>
          <w:rFonts w:asciiTheme="minorHAnsi" w:hAnsiTheme="minorHAnsi" w:cstheme="minorHAnsi"/>
          <w:b/>
          <w:bCs/>
          <w:color w:val="202020"/>
          <w:spacing w:val="-3"/>
        </w:rPr>
        <w:t>new nursing home</w:t>
      </w:r>
      <w:r w:rsidRPr="000D4C00">
        <w:rPr>
          <w:rFonts w:asciiTheme="minorHAnsi" w:hAnsiTheme="minorHAnsi" w:cstheme="minorHAnsi"/>
          <w:b/>
          <w:bCs/>
          <w:color w:val="202020"/>
          <w:spacing w:val="-1"/>
        </w:rPr>
        <w:t>?</w:t>
      </w:r>
    </w:p>
    <w:p w14:paraId="00901362" w14:textId="77777777" w:rsidR="00713887" w:rsidRPr="000D4C00" w:rsidRDefault="00713887" w:rsidP="00713887">
      <w:pPr>
        <w:pStyle w:val="BodyText"/>
        <w:spacing w:after="120"/>
        <w:ind w:left="540" w:right="360"/>
        <w:contextualSpacing/>
        <w:rPr>
          <w:rFonts w:asciiTheme="minorHAnsi" w:hAnsiTheme="minorHAnsi" w:cstheme="minorHAnsi"/>
          <w:bCs/>
          <w:i w:val="0"/>
          <w:color w:val="4F81BD" w:themeColor="accent1"/>
        </w:rPr>
      </w:pPr>
      <w:r w:rsidRPr="000D4C00">
        <w:rPr>
          <w:rFonts w:asciiTheme="minorHAnsi" w:hAnsiTheme="minorHAnsi" w:cstheme="minorHAnsi"/>
          <w:bCs/>
          <w:i w:val="0"/>
          <w:color w:val="4F81BD" w:themeColor="accent1"/>
          <w:spacing w:val="-1"/>
        </w:rPr>
        <w:t xml:space="preserve">If </w:t>
      </w:r>
      <w:r>
        <w:rPr>
          <w:rFonts w:asciiTheme="minorHAnsi" w:hAnsiTheme="minorHAnsi" w:cstheme="minorHAnsi"/>
          <w:bCs/>
          <w:i w:val="0"/>
          <w:color w:val="4F81BD" w:themeColor="accent1"/>
          <w:spacing w:val="-1"/>
        </w:rPr>
        <w:t xml:space="preserve">a resident </w:t>
      </w:r>
      <w:r w:rsidRPr="000D4C00">
        <w:rPr>
          <w:rFonts w:asciiTheme="minorHAnsi" w:hAnsiTheme="minorHAnsi" w:cstheme="minorHAnsi"/>
          <w:bCs/>
          <w:i w:val="0"/>
          <w:color w:val="4F81BD" w:themeColor="accent1"/>
          <w:spacing w:val="-1"/>
        </w:rPr>
        <w:t>move</w:t>
      </w:r>
      <w:r>
        <w:rPr>
          <w:rFonts w:asciiTheme="minorHAnsi" w:hAnsiTheme="minorHAnsi" w:cstheme="minorHAnsi"/>
          <w:bCs/>
          <w:i w:val="0"/>
          <w:color w:val="4F81BD" w:themeColor="accent1"/>
          <w:spacing w:val="-1"/>
        </w:rPr>
        <w:t>s</w:t>
      </w:r>
      <w:r w:rsidRPr="000D4C00">
        <w:rPr>
          <w:rFonts w:asciiTheme="minorHAnsi" w:hAnsiTheme="minorHAnsi" w:cstheme="minorHAnsi"/>
          <w:bCs/>
          <w:i w:val="0"/>
          <w:color w:val="4F81BD" w:themeColor="accent1"/>
          <w:spacing w:val="-1"/>
        </w:rPr>
        <w:t xml:space="preserve"> </w:t>
      </w:r>
      <w:r>
        <w:rPr>
          <w:rFonts w:asciiTheme="minorHAnsi" w:hAnsiTheme="minorHAnsi" w:cstheme="minorHAnsi"/>
          <w:bCs/>
          <w:i w:val="0"/>
          <w:color w:val="4F81BD" w:themeColor="accent1"/>
          <w:spacing w:val="-1"/>
        </w:rPr>
        <w:t xml:space="preserve">to another nursing home </w:t>
      </w:r>
      <w:r w:rsidRPr="000D4C00">
        <w:rPr>
          <w:rFonts w:asciiTheme="minorHAnsi" w:hAnsiTheme="minorHAnsi" w:cstheme="minorHAnsi"/>
          <w:bCs/>
          <w:i w:val="0"/>
          <w:color w:val="4F81BD" w:themeColor="accent1"/>
          <w:spacing w:val="-1"/>
        </w:rPr>
        <w:t xml:space="preserve">and already paid </w:t>
      </w:r>
      <w:r>
        <w:rPr>
          <w:rFonts w:asciiTheme="minorHAnsi" w:hAnsiTheme="minorHAnsi" w:cstheme="minorHAnsi"/>
          <w:bCs/>
          <w:i w:val="0"/>
          <w:color w:val="4F81BD" w:themeColor="accent1"/>
          <w:spacing w:val="-1"/>
        </w:rPr>
        <w:t xml:space="preserve">the </w:t>
      </w:r>
      <w:r w:rsidRPr="000D4C00">
        <w:rPr>
          <w:rFonts w:asciiTheme="minorHAnsi" w:hAnsiTheme="minorHAnsi" w:cstheme="minorHAnsi"/>
          <w:bCs/>
          <w:i w:val="0"/>
          <w:color w:val="4F81BD" w:themeColor="accent1"/>
          <w:spacing w:val="-1"/>
        </w:rPr>
        <w:t xml:space="preserve">patient pay amount to </w:t>
      </w:r>
      <w:r>
        <w:rPr>
          <w:rFonts w:asciiTheme="minorHAnsi" w:hAnsiTheme="minorHAnsi" w:cstheme="minorHAnsi"/>
          <w:bCs/>
          <w:i w:val="0"/>
          <w:color w:val="4F81BD" w:themeColor="accent1"/>
          <w:spacing w:val="-1"/>
        </w:rPr>
        <w:t xml:space="preserve">the </w:t>
      </w:r>
      <w:r w:rsidRPr="000D4C00">
        <w:rPr>
          <w:rFonts w:asciiTheme="minorHAnsi" w:hAnsiTheme="minorHAnsi" w:cstheme="minorHAnsi"/>
          <w:bCs/>
          <w:i w:val="0"/>
          <w:color w:val="4F81BD" w:themeColor="accent1"/>
          <w:spacing w:val="-1"/>
        </w:rPr>
        <w:t xml:space="preserve">original nursing home, </w:t>
      </w:r>
      <w:r>
        <w:rPr>
          <w:rFonts w:asciiTheme="minorHAnsi" w:hAnsiTheme="minorHAnsi" w:cstheme="minorHAnsi"/>
          <w:bCs/>
          <w:i w:val="0"/>
          <w:color w:val="4F81BD" w:themeColor="accent1"/>
          <w:spacing w:val="-1"/>
        </w:rPr>
        <w:t xml:space="preserve">the resident </w:t>
      </w:r>
      <w:r w:rsidRPr="000D4C00">
        <w:rPr>
          <w:rFonts w:asciiTheme="minorHAnsi" w:hAnsiTheme="minorHAnsi" w:cstheme="minorHAnsi"/>
          <w:bCs/>
          <w:i w:val="0"/>
          <w:color w:val="4F81BD" w:themeColor="accent1"/>
          <w:spacing w:val="-1"/>
        </w:rPr>
        <w:t>do</w:t>
      </w:r>
      <w:r>
        <w:rPr>
          <w:rFonts w:asciiTheme="minorHAnsi" w:hAnsiTheme="minorHAnsi" w:cstheme="minorHAnsi"/>
          <w:bCs/>
          <w:i w:val="0"/>
          <w:color w:val="4F81BD" w:themeColor="accent1"/>
          <w:spacing w:val="-1"/>
        </w:rPr>
        <w:t>es</w:t>
      </w:r>
      <w:r w:rsidRPr="000D4C00">
        <w:rPr>
          <w:rFonts w:asciiTheme="minorHAnsi" w:hAnsiTheme="minorHAnsi" w:cstheme="minorHAnsi"/>
          <w:bCs/>
          <w:i w:val="0"/>
          <w:color w:val="4F81BD" w:themeColor="accent1"/>
          <w:spacing w:val="-1"/>
        </w:rPr>
        <w:t xml:space="preserve"> not have to make a payment to the new nursing home until the first of the next month.  </w:t>
      </w:r>
      <w:r>
        <w:rPr>
          <w:rFonts w:asciiTheme="minorHAnsi" w:hAnsiTheme="minorHAnsi" w:cstheme="minorHAnsi"/>
          <w:bCs/>
          <w:i w:val="0"/>
          <w:color w:val="4F81BD" w:themeColor="accent1"/>
          <w:spacing w:val="-1"/>
        </w:rPr>
        <w:t xml:space="preserve">A resident </w:t>
      </w:r>
      <w:r w:rsidRPr="000D4C00">
        <w:rPr>
          <w:rFonts w:asciiTheme="minorHAnsi" w:hAnsiTheme="minorHAnsi" w:cstheme="minorHAnsi"/>
          <w:bCs/>
          <w:i w:val="0"/>
          <w:color w:val="4F81BD" w:themeColor="accent1"/>
          <w:spacing w:val="-1"/>
        </w:rPr>
        <w:t>only pay</w:t>
      </w:r>
      <w:r>
        <w:rPr>
          <w:rFonts w:asciiTheme="minorHAnsi" w:hAnsiTheme="minorHAnsi" w:cstheme="minorHAnsi"/>
          <w:bCs/>
          <w:i w:val="0"/>
          <w:color w:val="4F81BD" w:themeColor="accent1"/>
          <w:spacing w:val="-1"/>
        </w:rPr>
        <w:t>s the Patient Pay Amount (PP</w:t>
      </w:r>
      <w:r w:rsidRPr="000D4C00">
        <w:rPr>
          <w:rFonts w:asciiTheme="minorHAnsi" w:hAnsiTheme="minorHAnsi" w:cstheme="minorHAnsi"/>
          <w:bCs/>
          <w:i w:val="0"/>
          <w:color w:val="4F81BD" w:themeColor="accent1"/>
          <w:spacing w:val="-1"/>
        </w:rPr>
        <w:t>A</w:t>
      </w:r>
      <w:r>
        <w:rPr>
          <w:rFonts w:asciiTheme="minorHAnsi" w:hAnsiTheme="minorHAnsi" w:cstheme="minorHAnsi"/>
          <w:bCs/>
          <w:i w:val="0"/>
          <w:color w:val="4F81BD" w:themeColor="accent1"/>
          <w:spacing w:val="-1"/>
        </w:rPr>
        <w:t>)</w:t>
      </w:r>
      <w:r w:rsidRPr="000D4C00">
        <w:rPr>
          <w:rFonts w:asciiTheme="minorHAnsi" w:hAnsiTheme="minorHAnsi" w:cstheme="minorHAnsi"/>
          <w:bCs/>
          <w:i w:val="0"/>
          <w:color w:val="4F81BD" w:themeColor="accent1"/>
          <w:spacing w:val="-1"/>
        </w:rPr>
        <w:t xml:space="preserve"> once a month.  The </w:t>
      </w:r>
      <w:r>
        <w:rPr>
          <w:rFonts w:asciiTheme="minorHAnsi" w:hAnsiTheme="minorHAnsi" w:cstheme="minorHAnsi"/>
          <w:bCs/>
          <w:i w:val="0"/>
          <w:color w:val="4F81BD" w:themeColor="accent1"/>
          <w:spacing w:val="-1"/>
        </w:rPr>
        <w:t>o</w:t>
      </w:r>
      <w:r w:rsidRPr="000D4C00">
        <w:rPr>
          <w:rFonts w:asciiTheme="minorHAnsi" w:hAnsiTheme="minorHAnsi" w:cstheme="minorHAnsi"/>
          <w:bCs/>
          <w:i w:val="0"/>
          <w:color w:val="4F81BD" w:themeColor="accent1"/>
          <w:spacing w:val="-1"/>
        </w:rPr>
        <w:t xml:space="preserve">mbudsman can help </w:t>
      </w:r>
      <w:r>
        <w:rPr>
          <w:rFonts w:asciiTheme="minorHAnsi" w:hAnsiTheme="minorHAnsi" w:cstheme="minorHAnsi"/>
          <w:bCs/>
          <w:i w:val="0"/>
          <w:color w:val="4F81BD" w:themeColor="accent1"/>
          <w:spacing w:val="-1"/>
        </w:rPr>
        <w:t xml:space="preserve">with questions or concerns </w:t>
      </w:r>
      <w:r w:rsidRPr="000D4C00">
        <w:rPr>
          <w:rFonts w:asciiTheme="minorHAnsi" w:hAnsiTheme="minorHAnsi" w:cstheme="minorHAnsi"/>
          <w:bCs/>
          <w:i w:val="0"/>
          <w:color w:val="4F81BD" w:themeColor="accent1"/>
          <w:spacing w:val="-1"/>
        </w:rPr>
        <w:t xml:space="preserve">about </w:t>
      </w:r>
      <w:r>
        <w:rPr>
          <w:rFonts w:asciiTheme="minorHAnsi" w:hAnsiTheme="minorHAnsi" w:cstheme="minorHAnsi"/>
          <w:bCs/>
          <w:i w:val="0"/>
          <w:color w:val="4F81BD" w:themeColor="accent1"/>
          <w:spacing w:val="-1"/>
        </w:rPr>
        <w:t xml:space="preserve">the </w:t>
      </w:r>
      <w:r w:rsidRPr="000D4C00">
        <w:rPr>
          <w:rFonts w:asciiTheme="minorHAnsi" w:hAnsiTheme="minorHAnsi" w:cstheme="minorHAnsi"/>
          <w:bCs/>
          <w:i w:val="0"/>
          <w:color w:val="4F81BD" w:themeColor="accent1"/>
          <w:spacing w:val="-1"/>
        </w:rPr>
        <w:t>PPA</w:t>
      </w:r>
      <w:r>
        <w:rPr>
          <w:rFonts w:asciiTheme="minorHAnsi" w:hAnsiTheme="minorHAnsi" w:cstheme="minorHAnsi"/>
          <w:bCs/>
          <w:i w:val="0"/>
          <w:color w:val="4F81BD" w:themeColor="accent1"/>
          <w:spacing w:val="-1"/>
        </w:rPr>
        <w:t xml:space="preserve"> or if the residents is being asked to pay it twice in one month.</w:t>
      </w:r>
    </w:p>
    <w:p w14:paraId="324458FD" w14:textId="77777777" w:rsidR="00713887" w:rsidRPr="000D4C00" w:rsidRDefault="00713887" w:rsidP="00713887">
      <w:pPr>
        <w:pStyle w:val="BodyText"/>
        <w:spacing w:after="120"/>
        <w:ind w:left="540" w:right="126"/>
        <w:contextualSpacing/>
        <w:rPr>
          <w:rFonts w:asciiTheme="minorHAnsi" w:hAnsiTheme="minorHAnsi" w:cstheme="minorHAnsi"/>
          <w:i w:val="0"/>
          <w:color w:val="4F81BD" w:themeColor="accent1"/>
          <w:spacing w:val="-1"/>
        </w:rPr>
      </w:pPr>
    </w:p>
    <w:p w14:paraId="0316B935" w14:textId="4D1A8EF4" w:rsidR="00713887" w:rsidRPr="000D4C00" w:rsidRDefault="00713887" w:rsidP="00713887">
      <w:pPr>
        <w:pStyle w:val="BodyText"/>
        <w:numPr>
          <w:ilvl w:val="0"/>
          <w:numId w:val="1"/>
        </w:numPr>
        <w:spacing w:after="120"/>
        <w:ind w:left="540" w:right="120" w:hanging="540"/>
        <w:contextualSpacing/>
        <w:jc w:val="left"/>
        <w:rPr>
          <w:rFonts w:asciiTheme="minorHAnsi" w:hAnsiTheme="minorHAnsi" w:cstheme="minorHAnsi"/>
          <w:b/>
          <w:bCs/>
          <w:i w:val="0"/>
        </w:rPr>
      </w:pPr>
      <w:r w:rsidRPr="000D4C00">
        <w:rPr>
          <w:rFonts w:asciiTheme="minorHAnsi" w:hAnsiTheme="minorHAnsi" w:cstheme="minorHAnsi"/>
          <w:b/>
          <w:bCs/>
          <w:i w:val="0"/>
          <w:spacing w:val="-1"/>
        </w:rPr>
        <w:t xml:space="preserve">Who should </w:t>
      </w:r>
      <w:r>
        <w:rPr>
          <w:rFonts w:asciiTheme="minorHAnsi" w:hAnsiTheme="minorHAnsi" w:cstheme="minorHAnsi"/>
          <w:b/>
          <w:bCs/>
          <w:i w:val="0"/>
          <w:spacing w:val="-1"/>
        </w:rPr>
        <w:t xml:space="preserve">people </w:t>
      </w:r>
      <w:r w:rsidRPr="000D4C00">
        <w:rPr>
          <w:rFonts w:asciiTheme="minorHAnsi" w:hAnsiTheme="minorHAnsi" w:cstheme="minorHAnsi"/>
          <w:b/>
          <w:bCs/>
          <w:i w:val="0"/>
          <w:spacing w:val="-1"/>
        </w:rPr>
        <w:t xml:space="preserve">contact if </w:t>
      </w:r>
      <w:r>
        <w:rPr>
          <w:rFonts w:asciiTheme="minorHAnsi" w:hAnsiTheme="minorHAnsi" w:cstheme="minorHAnsi"/>
          <w:b/>
          <w:bCs/>
          <w:i w:val="0"/>
          <w:spacing w:val="-1"/>
        </w:rPr>
        <w:t xml:space="preserve">they </w:t>
      </w:r>
      <w:r w:rsidRPr="000D4C00">
        <w:rPr>
          <w:rFonts w:asciiTheme="minorHAnsi" w:hAnsiTheme="minorHAnsi" w:cstheme="minorHAnsi"/>
          <w:b/>
          <w:bCs/>
          <w:i w:val="0"/>
          <w:spacing w:val="-1"/>
        </w:rPr>
        <w:t xml:space="preserve">have concerns about infection control or a COVID-19 outbreak at a nursing home? </w:t>
      </w:r>
    </w:p>
    <w:p w14:paraId="19CBD653" w14:textId="19AF6C36" w:rsidR="00713887" w:rsidRPr="00BE2936" w:rsidRDefault="00713887" w:rsidP="00713887">
      <w:pPr>
        <w:spacing w:after="120"/>
        <w:ind w:left="540"/>
        <w:contextualSpacing/>
        <w:rPr>
          <w:rFonts w:asciiTheme="minorHAnsi" w:hAnsiTheme="minorHAnsi" w:cstheme="minorHAnsi"/>
          <w:color w:val="4F81BD" w:themeColor="accent1"/>
        </w:rPr>
      </w:pPr>
      <w:r w:rsidRPr="00BE2936">
        <w:rPr>
          <w:rFonts w:asciiTheme="minorHAnsi" w:hAnsiTheme="minorHAnsi" w:cstheme="minorHAnsi"/>
          <w:color w:val="4F81BD" w:themeColor="accent1"/>
        </w:rPr>
        <w:t xml:space="preserve">Serious concerns related to COVID-19, infection prevention, shortage of staff, abuse, or neglect can be reported to the Department of Licensing and Regulatory Affairs by calling 1-800-882-6006 </w:t>
      </w:r>
      <w:r w:rsidR="00BE2936">
        <w:rPr>
          <w:rFonts w:asciiTheme="minorHAnsi" w:hAnsiTheme="minorHAnsi" w:cstheme="minorHAnsi"/>
          <w:color w:val="4F81BD" w:themeColor="accent1"/>
        </w:rPr>
        <w:t xml:space="preserve"> </w:t>
      </w:r>
      <w:r w:rsidRPr="00BE2936">
        <w:rPr>
          <w:rFonts w:asciiTheme="minorHAnsi" w:hAnsiTheme="minorHAnsi" w:cstheme="minorHAnsi"/>
          <w:color w:val="4F81BD" w:themeColor="accent1"/>
        </w:rPr>
        <w:t xml:space="preserve">or online at </w:t>
      </w:r>
      <w:hyperlink r:id="rId10" w:history="1">
        <w:r w:rsidRPr="00BE2936">
          <w:rPr>
            <w:rStyle w:val="Hyperlink"/>
            <w:rFonts w:asciiTheme="minorHAnsi" w:hAnsiTheme="minorHAnsi" w:cstheme="minorHAnsi"/>
          </w:rPr>
          <w:t>https://www.michigan.gov/lara/0,4601,7-154-89334_63294_72973---,00.html</w:t>
        </w:r>
      </w:hyperlink>
      <w:r w:rsidRPr="00BE2936">
        <w:rPr>
          <w:rFonts w:asciiTheme="minorHAnsi" w:hAnsiTheme="minorHAnsi" w:cstheme="minorHAnsi"/>
          <w:color w:val="4F81BD" w:themeColor="accent1"/>
        </w:rPr>
        <w:t>.</w:t>
      </w:r>
    </w:p>
    <w:p w14:paraId="3BE9E27E" w14:textId="77777777" w:rsidR="00713887" w:rsidRPr="000D4C00" w:rsidRDefault="00713887" w:rsidP="00713887">
      <w:pPr>
        <w:spacing w:after="120"/>
        <w:ind w:left="540"/>
        <w:contextualSpacing/>
        <w:rPr>
          <w:rFonts w:cstheme="minorHAnsi"/>
          <w:color w:val="4F81BD" w:themeColor="accent1"/>
        </w:rPr>
      </w:pPr>
    </w:p>
    <w:p w14:paraId="16A2D4AE" w14:textId="79D70751" w:rsidR="00713887" w:rsidRPr="000D4C00" w:rsidRDefault="00713887" w:rsidP="00713887">
      <w:pPr>
        <w:pStyle w:val="ListParagraph"/>
        <w:numPr>
          <w:ilvl w:val="0"/>
          <w:numId w:val="1"/>
        </w:numPr>
        <w:spacing w:after="120"/>
        <w:ind w:left="540" w:hanging="540"/>
        <w:jc w:val="left"/>
        <w:rPr>
          <w:rFonts w:cstheme="minorHAnsi"/>
          <w:b/>
          <w:bCs/>
          <w:sz w:val="24"/>
          <w:szCs w:val="24"/>
        </w:rPr>
      </w:pPr>
      <w:r w:rsidRPr="000D4C00">
        <w:rPr>
          <w:rFonts w:cstheme="minorHAnsi"/>
          <w:b/>
          <w:bCs/>
          <w:sz w:val="24"/>
          <w:szCs w:val="24"/>
        </w:rPr>
        <w:t xml:space="preserve">Where can </w:t>
      </w:r>
      <w:r>
        <w:rPr>
          <w:rFonts w:cstheme="minorHAnsi"/>
          <w:b/>
          <w:bCs/>
          <w:sz w:val="24"/>
          <w:szCs w:val="24"/>
        </w:rPr>
        <w:t xml:space="preserve">people </w:t>
      </w:r>
      <w:r w:rsidRPr="000D4C00">
        <w:rPr>
          <w:rFonts w:cstheme="minorHAnsi"/>
          <w:b/>
          <w:bCs/>
          <w:sz w:val="24"/>
          <w:szCs w:val="24"/>
        </w:rPr>
        <w:t>get current information about COVID-19?</w:t>
      </w:r>
    </w:p>
    <w:p w14:paraId="7FC5CB5C" w14:textId="147BFD85" w:rsidR="00713887" w:rsidRPr="00BE2936" w:rsidRDefault="00713887" w:rsidP="00713887">
      <w:pPr>
        <w:spacing w:after="120"/>
        <w:ind w:left="540"/>
        <w:contextualSpacing/>
        <w:rPr>
          <w:rFonts w:asciiTheme="minorHAnsi" w:hAnsiTheme="minorHAnsi" w:cstheme="minorHAnsi"/>
          <w:color w:val="4F81BD" w:themeColor="accent1"/>
        </w:rPr>
      </w:pPr>
      <w:r w:rsidRPr="00BE2936">
        <w:rPr>
          <w:rFonts w:asciiTheme="minorHAnsi" w:hAnsiTheme="minorHAnsi" w:cstheme="minorHAnsi"/>
          <w:color w:val="4F81BD" w:themeColor="accent1"/>
        </w:rPr>
        <w:t xml:space="preserve">The State of Michigan has a website for COVID-19 information and updates.  You can visit the website at </w:t>
      </w:r>
      <w:hyperlink r:id="rId11" w:history="1">
        <w:r w:rsidRPr="00BE2936">
          <w:rPr>
            <w:rStyle w:val="Hyperlink"/>
            <w:rFonts w:asciiTheme="minorHAnsi" w:hAnsiTheme="minorHAnsi" w:cstheme="minorHAnsi"/>
          </w:rPr>
          <w:t>www.michigan.gov</w:t>
        </w:r>
      </w:hyperlink>
      <w:r w:rsidR="00BE2936">
        <w:rPr>
          <w:rStyle w:val="Hyperlink"/>
          <w:rFonts w:asciiTheme="minorHAnsi" w:hAnsiTheme="minorHAnsi" w:cstheme="minorHAnsi"/>
        </w:rPr>
        <w:t>/coronavirus</w:t>
      </w:r>
      <w:r w:rsidRPr="00BE2936">
        <w:rPr>
          <w:rFonts w:asciiTheme="minorHAnsi" w:hAnsiTheme="minorHAnsi" w:cstheme="minorHAnsi"/>
          <w:color w:val="4F81BD" w:themeColor="accent1"/>
        </w:rPr>
        <w:t>.  It has guidance for providers, updates from the Centers for Disease Control and Prevention (CDC), Executive Orders issued by Governor Whitmer, COVID-19 cases reported by nursing homes, and basic information for the general public.</w:t>
      </w:r>
    </w:p>
    <w:p w14:paraId="62177272" w14:textId="77777777" w:rsidR="00713887" w:rsidRPr="00BE2936" w:rsidRDefault="00713887" w:rsidP="00713887">
      <w:pPr>
        <w:spacing w:after="120"/>
        <w:ind w:left="540"/>
        <w:contextualSpacing/>
        <w:rPr>
          <w:rFonts w:asciiTheme="minorHAnsi" w:hAnsiTheme="minorHAnsi" w:cstheme="minorHAnsi"/>
          <w:color w:val="4F81BD" w:themeColor="accent1"/>
        </w:rPr>
      </w:pPr>
    </w:p>
    <w:p w14:paraId="388E5A27" w14:textId="37E5D73D" w:rsidR="00713887" w:rsidRPr="00BE2936" w:rsidRDefault="00713887" w:rsidP="00713887">
      <w:pPr>
        <w:spacing w:after="120"/>
        <w:ind w:left="540"/>
        <w:contextualSpacing/>
        <w:rPr>
          <w:rFonts w:asciiTheme="minorHAnsi" w:hAnsiTheme="minorHAnsi" w:cstheme="minorHAnsi"/>
          <w:color w:val="4F81BD" w:themeColor="accent1"/>
        </w:rPr>
      </w:pPr>
      <w:r w:rsidRPr="00BE2936">
        <w:rPr>
          <w:rFonts w:asciiTheme="minorHAnsi" w:hAnsiTheme="minorHAnsi" w:cstheme="minorHAnsi"/>
          <w:color w:val="4F81BD" w:themeColor="accent1"/>
        </w:rPr>
        <w:t>The state also has a COVID-19 hotline (</w:t>
      </w:r>
      <w:r w:rsidRPr="00BE2936">
        <w:rPr>
          <w:rFonts w:asciiTheme="minorHAnsi" w:hAnsiTheme="minorHAnsi" w:cstheme="minorHAnsi"/>
          <w:b/>
          <w:bCs/>
          <w:color w:val="4F81BD" w:themeColor="accent1"/>
        </w:rPr>
        <w:t xml:space="preserve">888-535-6136) </w:t>
      </w:r>
      <w:r w:rsidRPr="00BE2936">
        <w:rPr>
          <w:rFonts w:asciiTheme="minorHAnsi" w:hAnsiTheme="minorHAnsi" w:cstheme="minorHAnsi"/>
          <w:color w:val="4F81BD" w:themeColor="accent1"/>
        </w:rPr>
        <w:t>open seven days a week from 8 a.m. to 5 p.m. as well an email address, COVID19@michigan.gov</w:t>
      </w:r>
      <w:r w:rsidR="00BE2936">
        <w:rPr>
          <w:rFonts w:asciiTheme="minorHAnsi" w:hAnsiTheme="minorHAnsi" w:cstheme="minorHAnsi"/>
          <w:color w:val="4F81BD" w:themeColor="accent1"/>
        </w:rPr>
        <w:t>,</w:t>
      </w:r>
      <w:r w:rsidRPr="00BE2936">
        <w:rPr>
          <w:rFonts w:asciiTheme="minorHAnsi" w:hAnsiTheme="minorHAnsi" w:cstheme="minorHAnsi"/>
          <w:color w:val="4F81BD" w:themeColor="accent1"/>
        </w:rPr>
        <w:t xml:space="preserve"> for people to submit their questions and concerns.  You can also sign-up to get COVID-19 email updates from the State.</w:t>
      </w:r>
    </w:p>
    <w:p w14:paraId="482562BC" w14:textId="77777777" w:rsidR="00713887" w:rsidRPr="000D4C00" w:rsidRDefault="00713887" w:rsidP="00713887">
      <w:pPr>
        <w:spacing w:after="120"/>
        <w:ind w:left="540"/>
        <w:contextualSpacing/>
        <w:rPr>
          <w:rFonts w:cstheme="minorHAnsi"/>
          <w:color w:val="4F81BD" w:themeColor="accent1"/>
        </w:rPr>
      </w:pPr>
    </w:p>
    <w:p w14:paraId="5D499498" w14:textId="019337F4" w:rsidR="00713887" w:rsidRPr="000D4C00" w:rsidRDefault="00713887" w:rsidP="00713887">
      <w:pPr>
        <w:pStyle w:val="ListParagraph"/>
        <w:numPr>
          <w:ilvl w:val="0"/>
          <w:numId w:val="1"/>
        </w:numPr>
        <w:spacing w:after="120"/>
        <w:ind w:left="540" w:hanging="540"/>
        <w:jc w:val="left"/>
        <w:rPr>
          <w:rFonts w:cstheme="minorHAnsi"/>
          <w:b/>
          <w:bCs/>
          <w:sz w:val="24"/>
          <w:szCs w:val="24"/>
        </w:rPr>
      </w:pPr>
      <w:r w:rsidRPr="000D4C00">
        <w:rPr>
          <w:rFonts w:cstheme="minorHAnsi"/>
          <w:b/>
          <w:bCs/>
          <w:sz w:val="24"/>
          <w:szCs w:val="24"/>
        </w:rPr>
        <w:t xml:space="preserve">Why </w:t>
      </w:r>
      <w:r>
        <w:rPr>
          <w:rFonts w:cstheme="minorHAnsi"/>
          <w:b/>
          <w:bCs/>
          <w:sz w:val="24"/>
          <w:szCs w:val="24"/>
        </w:rPr>
        <w:t xml:space="preserve">aren’t local </w:t>
      </w:r>
      <w:r w:rsidRPr="000D4C00">
        <w:rPr>
          <w:rFonts w:cstheme="minorHAnsi"/>
          <w:b/>
          <w:bCs/>
          <w:sz w:val="24"/>
          <w:szCs w:val="24"/>
        </w:rPr>
        <w:t xml:space="preserve">ombudsman </w:t>
      </w:r>
      <w:r>
        <w:rPr>
          <w:rFonts w:cstheme="minorHAnsi"/>
          <w:b/>
          <w:bCs/>
          <w:sz w:val="24"/>
          <w:szCs w:val="24"/>
        </w:rPr>
        <w:t>visiting residents</w:t>
      </w:r>
      <w:r w:rsidRPr="000D4C00">
        <w:rPr>
          <w:rFonts w:cstheme="minorHAnsi"/>
          <w:b/>
          <w:bCs/>
          <w:sz w:val="24"/>
          <w:szCs w:val="24"/>
        </w:rPr>
        <w:t xml:space="preserve">? </w:t>
      </w:r>
    </w:p>
    <w:p w14:paraId="6AD6844D" w14:textId="78773D7E" w:rsidR="00713887" w:rsidRPr="00BE2936" w:rsidRDefault="00713887" w:rsidP="00713887">
      <w:pPr>
        <w:spacing w:after="120"/>
        <w:ind w:left="540"/>
        <w:contextualSpacing/>
        <w:rPr>
          <w:rFonts w:asciiTheme="minorHAnsi" w:hAnsiTheme="minorHAnsi" w:cstheme="minorHAnsi"/>
          <w:color w:val="4F81BD" w:themeColor="accent1"/>
        </w:rPr>
      </w:pPr>
      <w:r w:rsidRPr="00BE2936">
        <w:rPr>
          <w:rFonts w:asciiTheme="minorHAnsi" w:hAnsiTheme="minorHAnsi" w:cstheme="minorHAnsi"/>
          <w:color w:val="4F81BD" w:themeColor="accent1"/>
        </w:rPr>
        <w:t xml:space="preserve">On March 13, the State Long Term Care Ombudsman </w:t>
      </w:r>
      <w:r w:rsidR="00BE2936">
        <w:rPr>
          <w:rFonts w:asciiTheme="minorHAnsi" w:hAnsiTheme="minorHAnsi" w:cstheme="minorHAnsi"/>
          <w:color w:val="4F81BD" w:themeColor="accent1"/>
        </w:rPr>
        <w:t xml:space="preserve">made the difficult decision to </w:t>
      </w:r>
      <w:r w:rsidRPr="00BE2936">
        <w:rPr>
          <w:rFonts w:asciiTheme="minorHAnsi" w:hAnsiTheme="minorHAnsi" w:cstheme="minorHAnsi"/>
          <w:color w:val="4F81BD" w:themeColor="accent1"/>
        </w:rPr>
        <w:t>suspend ombudsman visits to all licensed settings to avoid the risk of spreading the virus between residents and between facilities.  Since that time, the federal government also banned visitors to nursing homes, including long term care ombudsmen.</w:t>
      </w:r>
    </w:p>
    <w:p w14:paraId="429E6C31" w14:textId="77777777" w:rsidR="00713887" w:rsidRDefault="00713887" w:rsidP="00713887">
      <w:pPr>
        <w:spacing w:after="160" w:line="259" w:lineRule="auto"/>
        <w:rPr>
          <w:rFonts w:cstheme="minorHAnsi"/>
          <w:color w:val="4F81BD" w:themeColor="accent1"/>
        </w:rPr>
      </w:pPr>
      <w:r>
        <w:rPr>
          <w:rFonts w:cstheme="minorHAnsi"/>
          <w:color w:val="4F81BD" w:themeColor="accent1"/>
        </w:rPr>
        <w:br w:type="page"/>
      </w:r>
    </w:p>
    <w:p w14:paraId="4E8210D9" w14:textId="77777777" w:rsidR="00BE2936" w:rsidRDefault="00BE2936" w:rsidP="00BE2936">
      <w:pPr>
        <w:pStyle w:val="ListParagraph"/>
        <w:spacing w:after="120"/>
        <w:ind w:left="540"/>
        <w:jc w:val="right"/>
        <w:rPr>
          <w:rFonts w:cstheme="minorHAnsi"/>
          <w:b/>
          <w:bCs/>
          <w:sz w:val="24"/>
          <w:szCs w:val="24"/>
        </w:rPr>
      </w:pPr>
    </w:p>
    <w:p w14:paraId="52A97522" w14:textId="117EF4CD" w:rsidR="00713887" w:rsidRPr="000D4C00" w:rsidRDefault="00713887" w:rsidP="00713887">
      <w:pPr>
        <w:pStyle w:val="ListParagraph"/>
        <w:numPr>
          <w:ilvl w:val="0"/>
          <w:numId w:val="1"/>
        </w:numPr>
        <w:spacing w:after="120"/>
        <w:ind w:left="540" w:hanging="540"/>
        <w:jc w:val="left"/>
        <w:rPr>
          <w:rFonts w:cstheme="minorHAnsi"/>
          <w:b/>
          <w:bCs/>
          <w:sz w:val="24"/>
          <w:szCs w:val="24"/>
        </w:rPr>
      </w:pPr>
      <w:r w:rsidRPr="000D4C00">
        <w:rPr>
          <w:rFonts w:cstheme="minorHAnsi"/>
          <w:b/>
          <w:bCs/>
          <w:sz w:val="24"/>
          <w:szCs w:val="24"/>
        </w:rPr>
        <w:t xml:space="preserve">Can </w:t>
      </w:r>
      <w:r>
        <w:rPr>
          <w:rFonts w:cstheme="minorHAnsi"/>
          <w:b/>
          <w:bCs/>
          <w:sz w:val="24"/>
          <w:szCs w:val="24"/>
        </w:rPr>
        <w:t xml:space="preserve">people </w:t>
      </w:r>
      <w:r w:rsidRPr="000D4C00">
        <w:rPr>
          <w:rFonts w:cstheme="minorHAnsi"/>
          <w:b/>
          <w:bCs/>
          <w:sz w:val="24"/>
          <w:szCs w:val="24"/>
        </w:rPr>
        <w:t xml:space="preserve">still contact </w:t>
      </w:r>
      <w:r>
        <w:rPr>
          <w:rFonts w:cstheme="minorHAnsi"/>
          <w:b/>
          <w:bCs/>
          <w:sz w:val="24"/>
          <w:szCs w:val="24"/>
        </w:rPr>
        <w:t xml:space="preserve">the </w:t>
      </w:r>
      <w:r w:rsidRPr="000D4C00">
        <w:rPr>
          <w:rFonts w:cstheme="minorHAnsi"/>
          <w:b/>
          <w:bCs/>
          <w:sz w:val="24"/>
          <w:szCs w:val="24"/>
        </w:rPr>
        <w:t>local ombudsman for help?</w:t>
      </w:r>
    </w:p>
    <w:p w14:paraId="7EDC8C6F" w14:textId="3C99291B" w:rsidR="00E7738D" w:rsidRPr="00BE2936" w:rsidRDefault="00713887" w:rsidP="00BE2936">
      <w:pPr>
        <w:spacing w:after="120"/>
        <w:ind w:left="540"/>
        <w:contextualSpacing/>
        <w:rPr>
          <w:rFonts w:asciiTheme="minorHAnsi" w:hAnsiTheme="minorHAnsi" w:cstheme="minorHAnsi"/>
        </w:rPr>
      </w:pPr>
      <w:r w:rsidRPr="00BE2936">
        <w:rPr>
          <w:rFonts w:asciiTheme="minorHAnsi" w:hAnsiTheme="minorHAnsi" w:cstheme="minorHAnsi"/>
          <w:color w:val="4F81BD" w:themeColor="accent1"/>
        </w:rPr>
        <w:t>Yes, long term care ombudsmen can be contacted by phone or email to help residents and families with their concerns.  Ombudsman must provide advocacy services to residents even with the visiting restrictions in place.  Nursing home providers are to help residents contact the ombudsman program by making a phone available to residents.   You can reach the local ombudsman can calling 866-485-9393.  All services are free and confidential.</w:t>
      </w:r>
    </w:p>
    <w:p w14:paraId="7EDC8C70" w14:textId="77777777" w:rsidR="00E7738D" w:rsidRDefault="00E7738D" w:rsidP="00AE68BF"/>
    <w:sectPr w:rsidR="00E7738D" w:rsidSect="000507C2">
      <w:headerReference w:type="default" r:id="rId12"/>
      <w:headerReference w:type="first" r:id="rId13"/>
      <w:footerReference w:type="first" r:id="rId14"/>
      <w:pgSz w:w="12240" w:h="15840"/>
      <w:pgMar w:top="1440" w:right="1440" w:bottom="1440" w:left="144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C2DB2" w14:textId="77777777" w:rsidR="00042913" w:rsidRDefault="00042913" w:rsidP="00273A9F">
      <w:r>
        <w:separator/>
      </w:r>
    </w:p>
  </w:endnote>
  <w:endnote w:type="continuationSeparator" w:id="0">
    <w:p w14:paraId="37AB7B62" w14:textId="77777777" w:rsidR="00042913" w:rsidRDefault="00042913" w:rsidP="0027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D" w14:textId="77777777" w:rsidR="000507C2" w:rsidRPr="00273A9F" w:rsidRDefault="000507C2" w:rsidP="000507C2">
    <w:pPr>
      <w:pStyle w:val="Footer"/>
      <w:jc w:val="center"/>
      <w:rPr>
        <w:sz w:val="24"/>
        <w:szCs w:val="24"/>
      </w:rPr>
    </w:pPr>
    <w:r>
      <w:rPr>
        <w:noProof/>
        <w:sz w:val="24"/>
        <w:szCs w:val="24"/>
      </w:rPr>
      <mc:AlternateContent>
        <mc:Choice Requires="wps">
          <w:drawing>
            <wp:anchor distT="0" distB="0" distL="114300" distR="114300" simplePos="0" relativeHeight="251664384" behindDoc="0" locked="0" layoutInCell="1" allowOverlap="1" wp14:anchorId="7EDC8C84" wp14:editId="7EDC8C85">
              <wp:simplePos x="0" y="0"/>
              <wp:positionH relativeFrom="column">
                <wp:posOffset>-914400</wp:posOffset>
              </wp:positionH>
              <wp:positionV relativeFrom="paragraph">
                <wp:posOffset>-153670</wp:posOffset>
              </wp:positionV>
              <wp:extent cx="7772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772400" cy="0"/>
                      </a:xfrm>
                      <a:prstGeom prst="line">
                        <a:avLst/>
                      </a:prstGeom>
                      <a:noFill/>
                      <a:ln w="9525" cap="flat" cmpd="sng" algn="ctr">
                        <a:solidFill>
                          <a:srgbClr val="9BBB59">
                            <a:shade val="95000"/>
                            <a:satMod val="105000"/>
                          </a:srgbClr>
                        </a:solidFill>
                        <a:prstDash val="solid"/>
                      </a:ln>
                      <a:effectLst/>
                    </wps:spPr>
                    <wps:bodyPr/>
                  </wps:wsp>
                </a:graphicData>
              </a:graphic>
            </wp:anchor>
          </w:drawing>
        </mc:Choice>
        <mc:Fallback>
          <w:pict>
            <v:line w14:anchorId="76C728C9"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in,-12.1pt" to="54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" strokecolor="#98b954"/>
          </w:pict>
        </mc:Fallback>
      </mc:AlternateContent>
    </w:r>
    <w:r w:rsidRPr="00273A9F">
      <w:rPr>
        <w:sz w:val="24"/>
        <w:szCs w:val="24"/>
      </w:rPr>
      <w:t xml:space="preserve">15851 South US 27, Suite 73 </w:t>
    </w:r>
    <w:r>
      <w:rPr>
        <w:sz w:val="24"/>
        <w:szCs w:val="24"/>
      </w:rPr>
      <w:t xml:space="preserve"> </w:t>
    </w:r>
    <w:r w:rsidRPr="00273A9F">
      <w:rPr>
        <w:color w:val="548DD4" w:themeColor="text2" w:themeTint="99"/>
        <w:szCs w:val="24"/>
      </w:rPr>
      <w:t>●</w:t>
    </w:r>
    <w:r w:rsidRPr="00273A9F">
      <w:rPr>
        <w:sz w:val="24"/>
        <w:szCs w:val="24"/>
      </w:rPr>
      <w:t xml:space="preserve">  Lansing, MI 489</w:t>
    </w:r>
    <w:r w:rsidR="001F2EA6">
      <w:rPr>
        <w:sz w:val="24"/>
        <w:szCs w:val="24"/>
      </w:rPr>
      <w:t>06</w:t>
    </w:r>
  </w:p>
  <w:p w14:paraId="7EDC8C7E" w14:textId="2E8C4C97" w:rsidR="000507C2" w:rsidRPr="00273A9F" w:rsidRDefault="000507C2" w:rsidP="000507C2">
    <w:pPr>
      <w:pStyle w:val="Footer"/>
      <w:jc w:val="center"/>
      <w:rPr>
        <w:sz w:val="24"/>
        <w:szCs w:val="24"/>
      </w:rPr>
    </w:pPr>
    <w:r>
      <w:rPr>
        <w:sz w:val="24"/>
        <w:szCs w:val="24"/>
      </w:rPr>
      <w:t>(</w:t>
    </w:r>
    <w:r w:rsidRPr="00273A9F">
      <w:rPr>
        <w:sz w:val="24"/>
        <w:szCs w:val="24"/>
      </w:rPr>
      <w:t>517</w:t>
    </w:r>
    <w:r>
      <w:rPr>
        <w:sz w:val="24"/>
        <w:szCs w:val="24"/>
      </w:rPr>
      <w:t>)</w:t>
    </w:r>
    <w:r w:rsidRPr="00273A9F">
      <w:rPr>
        <w:sz w:val="24"/>
        <w:szCs w:val="24"/>
      </w:rPr>
      <w:t xml:space="preserve"> </w:t>
    </w:r>
    <w:r>
      <w:rPr>
        <w:sz w:val="24"/>
        <w:szCs w:val="24"/>
      </w:rPr>
      <w:t xml:space="preserve"> 827</w:t>
    </w:r>
    <w:r w:rsidRPr="00273A9F">
      <w:rPr>
        <w:sz w:val="24"/>
        <w:szCs w:val="24"/>
      </w:rPr>
      <w:t>-</w:t>
    </w:r>
    <w:r>
      <w:rPr>
        <w:sz w:val="24"/>
        <w:szCs w:val="24"/>
      </w:rPr>
      <w:t>8040</w:t>
    </w:r>
    <w:r w:rsidRPr="00273A9F">
      <w:rPr>
        <w:sz w:val="24"/>
        <w:szCs w:val="24"/>
      </w:rPr>
      <w:t xml:space="preserve">  </w:t>
    </w:r>
    <w:r w:rsidRPr="00273A9F">
      <w:rPr>
        <w:color w:val="548DD4" w:themeColor="text2" w:themeTint="99"/>
        <w:szCs w:val="24"/>
      </w:rPr>
      <w:t>●</w:t>
    </w:r>
    <w:r w:rsidRPr="00273A9F">
      <w:rPr>
        <w:sz w:val="24"/>
        <w:szCs w:val="24"/>
      </w:rPr>
      <w:t xml:space="preserve">  Fax (517) 574-5301</w:t>
    </w:r>
    <w:r>
      <w:rPr>
        <w:sz w:val="24"/>
        <w:szCs w:val="24"/>
      </w:rPr>
      <w:t xml:space="preserve"> </w:t>
    </w:r>
    <w:r w:rsidRPr="00273A9F">
      <w:rPr>
        <w:sz w:val="24"/>
        <w:szCs w:val="24"/>
      </w:rPr>
      <w:t xml:space="preserve"> </w:t>
    </w:r>
    <w:r w:rsidRPr="00273A9F">
      <w:rPr>
        <w:color w:val="548DD4" w:themeColor="text2" w:themeTint="99"/>
        <w:szCs w:val="24"/>
      </w:rPr>
      <w:t>●</w:t>
    </w:r>
    <w:r>
      <w:rPr>
        <w:color w:val="548DD4" w:themeColor="text2" w:themeTint="99"/>
        <w:szCs w:val="24"/>
      </w:rPr>
      <w:t xml:space="preserve">  </w:t>
    </w:r>
    <w:r w:rsidRPr="00273A9F">
      <w:rPr>
        <w:szCs w:val="24"/>
      </w:rPr>
      <w:t>e-mail:</w:t>
    </w:r>
    <w:r w:rsidRPr="00273A9F">
      <w:rPr>
        <w:sz w:val="24"/>
        <w:szCs w:val="24"/>
      </w:rPr>
      <w:t xml:space="preserve"> </w:t>
    </w:r>
    <w:r>
      <w:rPr>
        <w:sz w:val="24"/>
        <w:szCs w:val="24"/>
      </w:rPr>
      <w:t>M</w:t>
    </w:r>
    <w:r w:rsidRPr="00273A9F">
      <w:rPr>
        <w:sz w:val="24"/>
        <w:szCs w:val="24"/>
      </w:rPr>
      <w:t>LTCO</w:t>
    </w:r>
    <w:r>
      <w:rPr>
        <w:sz w:val="24"/>
        <w:szCs w:val="24"/>
      </w:rPr>
      <w:t>P</w:t>
    </w:r>
    <w:r w:rsidRPr="00273A9F">
      <w:rPr>
        <w:sz w:val="24"/>
        <w:szCs w:val="24"/>
      </w:rPr>
      <w:t>@meji.org</w:t>
    </w:r>
    <w:r>
      <w:rPr>
        <w:sz w:val="24"/>
        <w:szCs w:val="24"/>
      </w:rPr>
      <w:t xml:space="preserve">  </w:t>
    </w:r>
    <w:r w:rsidRPr="00273A9F">
      <w:rPr>
        <w:color w:val="548DD4" w:themeColor="text2" w:themeTint="99"/>
        <w:szCs w:val="24"/>
      </w:rPr>
      <w:t>●</w:t>
    </w:r>
    <w:r>
      <w:rPr>
        <w:color w:val="548DD4" w:themeColor="text2" w:themeTint="99"/>
        <w:szCs w:val="24"/>
      </w:rPr>
      <w:t xml:space="preserve">  </w:t>
    </w:r>
    <w:r>
      <w:rPr>
        <w:sz w:val="24"/>
        <w:szCs w:val="24"/>
      </w:rPr>
      <w:t xml:space="preserve"> </w:t>
    </w:r>
    <w:r w:rsidR="00713887">
      <w:rPr>
        <w:sz w:val="24"/>
        <w:szCs w:val="24"/>
      </w:rPr>
      <w:t>www.</w:t>
    </w:r>
    <w:r w:rsidRPr="00273A9F">
      <w:rPr>
        <w:sz w:val="24"/>
        <w:szCs w:val="24"/>
      </w:rPr>
      <w:t>MLTCO</w:t>
    </w:r>
    <w:r>
      <w:rPr>
        <w:sz w:val="24"/>
        <w:szCs w:val="24"/>
      </w:rPr>
      <w:t>P</w:t>
    </w:r>
    <w:r w:rsidRPr="00273A9F">
      <w:rPr>
        <w:sz w:val="24"/>
        <w:szCs w:val="24"/>
      </w:rPr>
      <w:t>.org</w:t>
    </w:r>
  </w:p>
  <w:p w14:paraId="7EDC8C7F" w14:textId="77777777" w:rsidR="000507C2" w:rsidRDefault="000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AB92B" w14:textId="77777777" w:rsidR="00042913" w:rsidRDefault="00042913" w:rsidP="00273A9F">
      <w:r>
        <w:separator/>
      </w:r>
    </w:p>
  </w:footnote>
  <w:footnote w:type="continuationSeparator" w:id="0">
    <w:p w14:paraId="622972A5" w14:textId="77777777" w:rsidR="00042913" w:rsidRDefault="00042913" w:rsidP="00273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6" w14:textId="77777777" w:rsidR="00273A9F" w:rsidRDefault="00273A9F">
    <w:pPr>
      <w:pStyle w:val="Header"/>
    </w:pPr>
  </w:p>
  <w:p w14:paraId="7EDC8C77" w14:textId="0BB333BF" w:rsidR="000507C2" w:rsidRDefault="00713887">
    <w:pPr>
      <w:pStyle w:val="Header"/>
    </w:pPr>
    <w:r>
      <w:t>MTLCOP FAQ: N</w:t>
    </w:r>
    <w:r w:rsidR="00BE2936">
      <w:t>ursing Homes and COVID-19</w:t>
    </w:r>
  </w:p>
  <w:p w14:paraId="7EDC8C78" w14:textId="53E00E5D" w:rsidR="00273A9F" w:rsidRDefault="00713887">
    <w:pPr>
      <w:pStyle w:val="Header"/>
    </w:pPr>
    <w:r>
      <w:t xml:space="preserve">Version </w:t>
    </w:r>
    <w:r w:rsidR="000507C2">
      <w:t>Date</w:t>
    </w:r>
    <w:r>
      <w:t xml:space="preserve">:  </w:t>
    </w:r>
    <w:r w:rsidR="007F6DBC">
      <w:t>May 13</w:t>
    </w:r>
    <w:r w:rsidR="00BE2936">
      <w:t>,</w:t>
    </w:r>
    <w:r>
      <w:t xml:space="preserve"> 2020</w:t>
    </w:r>
  </w:p>
  <w:p w14:paraId="7EDC8C79" w14:textId="259D86B3" w:rsidR="000507C2" w:rsidRPr="00713887" w:rsidRDefault="00713887">
    <w:pPr>
      <w:pStyle w:val="Header"/>
    </w:pPr>
    <w:r>
      <w:t>Page</w:t>
    </w:r>
    <w:r w:rsidRPr="00713887">
      <w:t xml:space="preserve"> </w:t>
    </w:r>
    <w:r w:rsidRPr="00713887">
      <w:fldChar w:fldCharType="begin"/>
    </w:r>
    <w:r w:rsidRPr="00713887">
      <w:instrText xml:space="preserve"> PAGE  \* Arabic  \* MERGEFORMAT </w:instrText>
    </w:r>
    <w:r w:rsidRPr="00713887">
      <w:fldChar w:fldCharType="separate"/>
    </w:r>
    <w:r w:rsidRPr="00713887">
      <w:rPr>
        <w:noProof/>
      </w:rPr>
      <w:t>1</w:t>
    </w:r>
    <w:r w:rsidRPr="00713887">
      <w:fldChar w:fldCharType="end"/>
    </w:r>
    <w:r w:rsidRPr="00713887">
      <w:t xml:space="preserve"> of </w:t>
    </w:r>
    <w:r w:rsidR="006752E3">
      <w:fldChar w:fldCharType="begin"/>
    </w:r>
    <w:r w:rsidR="006752E3">
      <w:instrText xml:space="preserve"> NUMPAGES  \* Arabic  \* MERGEFORMAT </w:instrText>
    </w:r>
    <w:r w:rsidR="006752E3">
      <w:fldChar w:fldCharType="separate"/>
    </w:r>
    <w:r w:rsidRPr="00713887">
      <w:rPr>
        <w:noProof/>
      </w:rPr>
      <w:t>2</w:t>
    </w:r>
    <w:r w:rsidR="006752E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C" w14:textId="77777777" w:rsidR="000507C2" w:rsidRDefault="000507C2">
    <w:pPr>
      <w:pStyle w:val="Header"/>
    </w:pPr>
    <w:r>
      <w:rPr>
        <w:noProof/>
      </w:rPr>
      <mc:AlternateContent>
        <mc:Choice Requires="wps">
          <w:drawing>
            <wp:anchor distT="0" distB="0" distL="114300" distR="114300" simplePos="0" relativeHeight="251662336" behindDoc="0" locked="0" layoutInCell="1" allowOverlap="1" wp14:anchorId="7EDC8C80" wp14:editId="7EDC8C81">
              <wp:simplePos x="0" y="0"/>
              <wp:positionH relativeFrom="column">
                <wp:posOffset>-895350</wp:posOffset>
              </wp:positionH>
              <wp:positionV relativeFrom="paragraph">
                <wp:posOffset>1223010</wp:posOffset>
              </wp:positionV>
              <wp:extent cx="7772400" cy="0"/>
              <wp:effectExtent l="57150" t="57150" r="76200" b="11430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noFill/>
                      <a:ln w="28575" cap="flat" cmpd="sng" algn="ctr">
                        <a:solidFill>
                          <a:srgbClr val="92D050"/>
                        </a:solidFill>
                        <a:prstDash val="solid"/>
                      </a:ln>
                      <a:effectLst>
                        <a:outerShdw blurRad="40000" dist="20000" dir="5400000" rotWithShape="0">
                          <a:srgbClr val="000000">
                            <a:alpha val="38000"/>
                          </a:srgbClr>
                        </a:outerShdw>
                      </a:effectLst>
                      <a:scene3d>
                        <a:camera prst="orthographicFront"/>
                        <a:lightRig rig="threePt" dir="t"/>
                      </a:scene3d>
                      <a:sp3d>
                        <a:bevelT prst="angle"/>
                      </a:sp3d>
                    </wps:spPr>
                    <wps:bodyPr/>
                  </wps:wsp>
                </a:graphicData>
              </a:graphic>
              <wp14:sizeRelV relativeFrom="margin">
                <wp14:pctHeight>0</wp14:pctHeight>
              </wp14:sizeRelV>
            </wp:anchor>
          </w:drawing>
        </mc:Choice>
        <mc:Fallback>
          <w:pict>
            <v:line w14:anchorId="7F029165"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5pt,96.3pt" to="541.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" strokecolor="#92d050" strokeweight="2.25pt">
              <v:shadow on="t" color="black" opacity="24903f" origin=",.5" offset="0,.55556mm"/>
            </v:line>
          </w:pict>
        </mc:Fallback>
      </mc:AlternateContent>
    </w:r>
    <w:r>
      <w:rPr>
        <w:noProof/>
      </w:rPr>
      <w:drawing>
        <wp:inline distT="0" distB="0" distL="0" distR="0" wp14:anchorId="7EDC8C82" wp14:editId="7EDC8C83">
          <wp:extent cx="5943600" cy="1214120"/>
          <wp:effectExtent l="0" t="0" r="0" b="5080"/>
          <wp:docPr id="1" name="Picture 1" descr="C:\Users\spung\AppData\Local\Temp\Logo4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ung\AppData\Local\Temp\Logo4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14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C63EA"/>
    <w:multiLevelType w:val="hybridMultilevel"/>
    <w:tmpl w:val="C908E24E"/>
    <w:lvl w:ilvl="0" w:tplc="B4825D3E">
      <w:start w:val="1"/>
      <w:numFmt w:val="decimal"/>
      <w:lvlText w:val="%1."/>
      <w:lvlJc w:val="left"/>
      <w:pPr>
        <w:ind w:left="360" w:hanging="360"/>
        <w:jc w:val="right"/>
      </w:pPr>
      <w:rPr>
        <w:rFonts w:asciiTheme="minorHAnsi" w:eastAsia="Bookman Old Style" w:hAnsiTheme="minorHAnsi" w:cstheme="minorHAnsi" w:hint="default"/>
        <w:color w:val="202020"/>
        <w:spacing w:val="-1"/>
        <w:w w:val="99"/>
        <w:sz w:val="24"/>
        <w:szCs w:val="24"/>
      </w:rPr>
    </w:lvl>
    <w:lvl w:ilvl="1" w:tplc="BADAAC82">
      <w:start w:val="1"/>
      <w:numFmt w:val="bullet"/>
      <w:lvlText w:val=""/>
      <w:lvlJc w:val="left"/>
      <w:pPr>
        <w:ind w:left="1300" w:hanging="360"/>
      </w:pPr>
      <w:rPr>
        <w:rFonts w:ascii="Symbol" w:eastAsia="Symbol" w:hAnsi="Symbol" w:hint="default"/>
        <w:color w:val="4471C4"/>
        <w:sz w:val="24"/>
        <w:szCs w:val="24"/>
      </w:rPr>
    </w:lvl>
    <w:lvl w:ilvl="2" w:tplc="7132F102">
      <w:start w:val="1"/>
      <w:numFmt w:val="bullet"/>
      <w:lvlText w:val="•"/>
      <w:lvlJc w:val="left"/>
      <w:pPr>
        <w:ind w:left="2244" w:hanging="360"/>
      </w:pPr>
      <w:rPr>
        <w:rFonts w:hint="default"/>
      </w:rPr>
    </w:lvl>
    <w:lvl w:ilvl="3" w:tplc="7E7CF61C">
      <w:start w:val="1"/>
      <w:numFmt w:val="bullet"/>
      <w:lvlText w:val="•"/>
      <w:lvlJc w:val="left"/>
      <w:pPr>
        <w:ind w:left="3189" w:hanging="360"/>
      </w:pPr>
      <w:rPr>
        <w:rFonts w:hint="default"/>
      </w:rPr>
    </w:lvl>
    <w:lvl w:ilvl="4" w:tplc="4A24D23E">
      <w:start w:val="1"/>
      <w:numFmt w:val="bullet"/>
      <w:lvlText w:val="•"/>
      <w:lvlJc w:val="left"/>
      <w:pPr>
        <w:ind w:left="4133" w:hanging="360"/>
      </w:pPr>
      <w:rPr>
        <w:rFonts w:hint="default"/>
      </w:rPr>
    </w:lvl>
    <w:lvl w:ilvl="5" w:tplc="50DED414">
      <w:start w:val="1"/>
      <w:numFmt w:val="bullet"/>
      <w:lvlText w:val="•"/>
      <w:lvlJc w:val="left"/>
      <w:pPr>
        <w:ind w:left="5078" w:hanging="360"/>
      </w:pPr>
      <w:rPr>
        <w:rFonts w:hint="default"/>
      </w:rPr>
    </w:lvl>
    <w:lvl w:ilvl="6" w:tplc="C44637C6">
      <w:start w:val="1"/>
      <w:numFmt w:val="bullet"/>
      <w:lvlText w:val="•"/>
      <w:lvlJc w:val="left"/>
      <w:pPr>
        <w:ind w:left="6022" w:hanging="360"/>
      </w:pPr>
      <w:rPr>
        <w:rFonts w:hint="default"/>
      </w:rPr>
    </w:lvl>
    <w:lvl w:ilvl="7" w:tplc="28ACBB4E">
      <w:start w:val="1"/>
      <w:numFmt w:val="bullet"/>
      <w:lvlText w:val="•"/>
      <w:lvlJc w:val="left"/>
      <w:pPr>
        <w:ind w:left="6966" w:hanging="360"/>
      </w:pPr>
      <w:rPr>
        <w:rFonts w:hint="default"/>
      </w:rPr>
    </w:lvl>
    <w:lvl w:ilvl="8" w:tplc="426455E8">
      <w:start w:val="1"/>
      <w:numFmt w:val="bullet"/>
      <w:lvlText w:val="•"/>
      <w:lvlJc w:val="left"/>
      <w:pPr>
        <w:ind w:left="791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9F"/>
    <w:rsid w:val="00042913"/>
    <w:rsid w:val="000507C2"/>
    <w:rsid w:val="00077022"/>
    <w:rsid w:val="000C6DA0"/>
    <w:rsid w:val="001F2EA6"/>
    <w:rsid w:val="00273A9F"/>
    <w:rsid w:val="00312A2A"/>
    <w:rsid w:val="003C38CF"/>
    <w:rsid w:val="003D01FF"/>
    <w:rsid w:val="006752E3"/>
    <w:rsid w:val="006A6B32"/>
    <w:rsid w:val="00713887"/>
    <w:rsid w:val="007C41B6"/>
    <w:rsid w:val="007F6DBC"/>
    <w:rsid w:val="00801E86"/>
    <w:rsid w:val="00A327C9"/>
    <w:rsid w:val="00A86DF1"/>
    <w:rsid w:val="00AE68BF"/>
    <w:rsid w:val="00BE2936"/>
    <w:rsid w:val="00CE489B"/>
    <w:rsid w:val="00DA07F1"/>
    <w:rsid w:val="00E7738D"/>
    <w:rsid w:val="00F9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DC8C6C"/>
  <w15:docId w15:val="{1BC77C52-FA27-43C4-9760-C7E22626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38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13887"/>
    <w:pPr>
      <w:widowControl w:val="0"/>
      <w:ind w:left="460" w:hanging="360"/>
      <w:outlineLvl w:val="0"/>
    </w:pPr>
    <w:rPr>
      <w:rFonts w:ascii="Bookman Old Style" w:eastAsia="Bookman Old Style" w:hAnsi="Bookman Old Style"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3A9F"/>
    <w:rPr>
      <w:rFonts w:ascii="Tahoma" w:hAnsi="Tahoma" w:cs="Tahoma"/>
      <w:sz w:val="16"/>
      <w:szCs w:val="16"/>
    </w:rPr>
  </w:style>
  <w:style w:type="paragraph" w:styleId="Header">
    <w:name w:val="header"/>
    <w:basedOn w:val="Normal"/>
    <w:link w:val="Head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3A9F"/>
  </w:style>
  <w:style w:type="paragraph" w:styleId="Footer">
    <w:name w:val="footer"/>
    <w:basedOn w:val="Normal"/>
    <w:link w:val="Foot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3A9F"/>
  </w:style>
  <w:style w:type="character" w:styleId="Hyperlink">
    <w:name w:val="Hyperlink"/>
    <w:basedOn w:val="DefaultParagraphFont"/>
    <w:uiPriority w:val="99"/>
    <w:unhideWhenUsed/>
    <w:rsid w:val="00273A9F"/>
    <w:rPr>
      <w:color w:val="0000FF" w:themeColor="hyperlink"/>
      <w:u w:val="single"/>
    </w:rPr>
  </w:style>
  <w:style w:type="character" w:customStyle="1" w:styleId="Heading1Char">
    <w:name w:val="Heading 1 Char"/>
    <w:basedOn w:val="DefaultParagraphFont"/>
    <w:link w:val="Heading1"/>
    <w:uiPriority w:val="9"/>
    <w:rsid w:val="00713887"/>
    <w:rPr>
      <w:rFonts w:ascii="Bookman Old Style" w:eastAsia="Bookman Old Style" w:hAnsi="Bookman Old Style"/>
      <w:sz w:val="24"/>
      <w:szCs w:val="24"/>
    </w:rPr>
  </w:style>
  <w:style w:type="paragraph" w:styleId="BodyText">
    <w:name w:val="Body Text"/>
    <w:basedOn w:val="Normal"/>
    <w:link w:val="BodyTextChar"/>
    <w:uiPriority w:val="1"/>
    <w:qFormat/>
    <w:rsid w:val="00713887"/>
    <w:pPr>
      <w:widowControl w:val="0"/>
      <w:ind w:left="460"/>
    </w:pPr>
    <w:rPr>
      <w:rFonts w:ascii="Bookman Old Style" w:eastAsia="Bookman Old Style" w:hAnsi="Bookman Old Style" w:cstheme="minorBidi"/>
      <w:i/>
    </w:rPr>
  </w:style>
  <w:style w:type="character" w:customStyle="1" w:styleId="BodyTextChar">
    <w:name w:val="Body Text Char"/>
    <w:basedOn w:val="DefaultParagraphFont"/>
    <w:link w:val="BodyText"/>
    <w:uiPriority w:val="1"/>
    <w:rsid w:val="00713887"/>
    <w:rPr>
      <w:rFonts w:ascii="Bookman Old Style" w:eastAsia="Bookman Old Style" w:hAnsi="Bookman Old Style"/>
      <w:i/>
      <w:sz w:val="24"/>
      <w:szCs w:val="24"/>
    </w:rPr>
  </w:style>
  <w:style w:type="paragraph" w:styleId="ListParagraph">
    <w:name w:val="List Paragraph"/>
    <w:basedOn w:val="Normal"/>
    <w:uiPriority w:val="34"/>
    <w:qFormat/>
    <w:rsid w:val="00713887"/>
    <w:pPr>
      <w:widowControl w:val="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higan.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ichigan.gov/lara/0,4601,7-154-89334_63294_72973---,00.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EEA2509A681F4BB353D45CD05CFDAD" ma:contentTypeVersion="4" ma:contentTypeDescription="Create a new document." ma:contentTypeScope="" ma:versionID="0eb4c596faed097f2a0dda5f7ff9d3a0">
  <xsd:schema xmlns:xsd="http://www.w3.org/2001/XMLSchema" xmlns:xs="http://www.w3.org/2001/XMLSchema" xmlns:p="http://schemas.microsoft.com/office/2006/metadata/properties" xmlns:ns2="463f1905-5090-4074-858b-9dc1de3d5996" targetNamespace="http://schemas.microsoft.com/office/2006/metadata/properties" ma:root="true" ma:fieldsID="477f3f1cb7ae295254240dde00641e3d" ns2:_="">
    <xsd:import namespace="463f1905-5090-4074-858b-9dc1de3d5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f1905-5090-4074-858b-9dc1de3d5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8EF15-A977-4980-94D5-BF63EEC870DA}">
  <ds:schemaRefs>
    <ds:schemaRef ds:uri="http://schemas.microsoft.com/sharepoint/v3/contenttype/forms"/>
  </ds:schemaRefs>
</ds:datastoreItem>
</file>

<file path=customXml/itemProps2.xml><?xml version="1.0" encoding="utf-8"?>
<ds:datastoreItem xmlns:ds="http://schemas.openxmlformats.org/officeDocument/2006/customXml" ds:itemID="{DB7E71E7-4C3D-49C1-B18D-73FCA85EDE24}">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463f1905-5090-4074-858b-9dc1de3d5996"/>
    <ds:schemaRef ds:uri="http://www.w3.org/XML/1998/namespace"/>
  </ds:schemaRefs>
</ds:datastoreItem>
</file>

<file path=customXml/itemProps3.xml><?xml version="1.0" encoding="utf-8"?>
<ds:datastoreItem xmlns:ds="http://schemas.openxmlformats.org/officeDocument/2006/customXml" ds:itemID="{6A3E1945-43A3-4713-8509-0563B16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f1905-5090-4074-858b-9dc1de3d5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Shelby Coolbaugh</cp:lastModifiedBy>
  <cp:revision>2</cp:revision>
  <cp:lastPrinted>2020-05-05T13:07:00Z</cp:lastPrinted>
  <dcterms:created xsi:type="dcterms:W3CDTF">2020-05-19T17:51:00Z</dcterms:created>
  <dcterms:modified xsi:type="dcterms:W3CDTF">2020-05-19T17:51:00Z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0x010100BEEEA2509A681F4BB353D45CD05CFDAD</vt:lpwstr>
  </property>
  <property fmtid="{D5CDD505-2E9C-101B-9397-08002B2CF9AE}" pid="3" name="Order">
    <vt:r8>1600</vt:r8>
  </property>
</Properties>
</file>