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730116398"/>
        <w:docPartObj>
          <w:docPartGallery w:val="Cover Pages"/>
          <w:docPartUnique/>
        </w:docPartObj>
      </w:sdtPr>
      <w:sdtEndPr/>
      <w:sdtContent>
        <w:p w14:paraId="35A54891" w14:textId="0ADD8166" w:rsidR="00336BB6" w:rsidRDefault="00603EC1">
          <w:r>
            <w:rPr>
              <w:noProof/>
            </w:rPr>
            <w:drawing>
              <wp:inline distT="0" distB="0" distL="0" distR="0" wp14:anchorId="6EB9DDCC" wp14:editId="23DFDADD">
                <wp:extent cx="6858000" cy="140149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0" cy="1401498"/>
                        </a:xfrm>
                        <a:prstGeom prst="rect">
                          <a:avLst/>
                        </a:prstGeom>
                      </pic:spPr>
                    </pic:pic>
                  </a:graphicData>
                </a:graphic>
              </wp:inline>
            </w:drawing>
          </w:r>
        </w:p>
        <w:p w14:paraId="65F2608F" w14:textId="77777777" w:rsidR="005205D8" w:rsidRDefault="005205D8"/>
        <w:p w14:paraId="2DD40E53" w14:textId="77777777" w:rsidR="005205D8" w:rsidRDefault="005205D8"/>
        <w:p w14:paraId="302A23A7" w14:textId="77777777" w:rsidR="005205D8" w:rsidRDefault="005205D8"/>
        <w:p w14:paraId="2090AD97" w14:textId="77777777" w:rsidR="005205D8" w:rsidRDefault="005205D8"/>
        <w:p w14:paraId="2DD3F838" w14:textId="77777777" w:rsidR="005205D8" w:rsidRDefault="005205D8"/>
        <w:p w14:paraId="28AFFA90" w14:textId="77777777" w:rsidR="006D0DF1" w:rsidRPr="006D0DF1" w:rsidRDefault="006C2689" w:rsidP="006D0DF1">
          <w:pPr>
            <w:jc w:val="center"/>
            <w:rPr>
              <w:sz w:val="96"/>
              <w:szCs w:val="96"/>
            </w:rPr>
          </w:pPr>
          <w:r w:rsidRPr="006D0DF1">
            <w:rPr>
              <w:noProof/>
              <w:sz w:val="96"/>
              <w:szCs w:val="96"/>
            </w:rPr>
            <mc:AlternateContent>
              <mc:Choice Requires="wps">
                <w:drawing>
                  <wp:anchor distT="0" distB="0" distL="114300" distR="114300" simplePos="0" relativeHeight="251658240" behindDoc="0" locked="0" layoutInCell="1" allowOverlap="1" wp14:anchorId="47607AE6" wp14:editId="532A5F96">
                    <wp:simplePos x="0" y="0"/>
                    <wp:positionH relativeFrom="page">
                      <wp:posOffset>-66675</wp:posOffset>
                    </wp:positionH>
                    <wp:positionV relativeFrom="margin">
                      <wp:posOffset>8477250</wp:posOffset>
                    </wp:positionV>
                    <wp:extent cx="7742555" cy="659765"/>
                    <wp:effectExtent l="0" t="0" r="0" b="6985"/>
                    <wp:wrapSquare wrapText="bothSides"/>
                    <wp:docPr id="128" name="Text Box 128"/>
                    <wp:cNvGraphicFramePr/>
                    <a:graphic xmlns:a="http://schemas.openxmlformats.org/drawingml/2006/main">
                      <a:graphicData uri="http://schemas.microsoft.com/office/word/2010/wordprocessingShape">
                        <wps:wsp>
                          <wps:cNvSpPr txBox="1"/>
                          <wps:spPr>
                            <a:xfrm>
                              <a:off x="0" y="0"/>
                              <a:ext cx="7742555" cy="65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25C52F" w14:textId="73DB4BFD" w:rsidR="00BE728A" w:rsidRDefault="00BE728A" w:rsidP="006C2689">
                                <w:pPr>
                                  <w:pStyle w:val="NoSpacing"/>
                                  <w:ind w:right="2355"/>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noAutofit/>
                          </wps:bodyPr>
                        </wps:wsp>
                      </a:graphicData>
                    </a:graphic>
                    <wp14:sizeRelH relativeFrom="margin">
                      <wp14:pctWidth>115400</wp14:pctWidth>
                    </wp14:sizeRelH>
                    <wp14:sizeRelV relativeFrom="margin">
                      <wp14:pctHeight>0</wp14:pctHeight>
                    </wp14:sizeRelV>
                  </wp:anchor>
                </w:drawing>
              </mc:Choice>
              <mc:Fallback>
                <w:pict>
                  <v:shapetype w14:anchorId="47607AE6" id="_x0000_t202" coordsize="21600,21600" o:spt="202" path="m,l,21600r21600,l21600,xe">
                    <v:stroke joinstyle="miter"/>
                    <v:path gradientshapeok="t" o:connecttype="rect"/>
                  </v:shapetype>
                  <v:shape id="Text Box 128" o:spid="_x0000_s1026" type="#_x0000_t202" style="position:absolute;left:0;text-align:left;margin-left:-5.25pt;margin-top:667.5pt;width:609.65pt;height:51.95pt;z-index:251658240;visibility:visible;mso-wrap-style:square;mso-width-percent:1154;mso-height-percent:0;mso-wrap-distance-left:9pt;mso-wrap-distance-top:0;mso-wrap-distance-right:9pt;mso-wrap-distance-bottom:0;mso-position-horizontal:absolute;mso-position-horizontal-relative:page;mso-position-vertical:absolute;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" filled="f" stroked="f" strokeweight=".5pt">
                    <v:textbox inset="1in,0,86.4pt,0">
                      <w:txbxContent>
                        <w:p w14:paraId="4F25C52F" w14:textId="73DB4BFD" w:rsidR="00BE728A" w:rsidRDefault="00BE728A" w:rsidP="006C2689">
                          <w:pPr>
                            <w:pStyle w:val="NoSpacing"/>
                            <w:ind w:right="2355"/>
                            <w:rPr>
                              <w:color w:val="7F7F7F" w:themeColor="text1" w:themeTint="80"/>
                              <w:sz w:val="18"/>
                              <w:szCs w:val="18"/>
                            </w:rPr>
                          </w:pPr>
                        </w:p>
                      </w:txbxContent>
                    </v:textbox>
                    <w10:wrap type="square" anchorx="page" anchory="margin"/>
                  </v:shape>
                </w:pict>
              </mc:Fallback>
            </mc:AlternateContent>
          </w:r>
          <w:r w:rsidR="006D0DF1" w:rsidRPr="006D0DF1">
            <w:rPr>
              <w:sz w:val="96"/>
              <w:szCs w:val="96"/>
            </w:rPr>
            <w:t>Long Term Care Ombudsman</w:t>
          </w:r>
        </w:p>
        <w:p w14:paraId="38F89EF8" w14:textId="77777777" w:rsidR="000A6C43" w:rsidRDefault="006D0DF1" w:rsidP="006D0DF1">
          <w:pPr>
            <w:jc w:val="center"/>
            <w:rPr>
              <w:sz w:val="96"/>
              <w:szCs w:val="96"/>
            </w:rPr>
          </w:pPr>
          <w:r w:rsidRPr="006D0DF1">
            <w:rPr>
              <w:sz w:val="96"/>
              <w:szCs w:val="96"/>
            </w:rPr>
            <w:t xml:space="preserve">Guide </w:t>
          </w:r>
          <w:r w:rsidR="00D552EB">
            <w:rPr>
              <w:sz w:val="96"/>
              <w:szCs w:val="96"/>
            </w:rPr>
            <w:t xml:space="preserve">for Resuming </w:t>
          </w:r>
        </w:p>
        <w:p w14:paraId="437BA954" w14:textId="4853267F" w:rsidR="000A6C43" w:rsidRDefault="000A6C43" w:rsidP="006D0DF1">
          <w:pPr>
            <w:jc w:val="center"/>
            <w:rPr>
              <w:sz w:val="96"/>
              <w:szCs w:val="96"/>
            </w:rPr>
          </w:pPr>
          <w:r>
            <w:rPr>
              <w:sz w:val="96"/>
              <w:szCs w:val="96"/>
            </w:rPr>
            <w:t xml:space="preserve">In-person </w:t>
          </w:r>
          <w:r w:rsidR="005205D8" w:rsidRPr="006D0DF1">
            <w:rPr>
              <w:sz w:val="96"/>
              <w:szCs w:val="96"/>
            </w:rPr>
            <w:t>Visits</w:t>
          </w:r>
        </w:p>
        <w:p w14:paraId="21878EA0" w14:textId="101864FC" w:rsidR="00DB6176" w:rsidRDefault="00336BB6" w:rsidP="000A6C43">
          <w:r>
            <w:br w:type="page"/>
          </w:r>
        </w:p>
        <w:p w14:paraId="154D55E8" w14:textId="77777777" w:rsidR="00D552EB" w:rsidRDefault="004529A6" w:rsidP="00D552EB"/>
      </w:sdtContent>
    </w:sdt>
    <w:sdt>
      <w:sdtPr>
        <w:rPr>
          <w:rFonts w:asciiTheme="minorHAnsi" w:eastAsiaTheme="minorHAnsi" w:hAnsiTheme="minorHAnsi" w:cstheme="minorBidi"/>
          <w:color w:val="auto"/>
          <w:sz w:val="22"/>
          <w:szCs w:val="22"/>
        </w:rPr>
        <w:id w:val="1562212332"/>
        <w:docPartObj>
          <w:docPartGallery w:val="Table of Contents"/>
          <w:docPartUnique/>
        </w:docPartObj>
      </w:sdtPr>
      <w:sdtEndPr>
        <w:rPr>
          <w:b/>
          <w:bCs/>
          <w:noProof/>
        </w:rPr>
      </w:sdtEndPr>
      <w:sdtContent>
        <w:p w14:paraId="588D7A57" w14:textId="7C77A6F7" w:rsidR="00792CA2" w:rsidRPr="00746D12" w:rsidRDefault="005D5D19" w:rsidP="009518DF">
          <w:pPr>
            <w:pStyle w:val="TOCHeading"/>
            <w:spacing w:before="360" w:after="240"/>
            <w:rPr>
              <w:rFonts w:cstheme="majorHAnsi"/>
              <w:color w:val="0033CC"/>
            </w:rPr>
          </w:pPr>
          <w:r w:rsidRPr="00746D12">
            <w:rPr>
              <w:rFonts w:eastAsiaTheme="minorHAnsi" w:cstheme="majorHAnsi"/>
              <w:color w:val="0033CC"/>
            </w:rPr>
            <w:t xml:space="preserve">Table of </w:t>
          </w:r>
          <w:r w:rsidR="00792CA2" w:rsidRPr="00746D12">
            <w:rPr>
              <w:rFonts w:cstheme="majorHAnsi"/>
              <w:color w:val="0033CC"/>
            </w:rPr>
            <w:t>Contents</w:t>
          </w:r>
        </w:p>
        <w:p w14:paraId="21FE0862" w14:textId="501DE59A" w:rsidR="004529A6" w:rsidRDefault="00792CA2">
          <w:pPr>
            <w:pStyle w:val="TOC1"/>
            <w:rPr>
              <w:rFonts w:eastAsiaTheme="minorEastAsia"/>
              <w:noProof/>
            </w:rPr>
          </w:pPr>
          <w:r>
            <w:fldChar w:fldCharType="begin"/>
          </w:r>
          <w:r>
            <w:instrText xml:space="preserve"> TOC \o "1-3" \h \z \u </w:instrText>
          </w:r>
          <w:r>
            <w:fldChar w:fldCharType="separate"/>
          </w:r>
          <w:hyperlink w:anchor="_Toc56448468" w:history="1">
            <w:r w:rsidR="004529A6" w:rsidRPr="00E14ADD">
              <w:rPr>
                <w:rStyle w:val="Hyperlink"/>
                <w:b/>
                <w:bCs/>
                <w:noProof/>
              </w:rPr>
              <w:t>I.</w:t>
            </w:r>
            <w:r w:rsidR="004529A6">
              <w:rPr>
                <w:rFonts w:eastAsiaTheme="minorEastAsia"/>
                <w:noProof/>
              </w:rPr>
              <w:tab/>
            </w:r>
            <w:r w:rsidR="004529A6" w:rsidRPr="00E14ADD">
              <w:rPr>
                <w:rStyle w:val="Hyperlink"/>
                <w:b/>
                <w:bCs/>
                <w:noProof/>
              </w:rPr>
              <w:t>Table of Changes</w:t>
            </w:r>
            <w:r w:rsidR="004529A6">
              <w:rPr>
                <w:noProof/>
                <w:webHidden/>
              </w:rPr>
              <w:tab/>
            </w:r>
            <w:r w:rsidR="004529A6">
              <w:rPr>
                <w:noProof/>
                <w:webHidden/>
              </w:rPr>
              <w:fldChar w:fldCharType="begin"/>
            </w:r>
            <w:r w:rsidR="004529A6">
              <w:rPr>
                <w:noProof/>
                <w:webHidden/>
              </w:rPr>
              <w:instrText xml:space="preserve"> PAGEREF _Toc56448468 \h </w:instrText>
            </w:r>
            <w:r w:rsidR="004529A6">
              <w:rPr>
                <w:noProof/>
                <w:webHidden/>
              </w:rPr>
            </w:r>
            <w:r w:rsidR="004529A6">
              <w:rPr>
                <w:noProof/>
                <w:webHidden/>
              </w:rPr>
              <w:fldChar w:fldCharType="separate"/>
            </w:r>
            <w:r w:rsidR="004529A6">
              <w:rPr>
                <w:noProof/>
                <w:webHidden/>
              </w:rPr>
              <w:t>3</w:t>
            </w:r>
            <w:r w:rsidR="004529A6">
              <w:rPr>
                <w:noProof/>
                <w:webHidden/>
              </w:rPr>
              <w:fldChar w:fldCharType="end"/>
            </w:r>
          </w:hyperlink>
        </w:p>
        <w:p w14:paraId="29945F16" w14:textId="31844753" w:rsidR="004529A6" w:rsidRDefault="004529A6">
          <w:pPr>
            <w:pStyle w:val="TOC1"/>
            <w:rPr>
              <w:rFonts w:eastAsiaTheme="minorEastAsia"/>
              <w:noProof/>
            </w:rPr>
          </w:pPr>
          <w:hyperlink w:anchor="_Toc56448469" w:history="1">
            <w:r w:rsidRPr="00E14ADD">
              <w:rPr>
                <w:rStyle w:val="Hyperlink"/>
                <w:b/>
                <w:bCs/>
                <w:noProof/>
              </w:rPr>
              <w:t>II.</w:t>
            </w:r>
            <w:r>
              <w:rPr>
                <w:rFonts w:eastAsiaTheme="minorEastAsia"/>
                <w:noProof/>
              </w:rPr>
              <w:tab/>
            </w:r>
            <w:r w:rsidRPr="00E14ADD">
              <w:rPr>
                <w:rStyle w:val="Hyperlink"/>
                <w:b/>
                <w:bCs/>
                <w:noProof/>
              </w:rPr>
              <w:t>Terminology During COVID-19</w:t>
            </w:r>
            <w:r>
              <w:rPr>
                <w:noProof/>
                <w:webHidden/>
              </w:rPr>
              <w:tab/>
            </w:r>
            <w:r>
              <w:rPr>
                <w:noProof/>
                <w:webHidden/>
              </w:rPr>
              <w:fldChar w:fldCharType="begin"/>
            </w:r>
            <w:r>
              <w:rPr>
                <w:noProof/>
                <w:webHidden/>
              </w:rPr>
              <w:instrText xml:space="preserve"> PAGEREF _Toc56448469 \h </w:instrText>
            </w:r>
            <w:r>
              <w:rPr>
                <w:noProof/>
                <w:webHidden/>
              </w:rPr>
            </w:r>
            <w:r>
              <w:rPr>
                <w:noProof/>
                <w:webHidden/>
              </w:rPr>
              <w:fldChar w:fldCharType="separate"/>
            </w:r>
            <w:r>
              <w:rPr>
                <w:noProof/>
                <w:webHidden/>
              </w:rPr>
              <w:t>4</w:t>
            </w:r>
            <w:r>
              <w:rPr>
                <w:noProof/>
                <w:webHidden/>
              </w:rPr>
              <w:fldChar w:fldCharType="end"/>
            </w:r>
          </w:hyperlink>
        </w:p>
        <w:p w14:paraId="3C108D68" w14:textId="744F6AFB" w:rsidR="004529A6" w:rsidRDefault="004529A6">
          <w:pPr>
            <w:pStyle w:val="TOC1"/>
            <w:rPr>
              <w:rFonts w:eastAsiaTheme="minorEastAsia"/>
              <w:noProof/>
            </w:rPr>
          </w:pPr>
          <w:hyperlink w:anchor="_Toc56448470" w:history="1">
            <w:r w:rsidRPr="00E14ADD">
              <w:rPr>
                <w:rStyle w:val="Hyperlink"/>
                <w:b/>
                <w:bCs/>
                <w:noProof/>
              </w:rPr>
              <w:t>III.</w:t>
            </w:r>
            <w:r>
              <w:rPr>
                <w:rFonts w:eastAsiaTheme="minorEastAsia"/>
                <w:noProof/>
              </w:rPr>
              <w:tab/>
            </w:r>
            <w:r w:rsidRPr="00E14ADD">
              <w:rPr>
                <w:rStyle w:val="Hyperlink"/>
                <w:b/>
                <w:bCs/>
                <w:noProof/>
              </w:rPr>
              <w:t>General Guidance</w:t>
            </w:r>
            <w:r>
              <w:rPr>
                <w:noProof/>
                <w:webHidden/>
              </w:rPr>
              <w:tab/>
            </w:r>
            <w:r>
              <w:rPr>
                <w:noProof/>
                <w:webHidden/>
              </w:rPr>
              <w:fldChar w:fldCharType="begin"/>
            </w:r>
            <w:r>
              <w:rPr>
                <w:noProof/>
                <w:webHidden/>
              </w:rPr>
              <w:instrText xml:space="preserve"> PAGEREF _Toc56448470 \h </w:instrText>
            </w:r>
            <w:r>
              <w:rPr>
                <w:noProof/>
                <w:webHidden/>
              </w:rPr>
            </w:r>
            <w:r>
              <w:rPr>
                <w:noProof/>
                <w:webHidden/>
              </w:rPr>
              <w:fldChar w:fldCharType="separate"/>
            </w:r>
            <w:r>
              <w:rPr>
                <w:noProof/>
                <w:webHidden/>
              </w:rPr>
              <w:t>7</w:t>
            </w:r>
            <w:r>
              <w:rPr>
                <w:noProof/>
                <w:webHidden/>
              </w:rPr>
              <w:fldChar w:fldCharType="end"/>
            </w:r>
          </w:hyperlink>
        </w:p>
        <w:p w14:paraId="620DB462" w14:textId="54B0919B" w:rsidR="004529A6" w:rsidRDefault="004529A6">
          <w:pPr>
            <w:pStyle w:val="TOC1"/>
            <w:rPr>
              <w:rFonts w:eastAsiaTheme="minorEastAsia"/>
              <w:noProof/>
            </w:rPr>
          </w:pPr>
          <w:hyperlink w:anchor="_Toc56448471" w:history="1">
            <w:r w:rsidRPr="00E14ADD">
              <w:rPr>
                <w:rStyle w:val="Hyperlink"/>
                <w:b/>
                <w:bCs/>
                <w:noProof/>
              </w:rPr>
              <w:t>IV.</w:t>
            </w:r>
            <w:r>
              <w:rPr>
                <w:rFonts w:eastAsiaTheme="minorEastAsia"/>
                <w:noProof/>
              </w:rPr>
              <w:tab/>
            </w:r>
            <w:r w:rsidRPr="00E14ADD">
              <w:rPr>
                <w:rStyle w:val="Hyperlink"/>
                <w:b/>
                <w:bCs/>
                <w:noProof/>
              </w:rPr>
              <w:t>Ombudsman Visits</w:t>
            </w:r>
            <w:r>
              <w:rPr>
                <w:noProof/>
                <w:webHidden/>
              </w:rPr>
              <w:tab/>
            </w:r>
            <w:r>
              <w:rPr>
                <w:noProof/>
                <w:webHidden/>
              </w:rPr>
              <w:fldChar w:fldCharType="begin"/>
            </w:r>
            <w:r>
              <w:rPr>
                <w:noProof/>
                <w:webHidden/>
              </w:rPr>
              <w:instrText xml:space="preserve"> PAGEREF _Toc56448471 \h </w:instrText>
            </w:r>
            <w:r>
              <w:rPr>
                <w:noProof/>
                <w:webHidden/>
              </w:rPr>
            </w:r>
            <w:r>
              <w:rPr>
                <w:noProof/>
                <w:webHidden/>
              </w:rPr>
              <w:fldChar w:fldCharType="separate"/>
            </w:r>
            <w:r>
              <w:rPr>
                <w:noProof/>
                <w:webHidden/>
              </w:rPr>
              <w:t>8</w:t>
            </w:r>
            <w:r>
              <w:rPr>
                <w:noProof/>
                <w:webHidden/>
              </w:rPr>
              <w:fldChar w:fldCharType="end"/>
            </w:r>
          </w:hyperlink>
        </w:p>
        <w:p w14:paraId="42CDF921" w14:textId="6572C35A" w:rsidR="004529A6" w:rsidRDefault="004529A6">
          <w:pPr>
            <w:pStyle w:val="TOC2"/>
            <w:rPr>
              <w:rFonts w:eastAsiaTheme="minorEastAsia"/>
            </w:rPr>
          </w:pPr>
          <w:hyperlink w:anchor="_Toc56448472" w:history="1">
            <w:r w:rsidRPr="00E14ADD">
              <w:rPr>
                <w:rStyle w:val="Hyperlink"/>
              </w:rPr>
              <w:t>A.</w:t>
            </w:r>
            <w:r>
              <w:rPr>
                <w:rFonts w:eastAsiaTheme="minorEastAsia"/>
              </w:rPr>
              <w:tab/>
            </w:r>
            <w:r w:rsidRPr="00E14ADD">
              <w:rPr>
                <w:rStyle w:val="Hyperlink"/>
              </w:rPr>
              <w:t>Types of Visits</w:t>
            </w:r>
            <w:r>
              <w:rPr>
                <w:webHidden/>
              </w:rPr>
              <w:tab/>
            </w:r>
            <w:r>
              <w:rPr>
                <w:webHidden/>
              </w:rPr>
              <w:fldChar w:fldCharType="begin"/>
            </w:r>
            <w:r>
              <w:rPr>
                <w:webHidden/>
              </w:rPr>
              <w:instrText xml:space="preserve"> PAGEREF _Toc56448472 \h </w:instrText>
            </w:r>
            <w:r>
              <w:rPr>
                <w:webHidden/>
              </w:rPr>
            </w:r>
            <w:r>
              <w:rPr>
                <w:webHidden/>
              </w:rPr>
              <w:fldChar w:fldCharType="separate"/>
            </w:r>
            <w:r>
              <w:rPr>
                <w:webHidden/>
              </w:rPr>
              <w:t>8</w:t>
            </w:r>
            <w:r>
              <w:rPr>
                <w:webHidden/>
              </w:rPr>
              <w:fldChar w:fldCharType="end"/>
            </w:r>
          </w:hyperlink>
        </w:p>
        <w:p w14:paraId="72DB458C" w14:textId="34DC2E8C" w:rsidR="004529A6" w:rsidRDefault="004529A6">
          <w:pPr>
            <w:pStyle w:val="TOC2"/>
            <w:rPr>
              <w:rFonts w:eastAsiaTheme="minorEastAsia"/>
            </w:rPr>
          </w:pPr>
          <w:hyperlink w:anchor="_Toc56448473" w:history="1">
            <w:r w:rsidRPr="00E14ADD">
              <w:rPr>
                <w:rStyle w:val="Hyperlink"/>
              </w:rPr>
              <w:t>B.</w:t>
            </w:r>
            <w:r>
              <w:rPr>
                <w:rFonts w:eastAsiaTheme="minorEastAsia"/>
              </w:rPr>
              <w:tab/>
            </w:r>
            <w:r w:rsidRPr="00E14ADD">
              <w:rPr>
                <w:rStyle w:val="Hyperlink"/>
              </w:rPr>
              <w:t>Michigan Safe Start Plan Phases and County Risk Levels</w:t>
            </w:r>
            <w:r>
              <w:rPr>
                <w:webHidden/>
              </w:rPr>
              <w:tab/>
            </w:r>
            <w:r>
              <w:rPr>
                <w:webHidden/>
              </w:rPr>
              <w:fldChar w:fldCharType="begin"/>
            </w:r>
            <w:r>
              <w:rPr>
                <w:webHidden/>
              </w:rPr>
              <w:instrText xml:space="preserve"> PAGEREF _Toc56448473 \h </w:instrText>
            </w:r>
            <w:r>
              <w:rPr>
                <w:webHidden/>
              </w:rPr>
            </w:r>
            <w:r>
              <w:rPr>
                <w:webHidden/>
              </w:rPr>
              <w:fldChar w:fldCharType="separate"/>
            </w:r>
            <w:r>
              <w:rPr>
                <w:webHidden/>
              </w:rPr>
              <w:t>8</w:t>
            </w:r>
            <w:r>
              <w:rPr>
                <w:webHidden/>
              </w:rPr>
              <w:fldChar w:fldCharType="end"/>
            </w:r>
          </w:hyperlink>
        </w:p>
        <w:p w14:paraId="6107EE8A" w14:textId="08301E9E" w:rsidR="004529A6" w:rsidRDefault="004529A6">
          <w:pPr>
            <w:pStyle w:val="TOC2"/>
            <w:rPr>
              <w:rFonts w:eastAsiaTheme="minorEastAsia"/>
            </w:rPr>
          </w:pPr>
          <w:hyperlink w:anchor="_Toc56448474" w:history="1">
            <w:r w:rsidRPr="00E14ADD">
              <w:rPr>
                <w:rStyle w:val="Hyperlink"/>
              </w:rPr>
              <w:t>C.</w:t>
            </w:r>
            <w:r>
              <w:rPr>
                <w:rFonts w:eastAsiaTheme="minorEastAsia"/>
              </w:rPr>
              <w:tab/>
            </w:r>
            <w:r w:rsidRPr="00E14ADD">
              <w:rPr>
                <w:rStyle w:val="Hyperlink"/>
              </w:rPr>
              <w:t>When Ombudsman Visits May Be Conducted</w:t>
            </w:r>
            <w:r>
              <w:rPr>
                <w:webHidden/>
              </w:rPr>
              <w:tab/>
            </w:r>
            <w:r>
              <w:rPr>
                <w:webHidden/>
              </w:rPr>
              <w:fldChar w:fldCharType="begin"/>
            </w:r>
            <w:r>
              <w:rPr>
                <w:webHidden/>
              </w:rPr>
              <w:instrText xml:space="preserve"> PAGEREF _Toc56448474 \h </w:instrText>
            </w:r>
            <w:r>
              <w:rPr>
                <w:webHidden/>
              </w:rPr>
            </w:r>
            <w:r>
              <w:rPr>
                <w:webHidden/>
              </w:rPr>
              <w:fldChar w:fldCharType="separate"/>
            </w:r>
            <w:r>
              <w:rPr>
                <w:webHidden/>
              </w:rPr>
              <w:t>9</w:t>
            </w:r>
            <w:r>
              <w:rPr>
                <w:webHidden/>
              </w:rPr>
              <w:fldChar w:fldCharType="end"/>
            </w:r>
          </w:hyperlink>
        </w:p>
        <w:p w14:paraId="08570684" w14:textId="2A72B583" w:rsidR="004529A6" w:rsidRDefault="004529A6">
          <w:pPr>
            <w:pStyle w:val="TOC2"/>
            <w:rPr>
              <w:rFonts w:eastAsiaTheme="minorEastAsia"/>
            </w:rPr>
          </w:pPr>
          <w:hyperlink w:anchor="_Toc56448475" w:history="1">
            <w:r w:rsidRPr="00E14ADD">
              <w:rPr>
                <w:rStyle w:val="Hyperlink"/>
              </w:rPr>
              <w:t>D.</w:t>
            </w:r>
            <w:r>
              <w:rPr>
                <w:rFonts w:eastAsiaTheme="minorEastAsia"/>
              </w:rPr>
              <w:tab/>
            </w:r>
            <w:r w:rsidRPr="00E14ADD">
              <w:rPr>
                <w:rStyle w:val="Hyperlink"/>
              </w:rPr>
              <w:t>Safe Start Plan Phases and Corresponding Ombudsman Visits</w:t>
            </w:r>
            <w:r>
              <w:rPr>
                <w:webHidden/>
              </w:rPr>
              <w:tab/>
            </w:r>
            <w:r>
              <w:rPr>
                <w:webHidden/>
              </w:rPr>
              <w:fldChar w:fldCharType="begin"/>
            </w:r>
            <w:r>
              <w:rPr>
                <w:webHidden/>
              </w:rPr>
              <w:instrText xml:space="preserve"> PAGEREF _Toc56448475 \h </w:instrText>
            </w:r>
            <w:r>
              <w:rPr>
                <w:webHidden/>
              </w:rPr>
            </w:r>
            <w:r>
              <w:rPr>
                <w:webHidden/>
              </w:rPr>
              <w:fldChar w:fldCharType="separate"/>
            </w:r>
            <w:r>
              <w:rPr>
                <w:webHidden/>
              </w:rPr>
              <w:t>10</w:t>
            </w:r>
            <w:r>
              <w:rPr>
                <w:webHidden/>
              </w:rPr>
              <w:fldChar w:fldCharType="end"/>
            </w:r>
          </w:hyperlink>
        </w:p>
        <w:p w14:paraId="0DA1BC64" w14:textId="4BEA3EC1" w:rsidR="004529A6" w:rsidRDefault="004529A6">
          <w:pPr>
            <w:pStyle w:val="TOC2"/>
            <w:rPr>
              <w:rFonts w:eastAsiaTheme="minorEastAsia"/>
            </w:rPr>
          </w:pPr>
          <w:hyperlink w:anchor="_Toc56448476" w:history="1">
            <w:r w:rsidRPr="00E14ADD">
              <w:rPr>
                <w:rStyle w:val="Hyperlink"/>
              </w:rPr>
              <w:t>E.</w:t>
            </w:r>
            <w:r>
              <w:rPr>
                <w:rFonts w:eastAsiaTheme="minorEastAsia"/>
              </w:rPr>
              <w:tab/>
            </w:r>
            <w:r w:rsidRPr="00E14ADD">
              <w:rPr>
                <w:rStyle w:val="Hyperlink"/>
              </w:rPr>
              <w:t xml:space="preserve">When Ombudsman Visits can </w:t>
            </w:r>
            <w:r w:rsidRPr="00E14ADD">
              <w:rPr>
                <w:rStyle w:val="Hyperlink"/>
                <w:b/>
                <w:bCs/>
              </w:rPr>
              <w:t>NOT</w:t>
            </w:r>
            <w:r w:rsidRPr="00E14ADD">
              <w:rPr>
                <w:rStyle w:val="Hyperlink"/>
              </w:rPr>
              <w:t xml:space="preserve"> be Conducted</w:t>
            </w:r>
            <w:r>
              <w:rPr>
                <w:webHidden/>
              </w:rPr>
              <w:tab/>
            </w:r>
            <w:r>
              <w:rPr>
                <w:webHidden/>
              </w:rPr>
              <w:fldChar w:fldCharType="begin"/>
            </w:r>
            <w:r>
              <w:rPr>
                <w:webHidden/>
              </w:rPr>
              <w:instrText xml:space="preserve"> PAGEREF _Toc56448476 \h </w:instrText>
            </w:r>
            <w:r>
              <w:rPr>
                <w:webHidden/>
              </w:rPr>
            </w:r>
            <w:r>
              <w:rPr>
                <w:webHidden/>
              </w:rPr>
              <w:fldChar w:fldCharType="separate"/>
            </w:r>
            <w:r>
              <w:rPr>
                <w:webHidden/>
              </w:rPr>
              <w:t>10</w:t>
            </w:r>
            <w:r>
              <w:rPr>
                <w:webHidden/>
              </w:rPr>
              <w:fldChar w:fldCharType="end"/>
            </w:r>
          </w:hyperlink>
        </w:p>
        <w:p w14:paraId="10C4F1EB" w14:textId="5EED3554" w:rsidR="004529A6" w:rsidRDefault="004529A6">
          <w:pPr>
            <w:pStyle w:val="TOC2"/>
            <w:rPr>
              <w:rFonts w:eastAsiaTheme="minorEastAsia"/>
            </w:rPr>
          </w:pPr>
          <w:hyperlink w:anchor="_Toc56448477" w:history="1">
            <w:r w:rsidRPr="00E14ADD">
              <w:rPr>
                <w:rStyle w:val="Hyperlink"/>
              </w:rPr>
              <w:t>F.</w:t>
            </w:r>
            <w:r>
              <w:rPr>
                <w:rFonts w:eastAsiaTheme="minorEastAsia"/>
              </w:rPr>
              <w:tab/>
            </w:r>
            <w:r w:rsidRPr="00E14ADD">
              <w:rPr>
                <w:rStyle w:val="Hyperlink"/>
              </w:rPr>
              <w:t>Protecting Yourself, Residents, and Others</w:t>
            </w:r>
            <w:r>
              <w:rPr>
                <w:webHidden/>
              </w:rPr>
              <w:tab/>
            </w:r>
            <w:r>
              <w:rPr>
                <w:webHidden/>
              </w:rPr>
              <w:fldChar w:fldCharType="begin"/>
            </w:r>
            <w:r>
              <w:rPr>
                <w:webHidden/>
              </w:rPr>
              <w:instrText xml:space="preserve"> PAGEREF _Toc56448477 \h </w:instrText>
            </w:r>
            <w:r>
              <w:rPr>
                <w:webHidden/>
              </w:rPr>
            </w:r>
            <w:r>
              <w:rPr>
                <w:webHidden/>
              </w:rPr>
              <w:fldChar w:fldCharType="separate"/>
            </w:r>
            <w:r>
              <w:rPr>
                <w:webHidden/>
              </w:rPr>
              <w:t>10</w:t>
            </w:r>
            <w:r>
              <w:rPr>
                <w:webHidden/>
              </w:rPr>
              <w:fldChar w:fldCharType="end"/>
            </w:r>
          </w:hyperlink>
        </w:p>
        <w:p w14:paraId="6E817094" w14:textId="2740AF4B" w:rsidR="004529A6" w:rsidRDefault="004529A6">
          <w:pPr>
            <w:pStyle w:val="TOC2"/>
            <w:rPr>
              <w:rFonts w:eastAsiaTheme="minorEastAsia"/>
            </w:rPr>
          </w:pPr>
          <w:hyperlink w:anchor="_Toc56448478" w:history="1">
            <w:r w:rsidRPr="00E14ADD">
              <w:rPr>
                <w:rStyle w:val="Hyperlink"/>
              </w:rPr>
              <w:t>G.</w:t>
            </w:r>
            <w:r>
              <w:rPr>
                <w:rFonts w:eastAsiaTheme="minorEastAsia"/>
              </w:rPr>
              <w:tab/>
            </w:r>
            <w:r w:rsidRPr="00E14ADD">
              <w:rPr>
                <w:rStyle w:val="Hyperlink"/>
              </w:rPr>
              <w:t>Enhancing Resident Awareness and Wellbeing</w:t>
            </w:r>
            <w:r>
              <w:rPr>
                <w:webHidden/>
              </w:rPr>
              <w:tab/>
            </w:r>
            <w:r>
              <w:rPr>
                <w:webHidden/>
              </w:rPr>
              <w:fldChar w:fldCharType="begin"/>
            </w:r>
            <w:r>
              <w:rPr>
                <w:webHidden/>
              </w:rPr>
              <w:instrText xml:space="preserve"> PAGEREF _Toc56448478 \h </w:instrText>
            </w:r>
            <w:r>
              <w:rPr>
                <w:webHidden/>
              </w:rPr>
            </w:r>
            <w:r>
              <w:rPr>
                <w:webHidden/>
              </w:rPr>
              <w:fldChar w:fldCharType="separate"/>
            </w:r>
            <w:r>
              <w:rPr>
                <w:webHidden/>
              </w:rPr>
              <w:t>11</w:t>
            </w:r>
            <w:r>
              <w:rPr>
                <w:webHidden/>
              </w:rPr>
              <w:fldChar w:fldCharType="end"/>
            </w:r>
          </w:hyperlink>
        </w:p>
        <w:p w14:paraId="76C8BE0C" w14:textId="75F21FE6" w:rsidR="004529A6" w:rsidRDefault="004529A6">
          <w:pPr>
            <w:pStyle w:val="TOC1"/>
            <w:rPr>
              <w:rFonts w:eastAsiaTheme="minorEastAsia"/>
              <w:noProof/>
            </w:rPr>
          </w:pPr>
          <w:hyperlink w:anchor="_Toc56448479" w:history="1">
            <w:r w:rsidRPr="00E14ADD">
              <w:rPr>
                <w:rStyle w:val="Hyperlink"/>
                <w:b/>
                <w:bCs/>
                <w:noProof/>
              </w:rPr>
              <w:t>V.</w:t>
            </w:r>
            <w:r>
              <w:rPr>
                <w:rFonts w:eastAsiaTheme="minorEastAsia"/>
                <w:noProof/>
              </w:rPr>
              <w:tab/>
            </w:r>
            <w:r w:rsidRPr="00E14ADD">
              <w:rPr>
                <w:rStyle w:val="Hyperlink"/>
                <w:b/>
                <w:bCs/>
                <w:noProof/>
              </w:rPr>
              <w:t>COVID-19 Health Screening of the Ombudsman</w:t>
            </w:r>
            <w:r>
              <w:rPr>
                <w:noProof/>
                <w:webHidden/>
              </w:rPr>
              <w:tab/>
            </w:r>
            <w:r>
              <w:rPr>
                <w:noProof/>
                <w:webHidden/>
              </w:rPr>
              <w:fldChar w:fldCharType="begin"/>
            </w:r>
            <w:r>
              <w:rPr>
                <w:noProof/>
                <w:webHidden/>
              </w:rPr>
              <w:instrText xml:space="preserve"> PAGEREF _Toc56448479 \h </w:instrText>
            </w:r>
            <w:r>
              <w:rPr>
                <w:noProof/>
                <w:webHidden/>
              </w:rPr>
            </w:r>
            <w:r>
              <w:rPr>
                <w:noProof/>
                <w:webHidden/>
              </w:rPr>
              <w:fldChar w:fldCharType="separate"/>
            </w:r>
            <w:r>
              <w:rPr>
                <w:noProof/>
                <w:webHidden/>
              </w:rPr>
              <w:t>11</w:t>
            </w:r>
            <w:r>
              <w:rPr>
                <w:noProof/>
                <w:webHidden/>
              </w:rPr>
              <w:fldChar w:fldCharType="end"/>
            </w:r>
          </w:hyperlink>
        </w:p>
        <w:p w14:paraId="0E2FBBF0" w14:textId="72602E7D" w:rsidR="004529A6" w:rsidRDefault="004529A6">
          <w:pPr>
            <w:pStyle w:val="TOC2"/>
            <w:rPr>
              <w:rFonts w:eastAsiaTheme="minorEastAsia"/>
            </w:rPr>
          </w:pPr>
          <w:hyperlink w:anchor="_Toc56448480" w:history="1">
            <w:r w:rsidRPr="00E14ADD">
              <w:rPr>
                <w:rStyle w:val="Hyperlink"/>
              </w:rPr>
              <w:t>A.</w:t>
            </w:r>
            <w:r>
              <w:rPr>
                <w:rFonts w:eastAsiaTheme="minorEastAsia"/>
              </w:rPr>
              <w:tab/>
            </w:r>
            <w:r w:rsidRPr="00E14ADD">
              <w:rPr>
                <w:rStyle w:val="Hyperlink"/>
              </w:rPr>
              <w:t>Host Agency Required Health Screening</w:t>
            </w:r>
            <w:r>
              <w:rPr>
                <w:webHidden/>
              </w:rPr>
              <w:tab/>
            </w:r>
            <w:r>
              <w:rPr>
                <w:webHidden/>
              </w:rPr>
              <w:fldChar w:fldCharType="begin"/>
            </w:r>
            <w:r>
              <w:rPr>
                <w:webHidden/>
              </w:rPr>
              <w:instrText xml:space="preserve"> PAGEREF _Toc56448480 \h </w:instrText>
            </w:r>
            <w:r>
              <w:rPr>
                <w:webHidden/>
              </w:rPr>
            </w:r>
            <w:r>
              <w:rPr>
                <w:webHidden/>
              </w:rPr>
              <w:fldChar w:fldCharType="separate"/>
            </w:r>
            <w:r>
              <w:rPr>
                <w:webHidden/>
              </w:rPr>
              <w:t>11</w:t>
            </w:r>
            <w:r>
              <w:rPr>
                <w:webHidden/>
              </w:rPr>
              <w:fldChar w:fldCharType="end"/>
            </w:r>
          </w:hyperlink>
        </w:p>
        <w:p w14:paraId="5849971D" w14:textId="5D7F8087" w:rsidR="004529A6" w:rsidRDefault="004529A6">
          <w:pPr>
            <w:pStyle w:val="TOC2"/>
            <w:rPr>
              <w:rFonts w:eastAsiaTheme="minorEastAsia"/>
            </w:rPr>
          </w:pPr>
          <w:hyperlink w:anchor="_Toc56448481" w:history="1">
            <w:r w:rsidRPr="00E14ADD">
              <w:rPr>
                <w:rStyle w:val="Hyperlink"/>
              </w:rPr>
              <w:t>B.</w:t>
            </w:r>
            <w:r>
              <w:rPr>
                <w:rFonts w:eastAsiaTheme="minorEastAsia"/>
              </w:rPr>
              <w:tab/>
            </w:r>
            <w:r w:rsidRPr="00E14ADD">
              <w:rPr>
                <w:rStyle w:val="Hyperlink"/>
              </w:rPr>
              <w:t>Potential Health Screening Questions</w:t>
            </w:r>
            <w:r>
              <w:rPr>
                <w:webHidden/>
              </w:rPr>
              <w:tab/>
            </w:r>
            <w:r>
              <w:rPr>
                <w:webHidden/>
              </w:rPr>
              <w:fldChar w:fldCharType="begin"/>
            </w:r>
            <w:r>
              <w:rPr>
                <w:webHidden/>
              </w:rPr>
              <w:instrText xml:space="preserve"> PAGEREF _Toc56448481 \h </w:instrText>
            </w:r>
            <w:r>
              <w:rPr>
                <w:webHidden/>
              </w:rPr>
            </w:r>
            <w:r>
              <w:rPr>
                <w:webHidden/>
              </w:rPr>
              <w:fldChar w:fldCharType="separate"/>
            </w:r>
            <w:r>
              <w:rPr>
                <w:webHidden/>
              </w:rPr>
              <w:t>11</w:t>
            </w:r>
            <w:r>
              <w:rPr>
                <w:webHidden/>
              </w:rPr>
              <w:fldChar w:fldCharType="end"/>
            </w:r>
          </w:hyperlink>
        </w:p>
        <w:p w14:paraId="1A3724D4" w14:textId="32F66433" w:rsidR="004529A6" w:rsidRDefault="004529A6">
          <w:pPr>
            <w:pStyle w:val="TOC2"/>
            <w:rPr>
              <w:rFonts w:eastAsiaTheme="minorEastAsia"/>
            </w:rPr>
          </w:pPr>
          <w:hyperlink w:anchor="_Toc56448482" w:history="1">
            <w:r w:rsidRPr="00E14ADD">
              <w:rPr>
                <w:rStyle w:val="Hyperlink"/>
              </w:rPr>
              <w:t>C.</w:t>
            </w:r>
            <w:r>
              <w:rPr>
                <w:rFonts w:eastAsiaTheme="minorEastAsia"/>
              </w:rPr>
              <w:tab/>
            </w:r>
            <w:r w:rsidRPr="00E14ADD">
              <w:rPr>
                <w:rStyle w:val="Hyperlink"/>
              </w:rPr>
              <w:t>COVID-19 Screening of Ombudsman at a Long Term Care Home</w:t>
            </w:r>
            <w:r>
              <w:rPr>
                <w:webHidden/>
              </w:rPr>
              <w:tab/>
            </w:r>
            <w:r>
              <w:rPr>
                <w:webHidden/>
              </w:rPr>
              <w:fldChar w:fldCharType="begin"/>
            </w:r>
            <w:r>
              <w:rPr>
                <w:webHidden/>
              </w:rPr>
              <w:instrText xml:space="preserve"> PAGEREF _Toc56448482 \h </w:instrText>
            </w:r>
            <w:r>
              <w:rPr>
                <w:webHidden/>
              </w:rPr>
            </w:r>
            <w:r>
              <w:rPr>
                <w:webHidden/>
              </w:rPr>
              <w:fldChar w:fldCharType="separate"/>
            </w:r>
            <w:r>
              <w:rPr>
                <w:webHidden/>
              </w:rPr>
              <w:t>12</w:t>
            </w:r>
            <w:r>
              <w:rPr>
                <w:webHidden/>
              </w:rPr>
              <w:fldChar w:fldCharType="end"/>
            </w:r>
          </w:hyperlink>
        </w:p>
        <w:p w14:paraId="508CA511" w14:textId="4D6F7850" w:rsidR="004529A6" w:rsidRDefault="004529A6">
          <w:pPr>
            <w:pStyle w:val="TOC2"/>
            <w:rPr>
              <w:rFonts w:eastAsiaTheme="minorEastAsia"/>
            </w:rPr>
          </w:pPr>
          <w:hyperlink w:anchor="_Toc56448483" w:history="1">
            <w:r w:rsidRPr="00E14ADD">
              <w:rPr>
                <w:rStyle w:val="Hyperlink"/>
              </w:rPr>
              <w:t>D.</w:t>
            </w:r>
            <w:r>
              <w:rPr>
                <w:rFonts w:eastAsiaTheme="minorEastAsia"/>
              </w:rPr>
              <w:tab/>
            </w:r>
            <w:r w:rsidRPr="00E14ADD">
              <w:rPr>
                <w:rStyle w:val="Hyperlink"/>
              </w:rPr>
              <w:t>Recording Health Screenings in Ombudsman Database</w:t>
            </w:r>
            <w:r>
              <w:rPr>
                <w:webHidden/>
              </w:rPr>
              <w:tab/>
            </w:r>
            <w:r>
              <w:rPr>
                <w:webHidden/>
              </w:rPr>
              <w:fldChar w:fldCharType="begin"/>
            </w:r>
            <w:r>
              <w:rPr>
                <w:webHidden/>
              </w:rPr>
              <w:instrText xml:space="preserve"> PAGEREF _Toc56448483 \h </w:instrText>
            </w:r>
            <w:r>
              <w:rPr>
                <w:webHidden/>
              </w:rPr>
            </w:r>
            <w:r>
              <w:rPr>
                <w:webHidden/>
              </w:rPr>
              <w:fldChar w:fldCharType="separate"/>
            </w:r>
            <w:r>
              <w:rPr>
                <w:webHidden/>
              </w:rPr>
              <w:t>12</w:t>
            </w:r>
            <w:r>
              <w:rPr>
                <w:webHidden/>
              </w:rPr>
              <w:fldChar w:fldCharType="end"/>
            </w:r>
          </w:hyperlink>
        </w:p>
        <w:p w14:paraId="3EA56507" w14:textId="711B595B" w:rsidR="004529A6" w:rsidRDefault="004529A6">
          <w:pPr>
            <w:pStyle w:val="TOC2"/>
            <w:rPr>
              <w:rFonts w:eastAsiaTheme="minorEastAsia"/>
            </w:rPr>
          </w:pPr>
          <w:hyperlink w:anchor="_Toc56448484" w:history="1">
            <w:r w:rsidRPr="00E14ADD">
              <w:rPr>
                <w:rStyle w:val="Hyperlink"/>
              </w:rPr>
              <w:t>E.</w:t>
            </w:r>
            <w:r>
              <w:rPr>
                <w:rFonts w:eastAsiaTheme="minorEastAsia"/>
              </w:rPr>
              <w:tab/>
            </w:r>
            <w:r w:rsidRPr="00E14ADD">
              <w:rPr>
                <w:rStyle w:val="Hyperlink"/>
              </w:rPr>
              <w:t>Testing of Ombudsman Not Required by the Office</w:t>
            </w:r>
            <w:r>
              <w:rPr>
                <w:webHidden/>
              </w:rPr>
              <w:tab/>
            </w:r>
            <w:r>
              <w:rPr>
                <w:webHidden/>
              </w:rPr>
              <w:fldChar w:fldCharType="begin"/>
            </w:r>
            <w:r>
              <w:rPr>
                <w:webHidden/>
              </w:rPr>
              <w:instrText xml:space="preserve"> PAGEREF _Toc56448484 \h </w:instrText>
            </w:r>
            <w:r>
              <w:rPr>
                <w:webHidden/>
              </w:rPr>
            </w:r>
            <w:r>
              <w:rPr>
                <w:webHidden/>
              </w:rPr>
              <w:fldChar w:fldCharType="separate"/>
            </w:r>
            <w:r>
              <w:rPr>
                <w:webHidden/>
              </w:rPr>
              <w:t>13</w:t>
            </w:r>
            <w:r>
              <w:rPr>
                <w:webHidden/>
              </w:rPr>
              <w:fldChar w:fldCharType="end"/>
            </w:r>
          </w:hyperlink>
        </w:p>
        <w:p w14:paraId="6A218DF0" w14:textId="3B4246D6" w:rsidR="004529A6" w:rsidRDefault="004529A6">
          <w:pPr>
            <w:pStyle w:val="TOC1"/>
            <w:rPr>
              <w:rFonts w:eastAsiaTheme="minorEastAsia"/>
              <w:noProof/>
            </w:rPr>
          </w:pPr>
          <w:hyperlink w:anchor="_Toc56448485" w:history="1">
            <w:r w:rsidRPr="00E14ADD">
              <w:rPr>
                <w:rStyle w:val="Hyperlink"/>
                <w:b/>
                <w:bCs/>
                <w:noProof/>
              </w:rPr>
              <w:t>VI.</w:t>
            </w:r>
            <w:r>
              <w:rPr>
                <w:rFonts w:eastAsiaTheme="minorEastAsia"/>
                <w:noProof/>
              </w:rPr>
              <w:tab/>
            </w:r>
            <w:r w:rsidRPr="00E14ADD">
              <w:rPr>
                <w:rStyle w:val="Hyperlink"/>
                <w:b/>
                <w:bCs/>
                <w:noProof/>
              </w:rPr>
              <w:t>Preparing and Planning for Visits</w:t>
            </w:r>
            <w:r>
              <w:rPr>
                <w:noProof/>
                <w:webHidden/>
              </w:rPr>
              <w:tab/>
            </w:r>
            <w:r>
              <w:rPr>
                <w:noProof/>
                <w:webHidden/>
              </w:rPr>
              <w:fldChar w:fldCharType="begin"/>
            </w:r>
            <w:r>
              <w:rPr>
                <w:noProof/>
                <w:webHidden/>
              </w:rPr>
              <w:instrText xml:space="preserve"> PAGEREF _Toc56448485 \h </w:instrText>
            </w:r>
            <w:r>
              <w:rPr>
                <w:noProof/>
                <w:webHidden/>
              </w:rPr>
            </w:r>
            <w:r>
              <w:rPr>
                <w:noProof/>
                <w:webHidden/>
              </w:rPr>
              <w:fldChar w:fldCharType="separate"/>
            </w:r>
            <w:r>
              <w:rPr>
                <w:noProof/>
                <w:webHidden/>
              </w:rPr>
              <w:t>14</w:t>
            </w:r>
            <w:r>
              <w:rPr>
                <w:noProof/>
                <w:webHidden/>
              </w:rPr>
              <w:fldChar w:fldCharType="end"/>
            </w:r>
          </w:hyperlink>
        </w:p>
        <w:p w14:paraId="244F2C92" w14:textId="6C9433E3" w:rsidR="004529A6" w:rsidRDefault="004529A6">
          <w:pPr>
            <w:pStyle w:val="TOC2"/>
            <w:rPr>
              <w:rFonts w:eastAsiaTheme="minorEastAsia"/>
            </w:rPr>
          </w:pPr>
          <w:hyperlink w:anchor="_Toc56448486" w:history="1">
            <w:r w:rsidRPr="00E14ADD">
              <w:rPr>
                <w:rStyle w:val="Hyperlink"/>
              </w:rPr>
              <w:t>A.</w:t>
            </w:r>
            <w:r>
              <w:rPr>
                <w:rFonts w:eastAsiaTheme="minorEastAsia"/>
              </w:rPr>
              <w:tab/>
            </w:r>
            <w:r w:rsidRPr="00E14ADD">
              <w:rPr>
                <w:rStyle w:val="Hyperlink"/>
              </w:rPr>
              <w:t>View Required Training Videos and Complete Acknowledgement Form</w:t>
            </w:r>
            <w:r>
              <w:rPr>
                <w:webHidden/>
              </w:rPr>
              <w:tab/>
            </w:r>
            <w:r>
              <w:rPr>
                <w:webHidden/>
              </w:rPr>
              <w:fldChar w:fldCharType="begin"/>
            </w:r>
            <w:r>
              <w:rPr>
                <w:webHidden/>
              </w:rPr>
              <w:instrText xml:space="preserve"> PAGEREF _Toc56448486 \h </w:instrText>
            </w:r>
            <w:r>
              <w:rPr>
                <w:webHidden/>
              </w:rPr>
            </w:r>
            <w:r>
              <w:rPr>
                <w:webHidden/>
              </w:rPr>
              <w:fldChar w:fldCharType="separate"/>
            </w:r>
            <w:r>
              <w:rPr>
                <w:webHidden/>
              </w:rPr>
              <w:t>14</w:t>
            </w:r>
            <w:r>
              <w:rPr>
                <w:webHidden/>
              </w:rPr>
              <w:fldChar w:fldCharType="end"/>
            </w:r>
          </w:hyperlink>
        </w:p>
        <w:p w14:paraId="0C6DA499" w14:textId="4E0DBF5B" w:rsidR="004529A6" w:rsidRDefault="004529A6">
          <w:pPr>
            <w:pStyle w:val="TOC2"/>
            <w:rPr>
              <w:rFonts w:eastAsiaTheme="minorEastAsia"/>
            </w:rPr>
          </w:pPr>
          <w:hyperlink w:anchor="_Toc56448487" w:history="1">
            <w:r w:rsidRPr="00E14ADD">
              <w:rPr>
                <w:rStyle w:val="Hyperlink"/>
                <w:rFonts w:eastAsia="Calibri"/>
              </w:rPr>
              <w:t>B.</w:t>
            </w:r>
            <w:r>
              <w:rPr>
                <w:rFonts w:eastAsiaTheme="minorEastAsia"/>
              </w:rPr>
              <w:tab/>
            </w:r>
            <w:r w:rsidRPr="00E14ADD">
              <w:rPr>
                <w:rStyle w:val="Hyperlink"/>
                <w:rFonts w:eastAsia="Calibri"/>
              </w:rPr>
              <w:t>COVID-19 In-Person Visit Acknowledgement Form</w:t>
            </w:r>
            <w:r>
              <w:rPr>
                <w:webHidden/>
              </w:rPr>
              <w:tab/>
            </w:r>
            <w:r>
              <w:rPr>
                <w:webHidden/>
              </w:rPr>
              <w:fldChar w:fldCharType="begin"/>
            </w:r>
            <w:r>
              <w:rPr>
                <w:webHidden/>
              </w:rPr>
              <w:instrText xml:space="preserve"> PAGEREF _Toc56448487 \h </w:instrText>
            </w:r>
            <w:r>
              <w:rPr>
                <w:webHidden/>
              </w:rPr>
            </w:r>
            <w:r>
              <w:rPr>
                <w:webHidden/>
              </w:rPr>
              <w:fldChar w:fldCharType="separate"/>
            </w:r>
            <w:r>
              <w:rPr>
                <w:webHidden/>
              </w:rPr>
              <w:t>14</w:t>
            </w:r>
            <w:r>
              <w:rPr>
                <w:webHidden/>
              </w:rPr>
              <w:fldChar w:fldCharType="end"/>
            </w:r>
          </w:hyperlink>
        </w:p>
        <w:p w14:paraId="655046F7" w14:textId="4BB0EAE3" w:rsidR="004529A6" w:rsidRDefault="004529A6">
          <w:pPr>
            <w:pStyle w:val="TOC2"/>
            <w:rPr>
              <w:rFonts w:eastAsiaTheme="minorEastAsia"/>
            </w:rPr>
          </w:pPr>
          <w:hyperlink w:anchor="_Toc56448488" w:history="1">
            <w:r w:rsidRPr="00E14ADD">
              <w:rPr>
                <w:rStyle w:val="Hyperlink"/>
              </w:rPr>
              <w:t>C.</w:t>
            </w:r>
            <w:r>
              <w:rPr>
                <w:rFonts w:eastAsiaTheme="minorEastAsia"/>
              </w:rPr>
              <w:tab/>
            </w:r>
            <w:r w:rsidRPr="00E14ADD">
              <w:rPr>
                <w:rStyle w:val="Hyperlink"/>
              </w:rPr>
              <w:t>Prioritizing Visits</w:t>
            </w:r>
            <w:r>
              <w:rPr>
                <w:webHidden/>
              </w:rPr>
              <w:tab/>
            </w:r>
            <w:r>
              <w:rPr>
                <w:webHidden/>
              </w:rPr>
              <w:fldChar w:fldCharType="begin"/>
            </w:r>
            <w:r>
              <w:rPr>
                <w:webHidden/>
              </w:rPr>
              <w:instrText xml:space="preserve"> PAGEREF _Toc56448488 \h </w:instrText>
            </w:r>
            <w:r>
              <w:rPr>
                <w:webHidden/>
              </w:rPr>
            </w:r>
            <w:r>
              <w:rPr>
                <w:webHidden/>
              </w:rPr>
              <w:fldChar w:fldCharType="separate"/>
            </w:r>
            <w:r>
              <w:rPr>
                <w:webHidden/>
              </w:rPr>
              <w:t>14</w:t>
            </w:r>
            <w:r>
              <w:rPr>
                <w:webHidden/>
              </w:rPr>
              <w:fldChar w:fldCharType="end"/>
            </w:r>
          </w:hyperlink>
        </w:p>
        <w:p w14:paraId="53BF5336" w14:textId="6ED75E37" w:rsidR="004529A6" w:rsidRDefault="004529A6">
          <w:pPr>
            <w:pStyle w:val="TOC2"/>
            <w:rPr>
              <w:rFonts w:eastAsiaTheme="minorEastAsia"/>
            </w:rPr>
          </w:pPr>
          <w:hyperlink w:anchor="_Toc56448489" w:history="1">
            <w:r w:rsidRPr="00E14ADD">
              <w:rPr>
                <w:rStyle w:val="Hyperlink"/>
              </w:rPr>
              <w:t>D.</w:t>
            </w:r>
            <w:r>
              <w:rPr>
                <w:rFonts w:eastAsiaTheme="minorEastAsia"/>
              </w:rPr>
              <w:tab/>
            </w:r>
            <w:r w:rsidRPr="00E14ADD">
              <w:rPr>
                <w:rStyle w:val="Hyperlink"/>
              </w:rPr>
              <w:t>Notice to Provider Associations and Homes Regarding Ombudsman Visits</w:t>
            </w:r>
            <w:r>
              <w:rPr>
                <w:webHidden/>
              </w:rPr>
              <w:tab/>
            </w:r>
            <w:r>
              <w:rPr>
                <w:webHidden/>
              </w:rPr>
              <w:fldChar w:fldCharType="begin"/>
            </w:r>
            <w:r>
              <w:rPr>
                <w:webHidden/>
              </w:rPr>
              <w:instrText xml:space="preserve"> PAGEREF _Toc56448489 \h </w:instrText>
            </w:r>
            <w:r>
              <w:rPr>
                <w:webHidden/>
              </w:rPr>
            </w:r>
            <w:r>
              <w:rPr>
                <w:webHidden/>
              </w:rPr>
              <w:fldChar w:fldCharType="separate"/>
            </w:r>
            <w:r>
              <w:rPr>
                <w:webHidden/>
              </w:rPr>
              <w:t>16</w:t>
            </w:r>
            <w:r>
              <w:rPr>
                <w:webHidden/>
              </w:rPr>
              <w:fldChar w:fldCharType="end"/>
            </w:r>
          </w:hyperlink>
        </w:p>
        <w:p w14:paraId="6DE82484" w14:textId="13917ABC" w:rsidR="004529A6" w:rsidRDefault="004529A6">
          <w:pPr>
            <w:pStyle w:val="TOC2"/>
            <w:rPr>
              <w:rFonts w:eastAsiaTheme="minorEastAsia"/>
            </w:rPr>
          </w:pPr>
          <w:hyperlink w:anchor="_Toc56448490" w:history="1">
            <w:r w:rsidRPr="00E14ADD">
              <w:rPr>
                <w:rStyle w:val="Hyperlink"/>
              </w:rPr>
              <w:t>E.</w:t>
            </w:r>
            <w:r>
              <w:rPr>
                <w:rFonts w:eastAsiaTheme="minorEastAsia"/>
              </w:rPr>
              <w:tab/>
            </w:r>
            <w:r w:rsidRPr="00E14ADD">
              <w:rPr>
                <w:rStyle w:val="Hyperlink"/>
              </w:rPr>
              <w:t>Scheduling the In-Person Visit</w:t>
            </w:r>
            <w:r>
              <w:rPr>
                <w:webHidden/>
              </w:rPr>
              <w:tab/>
            </w:r>
            <w:r>
              <w:rPr>
                <w:webHidden/>
              </w:rPr>
              <w:fldChar w:fldCharType="begin"/>
            </w:r>
            <w:r>
              <w:rPr>
                <w:webHidden/>
              </w:rPr>
              <w:instrText xml:space="preserve"> PAGEREF _Toc56448490 \h </w:instrText>
            </w:r>
            <w:r>
              <w:rPr>
                <w:webHidden/>
              </w:rPr>
            </w:r>
            <w:r>
              <w:rPr>
                <w:webHidden/>
              </w:rPr>
              <w:fldChar w:fldCharType="separate"/>
            </w:r>
            <w:r>
              <w:rPr>
                <w:webHidden/>
              </w:rPr>
              <w:t>16</w:t>
            </w:r>
            <w:r>
              <w:rPr>
                <w:webHidden/>
              </w:rPr>
              <w:fldChar w:fldCharType="end"/>
            </w:r>
          </w:hyperlink>
        </w:p>
        <w:p w14:paraId="7DCDDD5A" w14:textId="690E31E7" w:rsidR="004529A6" w:rsidRDefault="004529A6">
          <w:pPr>
            <w:pStyle w:val="TOC2"/>
            <w:rPr>
              <w:rFonts w:eastAsiaTheme="minorEastAsia"/>
            </w:rPr>
          </w:pPr>
          <w:hyperlink w:anchor="_Toc56448491" w:history="1">
            <w:r w:rsidRPr="00E14ADD">
              <w:rPr>
                <w:rStyle w:val="Hyperlink"/>
                <w:rFonts w:eastAsia="Calibri"/>
              </w:rPr>
              <w:t>F.</w:t>
            </w:r>
            <w:r>
              <w:rPr>
                <w:rFonts w:eastAsiaTheme="minorEastAsia"/>
              </w:rPr>
              <w:tab/>
            </w:r>
            <w:r w:rsidRPr="00E14ADD">
              <w:rPr>
                <w:rStyle w:val="Hyperlink"/>
                <w:rFonts w:eastAsia="Calibri"/>
              </w:rPr>
              <w:t>In-Person Visit Scheduling Form</w:t>
            </w:r>
            <w:r>
              <w:rPr>
                <w:webHidden/>
              </w:rPr>
              <w:tab/>
            </w:r>
            <w:r>
              <w:rPr>
                <w:webHidden/>
              </w:rPr>
              <w:fldChar w:fldCharType="begin"/>
            </w:r>
            <w:r>
              <w:rPr>
                <w:webHidden/>
              </w:rPr>
              <w:instrText xml:space="preserve"> PAGEREF _Toc56448491 \h </w:instrText>
            </w:r>
            <w:r>
              <w:rPr>
                <w:webHidden/>
              </w:rPr>
            </w:r>
            <w:r>
              <w:rPr>
                <w:webHidden/>
              </w:rPr>
              <w:fldChar w:fldCharType="separate"/>
            </w:r>
            <w:r>
              <w:rPr>
                <w:webHidden/>
              </w:rPr>
              <w:t>17</w:t>
            </w:r>
            <w:r>
              <w:rPr>
                <w:webHidden/>
              </w:rPr>
              <w:fldChar w:fldCharType="end"/>
            </w:r>
          </w:hyperlink>
        </w:p>
        <w:p w14:paraId="5DB1BA35" w14:textId="37ED878E" w:rsidR="004529A6" w:rsidRDefault="004529A6">
          <w:pPr>
            <w:pStyle w:val="TOC2"/>
            <w:rPr>
              <w:rFonts w:eastAsiaTheme="minorEastAsia"/>
            </w:rPr>
          </w:pPr>
          <w:hyperlink w:anchor="_Toc56448492" w:history="1">
            <w:r w:rsidRPr="00E14ADD">
              <w:rPr>
                <w:rStyle w:val="Hyperlink"/>
                <w:rFonts w:eastAsia="Calibri"/>
              </w:rPr>
              <w:t>G.</w:t>
            </w:r>
            <w:r>
              <w:rPr>
                <w:rFonts w:eastAsiaTheme="minorEastAsia"/>
              </w:rPr>
              <w:tab/>
            </w:r>
            <w:r w:rsidRPr="00E14ADD">
              <w:rPr>
                <w:rStyle w:val="Hyperlink"/>
                <w:rFonts w:eastAsia="Calibri"/>
              </w:rPr>
              <w:t>Supplies for the In-Person Visit</w:t>
            </w:r>
            <w:r>
              <w:rPr>
                <w:webHidden/>
              </w:rPr>
              <w:tab/>
            </w:r>
            <w:r>
              <w:rPr>
                <w:webHidden/>
              </w:rPr>
              <w:fldChar w:fldCharType="begin"/>
            </w:r>
            <w:r>
              <w:rPr>
                <w:webHidden/>
              </w:rPr>
              <w:instrText xml:space="preserve"> PAGEREF _Toc56448492 \h </w:instrText>
            </w:r>
            <w:r>
              <w:rPr>
                <w:webHidden/>
              </w:rPr>
            </w:r>
            <w:r>
              <w:rPr>
                <w:webHidden/>
              </w:rPr>
              <w:fldChar w:fldCharType="separate"/>
            </w:r>
            <w:r>
              <w:rPr>
                <w:webHidden/>
              </w:rPr>
              <w:t>18</w:t>
            </w:r>
            <w:r>
              <w:rPr>
                <w:webHidden/>
              </w:rPr>
              <w:fldChar w:fldCharType="end"/>
            </w:r>
          </w:hyperlink>
        </w:p>
        <w:p w14:paraId="06416E7B" w14:textId="4DC14FAF" w:rsidR="004529A6" w:rsidRDefault="004529A6">
          <w:pPr>
            <w:pStyle w:val="TOC1"/>
            <w:rPr>
              <w:rFonts w:eastAsiaTheme="minorEastAsia"/>
              <w:noProof/>
            </w:rPr>
          </w:pPr>
          <w:hyperlink w:anchor="_Toc56448493" w:history="1">
            <w:r w:rsidRPr="00E14ADD">
              <w:rPr>
                <w:rStyle w:val="Hyperlink"/>
                <w:rFonts w:eastAsia="Calibri"/>
                <w:b/>
                <w:bCs/>
                <w:noProof/>
              </w:rPr>
              <w:t>VII.</w:t>
            </w:r>
            <w:r>
              <w:rPr>
                <w:rFonts w:eastAsiaTheme="minorEastAsia"/>
                <w:noProof/>
              </w:rPr>
              <w:tab/>
            </w:r>
            <w:r w:rsidRPr="00E14ADD">
              <w:rPr>
                <w:rStyle w:val="Hyperlink"/>
                <w:rFonts w:eastAsia="Calibri"/>
                <w:b/>
                <w:bCs/>
                <w:noProof/>
              </w:rPr>
              <w:t>Arriving at the Home for the In-Person Visit</w:t>
            </w:r>
            <w:r>
              <w:rPr>
                <w:noProof/>
                <w:webHidden/>
              </w:rPr>
              <w:tab/>
            </w:r>
            <w:r>
              <w:rPr>
                <w:noProof/>
                <w:webHidden/>
              </w:rPr>
              <w:fldChar w:fldCharType="begin"/>
            </w:r>
            <w:r>
              <w:rPr>
                <w:noProof/>
                <w:webHidden/>
              </w:rPr>
              <w:instrText xml:space="preserve"> PAGEREF _Toc56448493 \h </w:instrText>
            </w:r>
            <w:r>
              <w:rPr>
                <w:noProof/>
                <w:webHidden/>
              </w:rPr>
            </w:r>
            <w:r>
              <w:rPr>
                <w:noProof/>
                <w:webHidden/>
              </w:rPr>
              <w:fldChar w:fldCharType="separate"/>
            </w:r>
            <w:r>
              <w:rPr>
                <w:noProof/>
                <w:webHidden/>
              </w:rPr>
              <w:t>19</w:t>
            </w:r>
            <w:r>
              <w:rPr>
                <w:noProof/>
                <w:webHidden/>
              </w:rPr>
              <w:fldChar w:fldCharType="end"/>
            </w:r>
          </w:hyperlink>
        </w:p>
        <w:p w14:paraId="17381564" w14:textId="4FEAA506" w:rsidR="004529A6" w:rsidRDefault="004529A6">
          <w:pPr>
            <w:pStyle w:val="TOC2"/>
            <w:rPr>
              <w:rFonts w:eastAsiaTheme="minorEastAsia"/>
            </w:rPr>
          </w:pPr>
          <w:hyperlink w:anchor="_Toc56448494" w:history="1">
            <w:r w:rsidRPr="00E14ADD">
              <w:rPr>
                <w:rStyle w:val="Hyperlink"/>
                <w:rFonts w:ascii="Calibri" w:eastAsia="Calibri" w:hAnsi="Calibri" w:cs="Calibri"/>
                <w:spacing w:val="-2"/>
              </w:rPr>
              <w:t>A.</w:t>
            </w:r>
            <w:r>
              <w:rPr>
                <w:rFonts w:eastAsiaTheme="minorEastAsia"/>
              </w:rPr>
              <w:tab/>
            </w:r>
            <w:r w:rsidRPr="00E14ADD">
              <w:rPr>
                <w:rStyle w:val="Hyperlink"/>
                <w:rFonts w:ascii="Calibri" w:eastAsia="Calibri" w:hAnsi="Calibri" w:cs="Calibri"/>
              </w:rPr>
              <w:t>Precautions to Minimize the Risk of Contracting COVID-19</w:t>
            </w:r>
            <w:r>
              <w:rPr>
                <w:webHidden/>
              </w:rPr>
              <w:tab/>
            </w:r>
            <w:r>
              <w:rPr>
                <w:webHidden/>
              </w:rPr>
              <w:fldChar w:fldCharType="begin"/>
            </w:r>
            <w:r>
              <w:rPr>
                <w:webHidden/>
              </w:rPr>
              <w:instrText xml:space="preserve"> PAGEREF _Toc56448494 \h </w:instrText>
            </w:r>
            <w:r>
              <w:rPr>
                <w:webHidden/>
              </w:rPr>
            </w:r>
            <w:r>
              <w:rPr>
                <w:webHidden/>
              </w:rPr>
              <w:fldChar w:fldCharType="separate"/>
            </w:r>
            <w:r>
              <w:rPr>
                <w:webHidden/>
              </w:rPr>
              <w:t>19</w:t>
            </w:r>
            <w:r>
              <w:rPr>
                <w:webHidden/>
              </w:rPr>
              <w:fldChar w:fldCharType="end"/>
            </w:r>
          </w:hyperlink>
        </w:p>
        <w:p w14:paraId="5D99535A" w14:textId="0E7F86F5" w:rsidR="004529A6" w:rsidRDefault="004529A6">
          <w:pPr>
            <w:pStyle w:val="TOC2"/>
            <w:rPr>
              <w:rFonts w:eastAsiaTheme="minorEastAsia"/>
            </w:rPr>
          </w:pPr>
          <w:hyperlink w:anchor="_Toc56448495" w:history="1">
            <w:r w:rsidRPr="00E14ADD">
              <w:rPr>
                <w:rStyle w:val="Hyperlink"/>
                <w:spacing w:val="-2"/>
              </w:rPr>
              <w:t>B.</w:t>
            </w:r>
            <w:r>
              <w:rPr>
                <w:rFonts w:eastAsiaTheme="minorEastAsia"/>
              </w:rPr>
              <w:tab/>
            </w:r>
            <w:r w:rsidRPr="00E14ADD">
              <w:rPr>
                <w:rStyle w:val="Hyperlink"/>
              </w:rPr>
              <w:t>Entering the Outdoor Visiting Area or the Building</w:t>
            </w:r>
            <w:r>
              <w:rPr>
                <w:webHidden/>
              </w:rPr>
              <w:tab/>
            </w:r>
            <w:r>
              <w:rPr>
                <w:webHidden/>
              </w:rPr>
              <w:fldChar w:fldCharType="begin"/>
            </w:r>
            <w:r>
              <w:rPr>
                <w:webHidden/>
              </w:rPr>
              <w:instrText xml:space="preserve"> PAGEREF _Toc56448495 \h </w:instrText>
            </w:r>
            <w:r>
              <w:rPr>
                <w:webHidden/>
              </w:rPr>
            </w:r>
            <w:r>
              <w:rPr>
                <w:webHidden/>
              </w:rPr>
              <w:fldChar w:fldCharType="separate"/>
            </w:r>
            <w:r>
              <w:rPr>
                <w:webHidden/>
              </w:rPr>
              <w:t>19</w:t>
            </w:r>
            <w:r>
              <w:rPr>
                <w:webHidden/>
              </w:rPr>
              <w:fldChar w:fldCharType="end"/>
            </w:r>
          </w:hyperlink>
        </w:p>
        <w:p w14:paraId="5E1F7C1C" w14:textId="34519EFE" w:rsidR="004529A6" w:rsidRDefault="004529A6">
          <w:pPr>
            <w:pStyle w:val="TOC1"/>
            <w:rPr>
              <w:rFonts w:eastAsiaTheme="minorEastAsia"/>
              <w:noProof/>
            </w:rPr>
          </w:pPr>
          <w:hyperlink w:anchor="_Toc56448496" w:history="1">
            <w:r w:rsidRPr="00E14ADD">
              <w:rPr>
                <w:rStyle w:val="Hyperlink"/>
                <w:rFonts w:eastAsia="Calibri"/>
                <w:b/>
                <w:bCs/>
                <w:noProof/>
              </w:rPr>
              <w:t>VIII.</w:t>
            </w:r>
            <w:r>
              <w:rPr>
                <w:rFonts w:eastAsiaTheme="minorEastAsia"/>
                <w:noProof/>
              </w:rPr>
              <w:tab/>
            </w:r>
            <w:r w:rsidRPr="00E14ADD">
              <w:rPr>
                <w:rStyle w:val="Hyperlink"/>
                <w:rFonts w:eastAsia="Calibri"/>
                <w:b/>
                <w:bCs/>
                <w:noProof/>
              </w:rPr>
              <w:t>Visiting with the Resident</w:t>
            </w:r>
            <w:r>
              <w:rPr>
                <w:noProof/>
                <w:webHidden/>
              </w:rPr>
              <w:tab/>
            </w:r>
            <w:r>
              <w:rPr>
                <w:noProof/>
                <w:webHidden/>
              </w:rPr>
              <w:fldChar w:fldCharType="begin"/>
            </w:r>
            <w:r>
              <w:rPr>
                <w:noProof/>
                <w:webHidden/>
              </w:rPr>
              <w:instrText xml:space="preserve"> PAGEREF _Toc56448496 \h </w:instrText>
            </w:r>
            <w:r>
              <w:rPr>
                <w:noProof/>
                <w:webHidden/>
              </w:rPr>
            </w:r>
            <w:r>
              <w:rPr>
                <w:noProof/>
                <w:webHidden/>
              </w:rPr>
              <w:fldChar w:fldCharType="separate"/>
            </w:r>
            <w:r>
              <w:rPr>
                <w:noProof/>
                <w:webHidden/>
              </w:rPr>
              <w:t>20</w:t>
            </w:r>
            <w:r>
              <w:rPr>
                <w:noProof/>
                <w:webHidden/>
              </w:rPr>
              <w:fldChar w:fldCharType="end"/>
            </w:r>
          </w:hyperlink>
        </w:p>
        <w:p w14:paraId="78E924E5" w14:textId="2B2E7976" w:rsidR="004529A6" w:rsidRDefault="004529A6">
          <w:pPr>
            <w:pStyle w:val="TOC2"/>
            <w:rPr>
              <w:rFonts w:eastAsiaTheme="minorEastAsia"/>
            </w:rPr>
          </w:pPr>
          <w:hyperlink w:anchor="_Toc56448497" w:history="1">
            <w:r w:rsidRPr="00E14ADD">
              <w:rPr>
                <w:rStyle w:val="Hyperlink"/>
                <w:spacing w:val="-2"/>
              </w:rPr>
              <w:t>A.</w:t>
            </w:r>
            <w:r>
              <w:rPr>
                <w:rFonts w:eastAsiaTheme="minorEastAsia"/>
              </w:rPr>
              <w:tab/>
            </w:r>
            <w:r w:rsidRPr="00E14ADD">
              <w:rPr>
                <w:rStyle w:val="Hyperlink"/>
              </w:rPr>
              <w:t>Entering the Resident’s Room for an Indoor Visit</w:t>
            </w:r>
            <w:r>
              <w:rPr>
                <w:webHidden/>
              </w:rPr>
              <w:tab/>
            </w:r>
            <w:r>
              <w:rPr>
                <w:webHidden/>
              </w:rPr>
              <w:fldChar w:fldCharType="begin"/>
            </w:r>
            <w:r>
              <w:rPr>
                <w:webHidden/>
              </w:rPr>
              <w:instrText xml:space="preserve"> PAGEREF _Toc56448497 \h </w:instrText>
            </w:r>
            <w:r>
              <w:rPr>
                <w:webHidden/>
              </w:rPr>
            </w:r>
            <w:r>
              <w:rPr>
                <w:webHidden/>
              </w:rPr>
              <w:fldChar w:fldCharType="separate"/>
            </w:r>
            <w:r>
              <w:rPr>
                <w:webHidden/>
              </w:rPr>
              <w:t>20</w:t>
            </w:r>
            <w:r>
              <w:rPr>
                <w:webHidden/>
              </w:rPr>
              <w:fldChar w:fldCharType="end"/>
            </w:r>
          </w:hyperlink>
        </w:p>
        <w:p w14:paraId="23396685" w14:textId="225A2274" w:rsidR="004529A6" w:rsidRDefault="004529A6">
          <w:pPr>
            <w:pStyle w:val="TOC2"/>
            <w:rPr>
              <w:rFonts w:eastAsiaTheme="minorEastAsia"/>
            </w:rPr>
          </w:pPr>
          <w:hyperlink w:anchor="_Toc56448498" w:history="1">
            <w:r w:rsidRPr="00E14ADD">
              <w:rPr>
                <w:rStyle w:val="Hyperlink"/>
                <w:spacing w:val="-2"/>
              </w:rPr>
              <w:t>B.</w:t>
            </w:r>
            <w:r>
              <w:rPr>
                <w:rFonts w:eastAsiaTheme="minorEastAsia"/>
              </w:rPr>
              <w:tab/>
            </w:r>
            <w:r w:rsidRPr="00E14ADD">
              <w:rPr>
                <w:rStyle w:val="Hyperlink"/>
              </w:rPr>
              <w:t>Conducting the Visit</w:t>
            </w:r>
            <w:r>
              <w:rPr>
                <w:webHidden/>
              </w:rPr>
              <w:tab/>
            </w:r>
            <w:r>
              <w:rPr>
                <w:webHidden/>
              </w:rPr>
              <w:fldChar w:fldCharType="begin"/>
            </w:r>
            <w:r>
              <w:rPr>
                <w:webHidden/>
              </w:rPr>
              <w:instrText xml:space="preserve"> PAGEREF _Toc56448498 \h </w:instrText>
            </w:r>
            <w:r>
              <w:rPr>
                <w:webHidden/>
              </w:rPr>
            </w:r>
            <w:r>
              <w:rPr>
                <w:webHidden/>
              </w:rPr>
              <w:fldChar w:fldCharType="separate"/>
            </w:r>
            <w:r>
              <w:rPr>
                <w:webHidden/>
              </w:rPr>
              <w:t>20</w:t>
            </w:r>
            <w:r>
              <w:rPr>
                <w:webHidden/>
              </w:rPr>
              <w:fldChar w:fldCharType="end"/>
            </w:r>
          </w:hyperlink>
        </w:p>
        <w:p w14:paraId="6C1EC392" w14:textId="60374737" w:rsidR="004529A6" w:rsidRDefault="004529A6">
          <w:pPr>
            <w:pStyle w:val="TOC1"/>
            <w:rPr>
              <w:rFonts w:eastAsiaTheme="minorEastAsia"/>
              <w:noProof/>
            </w:rPr>
          </w:pPr>
          <w:hyperlink w:anchor="_Toc56448499" w:history="1">
            <w:r w:rsidRPr="00E14ADD">
              <w:rPr>
                <w:rStyle w:val="Hyperlink"/>
                <w:b/>
                <w:bCs/>
                <w:noProof/>
              </w:rPr>
              <w:t>IX.</w:t>
            </w:r>
            <w:r>
              <w:rPr>
                <w:rFonts w:eastAsiaTheme="minorEastAsia"/>
                <w:noProof/>
              </w:rPr>
              <w:tab/>
            </w:r>
            <w:r w:rsidRPr="00E14ADD">
              <w:rPr>
                <w:rStyle w:val="Hyperlink"/>
                <w:b/>
                <w:bCs/>
                <w:noProof/>
              </w:rPr>
              <w:t>After the In-Person Visit</w:t>
            </w:r>
            <w:r>
              <w:rPr>
                <w:noProof/>
                <w:webHidden/>
              </w:rPr>
              <w:tab/>
            </w:r>
            <w:r>
              <w:rPr>
                <w:noProof/>
                <w:webHidden/>
              </w:rPr>
              <w:fldChar w:fldCharType="begin"/>
            </w:r>
            <w:r>
              <w:rPr>
                <w:noProof/>
                <w:webHidden/>
              </w:rPr>
              <w:instrText xml:space="preserve"> PAGEREF _Toc56448499 \h </w:instrText>
            </w:r>
            <w:r>
              <w:rPr>
                <w:noProof/>
                <w:webHidden/>
              </w:rPr>
            </w:r>
            <w:r>
              <w:rPr>
                <w:noProof/>
                <w:webHidden/>
              </w:rPr>
              <w:fldChar w:fldCharType="separate"/>
            </w:r>
            <w:r>
              <w:rPr>
                <w:noProof/>
                <w:webHidden/>
              </w:rPr>
              <w:t>23</w:t>
            </w:r>
            <w:r>
              <w:rPr>
                <w:noProof/>
                <w:webHidden/>
              </w:rPr>
              <w:fldChar w:fldCharType="end"/>
            </w:r>
          </w:hyperlink>
        </w:p>
        <w:p w14:paraId="7341AE46" w14:textId="4A7DE3F7" w:rsidR="004529A6" w:rsidRDefault="004529A6">
          <w:pPr>
            <w:pStyle w:val="TOC2"/>
            <w:rPr>
              <w:rFonts w:eastAsiaTheme="minorEastAsia"/>
            </w:rPr>
          </w:pPr>
          <w:hyperlink w:anchor="_Toc56448500" w:history="1">
            <w:r w:rsidRPr="00E14ADD">
              <w:rPr>
                <w:rStyle w:val="Hyperlink"/>
              </w:rPr>
              <w:t>A.</w:t>
            </w:r>
            <w:r>
              <w:rPr>
                <w:rFonts w:eastAsiaTheme="minorEastAsia"/>
              </w:rPr>
              <w:tab/>
            </w:r>
            <w:r w:rsidRPr="00E14ADD">
              <w:rPr>
                <w:rStyle w:val="Hyperlink"/>
              </w:rPr>
              <w:t>Removing PPE and Disinfecting</w:t>
            </w:r>
            <w:r>
              <w:rPr>
                <w:webHidden/>
              </w:rPr>
              <w:tab/>
            </w:r>
            <w:r>
              <w:rPr>
                <w:webHidden/>
              </w:rPr>
              <w:fldChar w:fldCharType="begin"/>
            </w:r>
            <w:r>
              <w:rPr>
                <w:webHidden/>
              </w:rPr>
              <w:instrText xml:space="preserve"> PAGEREF _Toc56448500 \h </w:instrText>
            </w:r>
            <w:r>
              <w:rPr>
                <w:webHidden/>
              </w:rPr>
            </w:r>
            <w:r>
              <w:rPr>
                <w:webHidden/>
              </w:rPr>
              <w:fldChar w:fldCharType="separate"/>
            </w:r>
            <w:r>
              <w:rPr>
                <w:webHidden/>
              </w:rPr>
              <w:t>23</w:t>
            </w:r>
            <w:r>
              <w:rPr>
                <w:webHidden/>
              </w:rPr>
              <w:fldChar w:fldCharType="end"/>
            </w:r>
          </w:hyperlink>
        </w:p>
        <w:p w14:paraId="39C7A58C" w14:textId="789769A5" w:rsidR="004529A6" w:rsidRDefault="004529A6">
          <w:pPr>
            <w:pStyle w:val="TOC2"/>
            <w:rPr>
              <w:rFonts w:eastAsiaTheme="minorEastAsia"/>
            </w:rPr>
          </w:pPr>
          <w:hyperlink w:anchor="_Toc56448501" w:history="1">
            <w:r w:rsidRPr="00E14ADD">
              <w:rPr>
                <w:rStyle w:val="Hyperlink"/>
              </w:rPr>
              <w:t>B.</w:t>
            </w:r>
            <w:r>
              <w:rPr>
                <w:rFonts w:eastAsiaTheme="minorEastAsia"/>
              </w:rPr>
              <w:tab/>
            </w:r>
            <w:r w:rsidRPr="00E14ADD">
              <w:rPr>
                <w:rStyle w:val="Hyperlink"/>
              </w:rPr>
              <w:t>Documenting the Visit</w:t>
            </w:r>
            <w:r>
              <w:rPr>
                <w:webHidden/>
              </w:rPr>
              <w:tab/>
            </w:r>
            <w:r>
              <w:rPr>
                <w:webHidden/>
              </w:rPr>
              <w:fldChar w:fldCharType="begin"/>
            </w:r>
            <w:r>
              <w:rPr>
                <w:webHidden/>
              </w:rPr>
              <w:instrText xml:space="preserve"> PAGEREF _Toc56448501 \h </w:instrText>
            </w:r>
            <w:r>
              <w:rPr>
                <w:webHidden/>
              </w:rPr>
            </w:r>
            <w:r>
              <w:rPr>
                <w:webHidden/>
              </w:rPr>
              <w:fldChar w:fldCharType="separate"/>
            </w:r>
            <w:r>
              <w:rPr>
                <w:webHidden/>
              </w:rPr>
              <w:t>23</w:t>
            </w:r>
            <w:r>
              <w:rPr>
                <w:webHidden/>
              </w:rPr>
              <w:fldChar w:fldCharType="end"/>
            </w:r>
          </w:hyperlink>
        </w:p>
        <w:p w14:paraId="3B26B7EA" w14:textId="7EF6FB65" w:rsidR="004529A6" w:rsidRDefault="004529A6">
          <w:pPr>
            <w:pStyle w:val="TOC1"/>
            <w:rPr>
              <w:rFonts w:eastAsiaTheme="minorEastAsia"/>
              <w:noProof/>
            </w:rPr>
          </w:pPr>
          <w:hyperlink w:anchor="_Toc56448502" w:history="1">
            <w:r w:rsidRPr="00E14ADD">
              <w:rPr>
                <w:rStyle w:val="Hyperlink"/>
                <w:rFonts w:eastAsia="Calibri"/>
                <w:b/>
                <w:bCs/>
                <w:noProof/>
              </w:rPr>
              <w:t>X.</w:t>
            </w:r>
            <w:r>
              <w:rPr>
                <w:rFonts w:eastAsiaTheme="minorEastAsia"/>
                <w:noProof/>
              </w:rPr>
              <w:tab/>
            </w:r>
            <w:r w:rsidRPr="00E14ADD">
              <w:rPr>
                <w:rStyle w:val="Hyperlink"/>
                <w:rFonts w:eastAsia="Calibri"/>
                <w:b/>
                <w:bCs/>
                <w:noProof/>
              </w:rPr>
              <w:t>Ombudsman Exposure to COVID-19</w:t>
            </w:r>
            <w:r>
              <w:rPr>
                <w:noProof/>
                <w:webHidden/>
              </w:rPr>
              <w:tab/>
            </w:r>
            <w:r>
              <w:rPr>
                <w:noProof/>
                <w:webHidden/>
              </w:rPr>
              <w:fldChar w:fldCharType="begin"/>
            </w:r>
            <w:r>
              <w:rPr>
                <w:noProof/>
                <w:webHidden/>
              </w:rPr>
              <w:instrText xml:space="preserve"> PAGEREF _Toc56448502 \h </w:instrText>
            </w:r>
            <w:r>
              <w:rPr>
                <w:noProof/>
                <w:webHidden/>
              </w:rPr>
            </w:r>
            <w:r>
              <w:rPr>
                <w:noProof/>
                <w:webHidden/>
              </w:rPr>
              <w:fldChar w:fldCharType="separate"/>
            </w:r>
            <w:r>
              <w:rPr>
                <w:noProof/>
                <w:webHidden/>
              </w:rPr>
              <w:t>24</w:t>
            </w:r>
            <w:r>
              <w:rPr>
                <w:noProof/>
                <w:webHidden/>
              </w:rPr>
              <w:fldChar w:fldCharType="end"/>
            </w:r>
          </w:hyperlink>
        </w:p>
        <w:p w14:paraId="576A4D7E" w14:textId="579C7D47" w:rsidR="004529A6" w:rsidRDefault="004529A6">
          <w:pPr>
            <w:pStyle w:val="TOC2"/>
            <w:rPr>
              <w:rFonts w:eastAsiaTheme="minorEastAsia"/>
            </w:rPr>
          </w:pPr>
          <w:hyperlink w:anchor="_Toc56448503" w:history="1">
            <w:r w:rsidRPr="00E14ADD">
              <w:rPr>
                <w:rStyle w:val="Hyperlink"/>
              </w:rPr>
              <w:t>A.</w:t>
            </w:r>
            <w:r>
              <w:rPr>
                <w:rFonts w:eastAsiaTheme="minorEastAsia"/>
              </w:rPr>
              <w:tab/>
            </w:r>
            <w:r w:rsidRPr="00E14ADD">
              <w:rPr>
                <w:rStyle w:val="Hyperlink"/>
              </w:rPr>
              <w:t>COVID-19 Exposure During An In-person Visit</w:t>
            </w:r>
            <w:r>
              <w:rPr>
                <w:webHidden/>
              </w:rPr>
              <w:tab/>
            </w:r>
            <w:r>
              <w:rPr>
                <w:webHidden/>
              </w:rPr>
              <w:fldChar w:fldCharType="begin"/>
            </w:r>
            <w:r>
              <w:rPr>
                <w:webHidden/>
              </w:rPr>
              <w:instrText xml:space="preserve"> PAGEREF _Toc56448503 \h </w:instrText>
            </w:r>
            <w:r>
              <w:rPr>
                <w:webHidden/>
              </w:rPr>
            </w:r>
            <w:r>
              <w:rPr>
                <w:webHidden/>
              </w:rPr>
              <w:fldChar w:fldCharType="separate"/>
            </w:r>
            <w:r>
              <w:rPr>
                <w:webHidden/>
              </w:rPr>
              <w:t>24</w:t>
            </w:r>
            <w:r>
              <w:rPr>
                <w:webHidden/>
              </w:rPr>
              <w:fldChar w:fldCharType="end"/>
            </w:r>
          </w:hyperlink>
        </w:p>
        <w:p w14:paraId="242BD189" w14:textId="10DEDB27" w:rsidR="004529A6" w:rsidRDefault="004529A6">
          <w:pPr>
            <w:pStyle w:val="TOC2"/>
            <w:rPr>
              <w:rFonts w:eastAsiaTheme="minorEastAsia"/>
            </w:rPr>
          </w:pPr>
          <w:hyperlink w:anchor="_Toc56448504" w:history="1">
            <w:r w:rsidRPr="00E14ADD">
              <w:rPr>
                <w:rStyle w:val="Hyperlink"/>
              </w:rPr>
              <w:t>B.</w:t>
            </w:r>
            <w:r>
              <w:rPr>
                <w:rFonts w:eastAsiaTheme="minorEastAsia"/>
              </w:rPr>
              <w:tab/>
            </w:r>
            <w:r w:rsidRPr="00E14ADD">
              <w:rPr>
                <w:rStyle w:val="Hyperlink"/>
                <w:rFonts w:eastAsia="Calibri"/>
              </w:rPr>
              <w:t>Identification of a New COVID-19 case in a Recently Visited Home</w:t>
            </w:r>
            <w:r>
              <w:rPr>
                <w:webHidden/>
              </w:rPr>
              <w:tab/>
            </w:r>
            <w:r>
              <w:rPr>
                <w:webHidden/>
              </w:rPr>
              <w:fldChar w:fldCharType="begin"/>
            </w:r>
            <w:r>
              <w:rPr>
                <w:webHidden/>
              </w:rPr>
              <w:instrText xml:space="preserve"> PAGEREF _Toc56448504 \h </w:instrText>
            </w:r>
            <w:r>
              <w:rPr>
                <w:webHidden/>
              </w:rPr>
            </w:r>
            <w:r>
              <w:rPr>
                <w:webHidden/>
              </w:rPr>
              <w:fldChar w:fldCharType="separate"/>
            </w:r>
            <w:r>
              <w:rPr>
                <w:webHidden/>
              </w:rPr>
              <w:t>24</w:t>
            </w:r>
            <w:r>
              <w:rPr>
                <w:webHidden/>
              </w:rPr>
              <w:fldChar w:fldCharType="end"/>
            </w:r>
          </w:hyperlink>
        </w:p>
        <w:p w14:paraId="40124ACA" w14:textId="43019290" w:rsidR="004529A6" w:rsidRDefault="004529A6">
          <w:pPr>
            <w:pStyle w:val="TOC2"/>
            <w:rPr>
              <w:rFonts w:eastAsiaTheme="minorEastAsia"/>
            </w:rPr>
          </w:pPr>
          <w:hyperlink w:anchor="_Toc56448505" w:history="1">
            <w:r w:rsidRPr="00E14ADD">
              <w:rPr>
                <w:rStyle w:val="Hyperlink"/>
                <w:rFonts w:eastAsia="Calibri" w:cstheme="minorHAnsi"/>
              </w:rPr>
              <w:t>C.</w:t>
            </w:r>
            <w:r>
              <w:rPr>
                <w:rFonts w:eastAsiaTheme="minorEastAsia"/>
              </w:rPr>
              <w:tab/>
            </w:r>
            <w:r w:rsidRPr="00E14ADD">
              <w:rPr>
                <w:rStyle w:val="Hyperlink"/>
                <w:rFonts w:eastAsia="Calibri"/>
              </w:rPr>
              <w:t>Potential Exposure Other Than In-Person Visits</w:t>
            </w:r>
            <w:r>
              <w:rPr>
                <w:webHidden/>
              </w:rPr>
              <w:tab/>
            </w:r>
            <w:r>
              <w:rPr>
                <w:webHidden/>
              </w:rPr>
              <w:fldChar w:fldCharType="begin"/>
            </w:r>
            <w:r>
              <w:rPr>
                <w:webHidden/>
              </w:rPr>
              <w:instrText xml:space="preserve"> PAGEREF _Toc56448505 \h </w:instrText>
            </w:r>
            <w:r>
              <w:rPr>
                <w:webHidden/>
              </w:rPr>
            </w:r>
            <w:r>
              <w:rPr>
                <w:webHidden/>
              </w:rPr>
              <w:fldChar w:fldCharType="separate"/>
            </w:r>
            <w:r>
              <w:rPr>
                <w:webHidden/>
              </w:rPr>
              <w:t>25</w:t>
            </w:r>
            <w:r>
              <w:rPr>
                <w:webHidden/>
              </w:rPr>
              <w:fldChar w:fldCharType="end"/>
            </w:r>
          </w:hyperlink>
        </w:p>
        <w:p w14:paraId="18CBEEF1" w14:textId="67CC38EE" w:rsidR="004529A6" w:rsidRDefault="004529A6">
          <w:pPr>
            <w:pStyle w:val="TOC1"/>
            <w:rPr>
              <w:rFonts w:eastAsiaTheme="minorEastAsia"/>
              <w:noProof/>
            </w:rPr>
          </w:pPr>
          <w:hyperlink w:anchor="_Toc56448506" w:history="1">
            <w:r w:rsidRPr="00E14ADD">
              <w:rPr>
                <w:rStyle w:val="Hyperlink"/>
                <w:b/>
                <w:bCs/>
                <w:noProof/>
              </w:rPr>
              <w:t>XI.</w:t>
            </w:r>
            <w:r>
              <w:rPr>
                <w:rFonts w:eastAsiaTheme="minorEastAsia"/>
                <w:noProof/>
              </w:rPr>
              <w:tab/>
            </w:r>
            <w:r w:rsidRPr="00E14ADD">
              <w:rPr>
                <w:rStyle w:val="Hyperlink"/>
                <w:b/>
                <w:bCs/>
                <w:noProof/>
              </w:rPr>
              <w:t>Protective Measures</w:t>
            </w:r>
            <w:r>
              <w:rPr>
                <w:noProof/>
                <w:webHidden/>
              </w:rPr>
              <w:tab/>
            </w:r>
            <w:r>
              <w:rPr>
                <w:noProof/>
                <w:webHidden/>
              </w:rPr>
              <w:fldChar w:fldCharType="begin"/>
            </w:r>
            <w:r>
              <w:rPr>
                <w:noProof/>
                <w:webHidden/>
              </w:rPr>
              <w:instrText xml:space="preserve"> PAGEREF _Toc56448506 \h </w:instrText>
            </w:r>
            <w:r>
              <w:rPr>
                <w:noProof/>
                <w:webHidden/>
              </w:rPr>
            </w:r>
            <w:r>
              <w:rPr>
                <w:noProof/>
                <w:webHidden/>
              </w:rPr>
              <w:fldChar w:fldCharType="separate"/>
            </w:r>
            <w:r>
              <w:rPr>
                <w:noProof/>
                <w:webHidden/>
              </w:rPr>
              <w:t>26</w:t>
            </w:r>
            <w:r>
              <w:rPr>
                <w:noProof/>
                <w:webHidden/>
              </w:rPr>
              <w:fldChar w:fldCharType="end"/>
            </w:r>
          </w:hyperlink>
        </w:p>
        <w:p w14:paraId="629A58EF" w14:textId="3887AB2A" w:rsidR="004529A6" w:rsidRDefault="004529A6">
          <w:pPr>
            <w:pStyle w:val="TOC2"/>
            <w:rPr>
              <w:rFonts w:eastAsiaTheme="minorEastAsia"/>
            </w:rPr>
          </w:pPr>
          <w:hyperlink w:anchor="_Toc56448507" w:history="1">
            <w:r w:rsidRPr="00E14ADD">
              <w:rPr>
                <w:rStyle w:val="Hyperlink"/>
              </w:rPr>
              <w:t>A.</w:t>
            </w:r>
            <w:r>
              <w:rPr>
                <w:rFonts w:eastAsiaTheme="minorEastAsia"/>
              </w:rPr>
              <w:tab/>
            </w:r>
            <w:r w:rsidRPr="00E14ADD">
              <w:rPr>
                <w:rStyle w:val="Hyperlink"/>
              </w:rPr>
              <w:t>Face Mask Types and Requirements</w:t>
            </w:r>
            <w:r>
              <w:rPr>
                <w:webHidden/>
              </w:rPr>
              <w:tab/>
            </w:r>
            <w:r>
              <w:rPr>
                <w:webHidden/>
              </w:rPr>
              <w:fldChar w:fldCharType="begin"/>
            </w:r>
            <w:r>
              <w:rPr>
                <w:webHidden/>
              </w:rPr>
              <w:instrText xml:space="preserve"> PAGEREF _Toc56448507 \h </w:instrText>
            </w:r>
            <w:r>
              <w:rPr>
                <w:webHidden/>
              </w:rPr>
            </w:r>
            <w:r>
              <w:rPr>
                <w:webHidden/>
              </w:rPr>
              <w:fldChar w:fldCharType="separate"/>
            </w:r>
            <w:r>
              <w:rPr>
                <w:webHidden/>
              </w:rPr>
              <w:t>26</w:t>
            </w:r>
            <w:r>
              <w:rPr>
                <w:webHidden/>
              </w:rPr>
              <w:fldChar w:fldCharType="end"/>
            </w:r>
          </w:hyperlink>
        </w:p>
        <w:p w14:paraId="5652AA4E" w14:textId="089BC541" w:rsidR="004529A6" w:rsidRDefault="004529A6">
          <w:pPr>
            <w:pStyle w:val="TOC2"/>
            <w:rPr>
              <w:rFonts w:eastAsiaTheme="minorEastAsia"/>
            </w:rPr>
          </w:pPr>
          <w:hyperlink w:anchor="_Toc56448508" w:history="1">
            <w:r w:rsidRPr="00E14ADD">
              <w:rPr>
                <w:rStyle w:val="Hyperlink"/>
              </w:rPr>
              <w:t>B.</w:t>
            </w:r>
            <w:r>
              <w:rPr>
                <w:rFonts w:eastAsiaTheme="minorEastAsia"/>
              </w:rPr>
              <w:tab/>
            </w:r>
            <w:r w:rsidRPr="00E14ADD">
              <w:rPr>
                <w:rStyle w:val="Hyperlink"/>
              </w:rPr>
              <w:t>Putting on the Face Mask/Covering</w:t>
            </w:r>
            <w:r>
              <w:rPr>
                <w:webHidden/>
              </w:rPr>
              <w:tab/>
            </w:r>
            <w:r>
              <w:rPr>
                <w:webHidden/>
              </w:rPr>
              <w:fldChar w:fldCharType="begin"/>
            </w:r>
            <w:r>
              <w:rPr>
                <w:webHidden/>
              </w:rPr>
              <w:instrText xml:space="preserve"> PAGEREF _Toc56448508 \h </w:instrText>
            </w:r>
            <w:r>
              <w:rPr>
                <w:webHidden/>
              </w:rPr>
            </w:r>
            <w:r>
              <w:rPr>
                <w:webHidden/>
              </w:rPr>
              <w:fldChar w:fldCharType="separate"/>
            </w:r>
            <w:r>
              <w:rPr>
                <w:webHidden/>
              </w:rPr>
              <w:t>26</w:t>
            </w:r>
            <w:r>
              <w:rPr>
                <w:webHidden/>
              </w:rPr>
              <w:fldChar w:fldCharType="end"/>
            </w:r>
          </w:hyperlink>
        </w:p>
        <w:p w14:paraId="3C5C583D" w14:textId="62AC418C" w:rsidR="004529A6" w:rsidRDefault="004529A6">
          <w:pPr>
            <w:pStyle w:val="TOC2"/>
            <w:rPr>
              <w:rFonts w:eastAsiaTheme="minorEastAsia"/>
            </w:rPr>
          </w:pPr>
          <w:hyperlink w:anchor="_Toc56448509" w:history="1">
            <w:r w:rsidRPr="00E14ADD">
              <w:rPr>
                <w:rStyle w:val="Hyperlink"/>
              </w:rPr>
              <w:t>C.</w:t>
            </w:r>
            <w:r>
              <w:rPr>
                <w:rFonts w:eastAsiaTheme="minorEastAsia"/>
              </w:rPr>
              <w:tab/>
            </w:r>
            <w:r w:rsidRPr="00E14ADD">
              <w:rPr>
                <w:rStyle w:val="Hyperlink"/>
              </w:rPr>
              <w:t>Removing the Face Mask/Covering</w:t>
            </w:r>
            <w:r>
              <w:rPr>
                <w:webHidden/>
              </w:rPr>
              <w:tab/>
            </w:r>
            <w:r>
              <w:rPr>
                <w:webHidden/>
              </w:rPr>
              <w:fldChar w:fldCharType="begin"/>
            </w:r>
            <w:r>
              <w:rPr>
                <w:webHidden/>
              </w:rPr>
              <w:instrText xml:space="preserve"> PAGEREF _Toc56448509 \h </w:instrText>
            </w:r>
            <w:r>
              <w:rPr>
                <w:webHidden/>
              </w:rPr>
            </w:r>
            <w:r>
              <w:rPr>
                <w:webHidden/>
              </w:rPr>
              <w:fldChar w:fldCharType="separate"/>
            </w:r>
            <w:r>
              <w:rPr>
                <w:webHidden/>
              </w:rPr>
              <w:t>27</w:t>
            </w:r>
            <w:r>
              <w:rPr>
                <w:webHidden/>
              </w:rPr>
              <w:fldChar w:fldCharType="end"/>
            </w:r>
          </w:hyperlink>
        </w:p>
        <w:p w14:paraId="3DB1F733" w14:textId="1A08A8AD" w:rsidR="004529A6" w:rsidRDefault="004529A6">
          <w:pPr>
            <w:pStyle w:val="TOC2"/>
            <w:rPr>
              <w:rFonts w:eastAsiaTheme="minorEastAsia"/>
            </w:rPr>
          </w:pPr>
          <w:hyperlink w:anchor="_Toc56448510" w:history="1">
            <w:r w:rsidRPr="00E14ADD">
              <w:rPr>
                <w:rStyle w:val="Hyperlink"/>
              </w:rPr>
              <w:t>D.</w:t>
            </w:r>
            <w:r>
              <w:rPr>
                <w:rFonts w:eastAsiaTheme="minorEastAsia"/>
              </w:rPr>
              <w:tab/>
            </w:r>
            <w:r w:rsidRPr="00E14ADD">
              <w:rPr>
                <w:rStyle w:val="Hyperlink"/>
              </w:rPr>
              <w:t>Keeping Your Family/Household Members Safe</w:t>
            </w:r>
            <w:r>
              <w:rPr>
                <w:webHidden/>
              </w:rPr>
              <w:tab/>
            </w:r>
            <w:r>
              <w:rPr>
                <w:webHidden/>
              </w:rPr>
              <w:fldChar w:fldCharType="begin"/>
            </w:r>
            <w:r>
              <w:rPr>
                <w:webHidden/>
              </w:rPr>
              <w:instrText xml:space="preserve"> PAGEREF _Toc56448510 \h </w:instrText>
            </w:r>
            <w:r>
              <w:rPr>
                <w:webHidden/>
              </w:rPr>
            </w:r>
            <w:r>
              <w:rPr>
                <w:webHidden/>
              </w:rPr>
              <w:fldChar w:fldCharType="separate"/>
            </w:r>
            <w:r>
              <w:rPr>
                <w:webHidden/>
              </w:rPr>
              <w:t>27</w:t>
            </w:r>
            <w:r>
              <w:rPr>
                <w:webHidden/>
              </w:rPr>
              <w:fldChar w:fldCharType="end"/>
            </w:r>
          </w:hyperlink>
        </w:p>
        <w:p w14:paraId="6F652D9A" w14:textId="13A64C54" w:rsidR="004529A6" w:rsidRDefault="004529A6">
          <w:pPr>
            <w:pStyle w:val="TOC1"/>
            <w:rPr>
              <w:rFonts w:eastAsiaTheme="minorEastAsia"/>
              <w:noProof/>
            </w:rPr>
          </w:pPr>
          <w:hyperlink w:anchor="_Toc56448511" w:history="1">
            <w:r w:rsidRPr="00E14ADD">
              <w:rPr>
                <w:rStyle w:val="Hyperlink"/>
                <w:b/>
                <w:noProof/>
                <w:spacing w:val="-2"/>
              </w:rPr>
              <w:t>XI.</w:t>
            </w:r>
            <w:r>
              <w:rPr>
                <w:rFonts w:eastAsiaTheme="minorEastAsia"/>
                <w:noProof/>
              </w:rPr>
              <w:tab/>
            </w:r>
            <w:r w:rsidRPr="00E14ADD">
              <w:rPr>
                <w:rStyle w:val="Hyperlink"/>
                <w:b/>
                <w:bCs/>
                <w:noProof/>
              </w:rPr>
              <w:t>LTC Ombudsman Volunteers</w:t>
            </w:r>
            <w:r>
              <w:rPr>
                <w:noProof/>
                <w:webHidden/>
              </w:rPr>
              <w:tab/>
            </w:r>
            <w:r>
              <w:rPr>
                <w:noProof/>
                <w:webHidden/>
              </w:rPr>
              <w:fldChar w:fldCharType="begin"/>
            </w:r>
            <w:r>
              <w:rPr>
                <w:noProof/>
                <w:webHidden/>
              </w:rPr>
              <w:instrText xml:space="preserve"> PAGEREF _Toc56448511 \h </w:instrText>
            </w:r>
            <w:r>
              <w:rPr>
                <w:noProof/>
                <w:webHidden/>
              </w:rPr>
            </w:r>
            <w:r>
              <w:rPr>
                <w:noProof/>
                <w:webHidden/>
              </w:rPr>
              <w:fldChar w:fldCharType="separate"/>
            </w:r>
            <w:r>
              <w:rPr>
                <w:noProof/>
                <w:webHidden/>
              </w:rPr>
              <w:t>29</w:t>
            </w:r>
            <w:r>
              <w:rPr>
                <w:noProof/>
                <w:webHidden/>
              </w:rPr>
              <w:fldChar w:fldCharType="end"/>
            </w:r>
          </w:hyperlink>
        </w:p>
        <w:p w14:paraId="17935121" w14:textId="26ED25A6" w:rsidR="004529A6" w:rsidRDefault="004529A6">
          <w:pPr>
            <w:pStyle w:val="TOC2"/>
            <w:rPr>
              <w:rFonts w:eastAsiaTheme="minorEastAsia"/>
            </w:rPr>
          </w:pPr>
          <w:hyperlink w:anchor="_Toc56448512" w:history="1">
            <w:r w:rsidRPr="00E14ADD">
              <w:rPr>
                <w:rStyle w:val="Hyperlink"/>
                <w:rFonts w:eastAsia="Calibri"/>
              </w:rPr>
              <w:t>A.</w:t>
            </w:r>
            <w:r>
              <w:rPr>
                <w:rFonts w:eastAsiaTheme="minorEastAsia"/>
              </w:rPr>
              <w:tab/>
            </w:r>
            <w:r w:rsidRPr="00E14ADD">
              <w:rPr>
                <w:rStyle w:val="Hyperlink"/>
                <w:rFonts w:eastAsia="Calibri"/>
              </w:rPr>
              <w:t>Status of Volunteers</w:t>
            </w:r>
            <w:r>
              <w:rPr>
                <w:webHidden/>
              </w:rPr>
              <w:tab/>
            </w:r>
            <w:r>
              <w:rPr>
                <w:webHidden/>
              </w:rPr>
              <w:fldChar w:fldCharType="begin"/>
            </w:r>
            <w:r>
              <w:rPr>
                <w:webHidden/>
              </w:rPr>
              <w:instrText xml:space="preserve"> PAGEREF _Toc56448512 \h </w:instrText>
            </w:r>
            <w:r>
              <w:rPr>
                <w:webHidden/>
              </w:rPr>
            </w:r>
            <w:r>
              <w:rPr>
                <w:webHidden/>
              </w:rPr>
              <w:fldChar w:fldCharType="separate"/>
            </w:r>
            <w:r>
              <w:rPr>
                <w:webHidden/>
              </w:rPr>
              <w:t>29</w:t>
            </w:r>
            <w:r>
              <w:rPr>
                <w:webHidden/>
              </w:rPr>
              <w:fldChar w:fldCharType="end"/>
            </w:r>
          </w:hyperlink>
        </w:p>
        <w:p w14:paraId="099C0CEC" w14:textId="101FE7C2" w:rsidR="004529A6" w:rsidRDefault="004529A6">
          <w:pPr>
            <w:pStyle w:val="TOC1"/>
            <w:rPr>
              <w:rFonts w:eastAsiaTheme="minorEastAsia"/>
              <w:noProof/>
            </w:rPr>
          </w:pPr>
          <w:hyperlink w:anchor="_Toc56448513" w:history="1">
            <w:r w:rsidRPr="00E14ADD">
              <w:rPr>
                <w:rStyle w:val="Hyperlink"/>
                <w:b/>
                <w:noProof/>
                <w:spacing w:val="-2"/>
              </w:rPr>
              <w:t>XII.</w:t>
            </w:r>
            <w:r>
              <w:rPr>
                <w:rFonts w:eastAsiaTheme="minorEastAsia"/>
                <w:noProof/>
              </w:rPr>
              <w:tab/>
            </w:r>
            <w:r w:rsidRPr="00E14ADD">
              <w:rPr>
                <w:rStyle w:val="Hyperlink"/>
                <w:b/>
                <w:bCs/>
                <w:noProof/>
              </w:rPr>
              <w:t>Safe Start Plan - Ombudsman Visit Checklist</w:t>
            </w:r>
            <w:r>
              <w:rPr>
                <w:noProof/>
                <w:webHidden/>
              </w:rPr>
              <w:tab/>
            </w:r>
            <w:r>
              <w:rPr>
                <w:noProof/>
                <w:webHidden/>
              </w:rPr>
              <w:fldChar w:fldCharType="begin"/>
            </w:r>
            <w:r>
              <w:rPr>
                <w:noProof/>
                <w:webHidden/>
              </w:rPr>
              <w:instrText xml:space="preserve"> PAGEREF _Toc56448513 \h </w:instrText>
            </w:r>
            <w:r>
              <w:rPr>
                <w:noProof/>
                <w:webHidden/>
              </w:rPr>
            </w:r>
            <w:r>
              <w:rPr>
                <w:noProof/>
                <w:webHidden/>
              </w:rPr>
              <w:fldChar w:fldCharType="separate"/>
            </w:r>
            <w:r>
              <w:rPr>
                <w:noProof/>
                <w:webHidden/>
              </w:rPr>
              <w:t>31</w:t>
            </w:r>
            <w:r>
              <w:rPr>
                <w:noProof/>
                <w:webHidden/>
              </w:rPr>
              <w:fldChar w:fldCharType="end"/>
            </w:r>
          </w:hyperlink>
        </w:p>
        <w:p w14:paraId="42A87A79" w14:textId="67EBE1B2" w:rsidR="004529A6" w:rsidRDefault="004529A6">
          <w:pPr>
            <w:pStyle w:val="TOC1"/>
            <w:rPr>
              <w:rFonts w:eastAsiaTheme="minorEastAsia"/>
              <w:noProof/>
            </w:rPr>
          </w:pPr>
          <w:hyperlink w:anchor="_Toc56448514" w:history="1">
            <w:r w:rsidRPr="00E14ADD">
              <w:rPr>
                <w:rStyle w:val="Hyperlink"/>
                <w:b/>
                <w:noProof/>
                <w:spacing w:val="-2"/>
              </w:rPr>
              <w:t>XIII.</w:t>
            </w:r>
            <w:r>
              <w:rPr>
                <w:rFonts w:eastAsiaTheme="minorEastAsia"/>
                <w:noProof/>
              </w:rPr>
              <w:tab/>
            </w:r>
            <w:r w:rsidRPr="00E14ADD">
              <w:rPr>
                <w:rStyle w:val="Hyperlink"/>
                <w:b/>
                <w:bCs/>
                <w:noProof/>
              </w:rPr>
              <w:t>COVID-19 In-Person Visit Acknowledgement Form</w:t>
            </w:r>
            <w:r>
              <w:rPr>
                <w:noProof/>
                <w:webHidden/>
              </w:rPr>
              <w:tab/>
            </w:r>
            <w:r>
              <w:rPr>
                <w:noProof/>
                <w:webHidden/>
              </w:rPr>
              <w:fldChar w:fldCharType="begin"/>
            </w:r>
            <w:r>
              <w:rPr>
                <w:noProof/>
                <w:webHidden/>
              </w:rPr>
              <w:instrText xml:space="preserve"> PAGEREF _Toc56448514 \h </w:instrText>
            </w:r>
            <w:r>
              <w:rPr>
                <w:noProof/>
                <w:webHidden/>
              </w:rPr>
            </w:r>
            <w:r>
              <w:rPr>
                <w:noProof/>
                <w:webHidden/>
              </w:rPr>
              <w:fldChar w:fldCharType="separate"/>
            </w:r>
            <w:r>
              <w:rPr>
                <w:noProof/>
                <w:webHidden/>
              </w:rPr>
              <w:t>32</w:t>
            </w:r>
            <w:r>
              <w:rPr>
                <w:noProof/>
                <w:webHidden/>
              </w:rPr>
              <w:fldChar w:fldCharType="end"/>
            </w:r>
          </w:hyperlink>
        </w:p>
        <w:p w14:paraId="546F4B66" w14:textId="6B0FDDDD" w:rsidR="004529A6" w:rsidRDefault="004529A6">
          <w:pPr>
            <w:pStyle w:val="TOC1"/>
            <w:rPr>
              <w:rFonts w:eastAsiaTheme="minorEastAsia"/>
              <w:noProof/>
            </w:rPr>
          </w:pPr>
          <w:hyperlink w:anchor="_Toc56448515" w:history="1">
            <w:r w:rsidRPr="00E14ADD">
              <w:rPr>
                <w:rStyle w:val="Hyperlink"/>
                <w:b/>
                <w:noProof/>
                <w:spacing w:val="-2"/>
              </w:rPr>
              <w:t>XIV.</w:t>
            </w:r>
            <w:r>
              <w:rPr>
                <w:rFonts w:eastAsiaTheme="minorEastAsia"/>
                <w:noProof/>
              </w:rPr>
              <w:tab/>
            </w:r>
            <w:r w:rsidRPr="00E14ADD">
              <w:rPr>
                <w:rStyle w:val="Hyperlink"/>
                <w:b/>
                <w:bCs/>
                <w:noProof/>
              </w:rPr>
              <w:t>MLTCOP Provider Memo</w:t>
            </w:r>
            <w:r>
              <w:rPr>
                <w:noProof/>
                <w:webHidden/>
              </w:rPr>
              <w:tab/>
            </w:r>
            <w:r>
              <w:rPr>
                <w:noProof/>
                <w:webHidden/>
              </w:rPr>
              <w:fldChar w:fldCharType="begin"/>
            </w:r>
            <w:r>
              <w:rPr>
                <w:noProof/>
                <w:webHidden/>
              </w:rPr>
              <w:instrText xml:space="preserve"> PAGEREF _Toc56448515 \h </w:instrText>
            </w:r>
            <w:r>
              <w:rPr>
                <w:noProof/>
                <w:webHidden/>
              </w:rPr>
            </w:r>
            <w:r>
              <w:rPr>
                <w:noProof/>
                <w:webHidden/>
              </w:rPr>
              <w:fldChar w:fldCharType="separate"/>
            </w:r>
            <w:r>
              <w:rPr>
                <w:noProof/>
                <w:webHidden/>
              </w:rPr>
              <w:t>33</w:t>
            </w:r>
            <w:r>
              <w:rPr>
                <w:noProof/>
                <w:webHidden/>
              </w:rPr>
              <w:fldChar w:fldCharType="end"/>
            </w:r>
          </w:hyperlink>
        </w:p>
        <w:p w14:paraId="4CAC60EB" w14:textId="76C8127F" w:rsidR="004529A6" w:rsidRDefault="004529A6">
          <w:pPr>
            <w:pStyle w:val="TOC1"/>
            <w:rPr>
              <w:rFonts w:eastAsiaTheme="minorEastAsia"/>
              <w:noProof/>
            </w:rPr>
          </w:pPr>
          <w:hyperlink w:anchor="_Toc56448516" w:history="1">
            <w:r w:rsidRPr="00E14ADD">
              <w:rPr>
                <w:rStyle w:val="Hyperlink"/>
                <w:b/>
                <w:noProof/>
                <w:spacing w:val="-2"/>
              </w:rPr>
              <w:t>XV.</w:t>
            </w:r>
            <w:r>
              <w:rPr>
                <w:rFonts w:eastAsiaTheme="minorEastAsia"/>
                <w:noProof/>
              </w:rPr>
              <w:tab/>
            </w:r>
            <w:r w:rsidRPr="00E14ADD">
              <w:rPr>
                <w:rStyle w:val="Hyperlink"/>
                <w:b/>
                <w:bCs/>
                <w:noProof/>
              </w:rPr>
              <w:t>In-Person Visit Scheduling Form</w:t>
            </w:r>
            <w:r>
              <w:rPr>
                <w:noProof/>
                <w:webHidden/>
              </w:rPr>
              <w:tab/>
            </w:r>
            <w:r>
              <w:rPr>
                <w:noProof/>
                <w:webHidden/>
              </w:rPr>
              <w:fldChar w:fldCharType="begin"/>
            </w:r>
            <w:r>
              <w:rPr>
                <w:noProof/>
                <w:webHidden/>
              </w:rPr>
              <w:instrText xml:space="preserve"> PAGEREF _Toc56448516 \h </w:instrText>
            </w:r>
            <w:r>
              <w:rPr>
                <w:noProof/>
                <w:webHidden/>
              </w:rPr>
            </w:r>
            <w:r>
              <w:rPr>
                <w:noProof/>
                <w:webHidden/>
              </w:rPr>
              <w:fldChar w:fldCharType="separate"/>
            </w:r>
            <w:r>
              <w:rPr>
                <w:noProof/>
                <w:webHidden/>
              </w:rPr>
              <w:t>35</w:t>
            </w:r>
            <w:r>
              <w:rPr>
                <w:noProof/>
                <w:webHidden/>
              </w:rPr>
              <w:fldChar w:fldCharType="end"/>
            </w:r>
          </w:hyperlink>
        </w:p>
        <w:p w14:paraId="07D080D4" w14:textId="0C0F018C" w:rsidR="0015087F" w:rsidRDefault="00792CA2">
          <w:pPr>
            <w:rPr>
              <w:b/>
              <w:bCs/>
              <w:noProof/>
            </w:rPr>
          </w:pPr>
          <w:r>
            <w:rPr>
              <w:b/>
              <w:bCs/>
              <w:noProof/>
            </w:rPr>
            <w:fldChar w:fldCharType="end"/>
          </w:r>
        </w:p>
      </w:sdtContent>
    </w:sdt>
    <w:p w14:paraId="68033244" w14:textId="278C23C5" w:rsidR="00A86DAA" w:rsidRDefault="00A86DAA">
      <w:pPr>
        <w:rPr>
          <w:rFonts w:asciiTheme="majorHAnsi" w:eastAsiaTheme="majorEastAsia" w:hAnsiTheme="majorHAnsi" w:cstheme="majorBidi"/>
          <w:color w:val="2F5496" w:themeColor="accent1" w:themeShade="BF"/>
          <w:sz w:val="32"/>
          <w:szCs w:val="32"/>
        </w:rPr>
      </w:pPr>
    </w:p>
    <w:p w14:paraId="2606C4F1" w14:textId="77777777" w:rsidR="006C2689" w:rsidRDefault="006C2689">
      <w:pPr>
        <w:rPr>
          <w:rFonts w:asciiTheme="majorHAnsi" w:eastAsiaTheme="majorEastAsia" w:hAnsiTheme="majorHAnsi" w:cstheme="majorBidi"/>
          <w:color w:val="2F5496" w:themeColor="accent1" w:themeShade="BF"/>
          <w:sz w:val="32"/>
          <w:szCs w:val="32"/>
        </w:rPr>
      </w:pPr>
      <w:r>
        <w:br w:type="page"/>
      </w:r>
    </w:p>
    <w:p w14:paraId="4FB2B0ED" w14:textId="22F5ABF0" w:rsidR="000748C5" w:rsidRPr="00B23D07" w:rsidRDefault="000748C5" w:rsidP="0015087F">
      <w:pPr>
        <w:pStyle w:val="Heading1"/>
        <w:numPr>
          <w:ilvl w:val="0"/>
          <w:numId w:val="1"/>
        </w:numPr>
        <w:rPr>
          <w:b/>
          <w:bCs/>
          <w:color w:val="0033CC"/>
        </w:rPr>
      </w:pPr>
      <w:bookmarkStart w:id="0" w:name="_Toc56448468"/>
      <w:r w:rsidRPr="00B23D07">
        <w:rPr>
          <w:b/>
          <w:bCs/>
          <w:color w:val="0033CC"/>
        </w:rPr>
        <w:lastRenderedPageBreak/>
        <w:t>Table of Changes</w:t>
      </w:r>
      <w:bookmarkEnd w:id="0"/>
    </w:p>
    <w:p w14:paraId="63DAC576" w14:textId="77777777" w:rsidR="000748C5" w:rsidRDefault="000748C5" w:rsidP="000748C5"/>
    <w:tbl>
      <w:tblPr>
        <w:tblStyle w:val="TableGrid"/>
        <w:tblW w:w="0" w:type="auto"/>
        <w:tblLook w:val="04A0" w:firstRow="1" w:lastRow="0" w:firstColumn="1" w:lastColumn="0" w:noHBand="0" w:noVBand="1"/>
      </w:tblPr>
      <w:tblGrid>
        <w:gridCol w:w="1165"/>
        <w:gridCol w:w="1710"/>
        <w:gridCol w:w="3060"/>
        <w:gridCol w:w="4855"/>
      </w:tblGrid>
      <w:tr w:rsidR="000748C5" w14:paraId="6C9DBD4B" w14:textId="77777777" w:rsidTr="000A6C43">
        <w:tc>
          <w:tcPr>
            <w:tcW w:w="1165" w:type="dxa"/>
          </w:tcPr>
          <w:p w14:paraId="58B86704" w14:textId="1CDA8A3B" w:rsidR="000748C5" w:rsidRPr="00EA7B84" w:rsidRDefault="000748C5" w:rsidP="000748C5">
            <w:pPr>
              <w:rPr>
                <w:b/>
                <w:bCs/>
                <w:sz w:val="24"/>
                <w:szCs w:val="24"/>
              </w:rPr>
            </w:pPr>
            <w:r w:rsidRPr="00EA7B84">
              <w:rPr>
                <w:b/>
                <w:bCs/>
                <w:sz w:val="24"/>
                <w:szCs w:val="24"/>
              </w:rPr>
              <w:t>Version</w:t>
            </w:r>
          </w:p>
        </w:tc>
        <w:tc>
          <w:tcPr>
            <w:tcW w:w="1710" w:type="dxa"/>
          </w:tcPr>
          <w:p w14:paraId="3554ED6E" w14:textId="319C18DF" w:rsidR="000748C5" w:rsidRPr="00EA7B84" w:rsidRDefault="000748C5" w:rsidP="000748C5">
            <w:pPr>
              <w:rPr>
                <w:b/>
                <w:bCs/>
                <w:sz w:val="24"/>
                <w:szCs w:val="24"/>
              </w:rPr>
            </w:pPr>
            <w:r w:rsidRPr="00EA7B84">
              <w:rPr>
                <w:b/>
                <w:bCs/>
                <w:sz w:val="24"/>
                <w:szCs w:val="24"/>
              </w:rPr>
              <w:t>Date</w:t>
            </w:r>
          </w:p>
        </w:tc>
        <w:tc>
          <w:tcPr>
            <w:tcW w:w="3060" w:type="dxa"/>
          </w:tcPr>
          <w:p w14:paraId="16256643" w14:textId="4A060FD0" w:rsidR="000748C5" w:rsidRPr="00EA7B84" w:rsidRDefault="000748C5" w:rsidP="000748C5">
            <w:pPr>
              <w:rPr>
                <w:b/>
                <w:bCs/>
                <w:sz w:val="24"/>
                <w:szCs w:val="24"/>
              </w:rPr>
            </w:pPr>
            <w:r w:rsidRPr="00EA7B84">
              <w:rPr>
                <w:b/>
                <w:bCs/>
                <w:sz w:val="24"/>
                <w:szCs w:val="24"/>
              </w:rPr>
              <w:t>Change</w:t>
            </w:r>
          </w:p>
        </w:tc>
        <w:tc>
          <w:tcPr>
            <w:tcW w:w="4855" w:type="dxa"/>
          </w:tcPr>
          <w:p w14:paraId="33D0CEE4" w14:textId="674F20EC" w:rsidR="000748C5" w:rsidRPr="00EA7B84" w:rsidRDefault="000748C5" w:rsidP="000748C5">
            <w:pPr>
              <w:rPr>
                <w:b/>
                <w:bCs/>
                <w:sz w:val="24"/>
                <w:szCs w:val="24"/>
              </w:rPr>
            </w:pPr>
            <w:r w:rsidRPr="00EA7B84">
              <w:rPr>
                <w:b/>
                <w:bCs/>
                <w:sz w:val="24"/>
                <w:szCs w:val="24"/>
              </w:rPr>
              <w:t>Comments</w:t>
            </w:r>
          </w:p>
        </w:tc>
      </w:tr>
      <w:tr w:rsidR="000748C5" w14:paraId="7B97906E" w14:textId="77777777" w:rsidTr="000A6C43">
        <w:tc>
          <w:tcPr>
            <w:tcW w:w="1165" w:type="dxa"/>
          </w:tcPr>
          <w:p w14:paraId="7A73D67C" w14:textId="2540071D" w:rsidR="000748C5" w:rsidRPr="00EA7B84" w:rsidRDefault="000748C5" w:rsidP="000748C5">
            <w:pPr>
              <w:rPr>
                <w:sz w:val="24"/>
                <w:szCs w:val="24"/>
              </w:rPr>
            </w:pPr>
            <w:r w:rsidRPr="00EA7B84">
              <w:rPr>
                <w:sz w:val="24"/>
                <w:szCs w:val="24"/>
              </w:rPr>
              <w:t>1.0</w:t>
            </w:r>
          </w:p>
        </w:tc>
        <w:tc>
          <w:tcPr>
            <w:tcW w:w="1710" w:type="dxa"/>
          </w:tcPr>
          <w:p w14:paraId="48F85725" w14:textId="687B0E60" w:rsidR="000748C5" w:rsidRPr="00EA7B84" w:rsidRDefault="00EA7B84" w:rsidP="000748C5">
            <w:pPr>
              <w:rPr>
                <w:sz w:val="24"/>
                <w:szCs w:val="24"/>
              </w:rPr>
            </w:pPr>
            <w:r>
              <w:rPr>
                <w:sz w:val="24"/>
                <w:szCs w:val="24"/>
              </w:rPr>
              <w:t>08/</w:t>
            </w:r>
            <w:r w:rsidR="00644BE2">
              <w:rPr>
                <w:sz w:val="24"/>
                <w:szCs w:val="24"/>
              </w:rPr>
              <w:t>13</w:t>
            </w:r>
            <w:r>
              <w:rPr>
                <w:sz w:val="24"/>
                <w:szCs w:val="24"/>
              </w:rPr>
              <w:t>/20</w:t>
            </w:r>
          </w:p>
        </w:tc>
        <w:tc>
          <w:tcPr>
            <w:tcW w:w="3060" w:type="dxa"/>
          </w:tcPr>
          <w:p w14:paraId="7A340945" w14:textId="78DB9764" w:rsidR="000748C5" w:rsidRPr="00EA7B84" w:rsidRDefault="000748C5" w:rsidP="000748C5">
            <w:pPr>
              <w:rPr>
                <w:sz w:val="24"/>
                <w:szCs w:val="24"/>
              </w:rPr>
            </w:pPr>
          </w:p>
        </w:tc>
        <w:tc>
          <w:tcPr>
            <w:tcW w:w="4855" w:type="dxa"/>
          </w:tcPr>
          <w:p w14:paraId="39548C4F" w14:textId="7A4E3059" w:rsidR="000748C5" w:rsidRPr="00EA7B84" w:rsidRDefault="000A6C43" w:rsidP="000748C5">
            <w:pPr>
              <w:rPr>
                <w:sz w:val="24"/>
                <w:szCs w:val="24"/>
              </w:rPr>
            </w:pPr>
            <w:r>
              <w:rPr>
                <w:sz w:val="24"/>
                <w:szCs w:val="24"/>
              </w:rPr>
              <w:t>Initial release</w:t>
            </w:r>
          </w:p>
        </w:tc>
      </w:tr>
      <w:tr w:rsidR="000748C5" w14:paraId="3D527C5B" w14:textId="77777777" w:rsidTr="000A6C43">
        <w:tc>
          <w:tcPr>
            <w:tcW w:w="1165" w:type="dxa"/>
          </w:tcPr>
          <w:p w14:paraId="510FE1D6" w14:textId="00DDE0B2" w:rsidR="000748C5" w:rsidRPr="00EA7B84" w:rsidRDefault="00FC2BBA" w:rsidP="000748C5">
            <w:pPr>
              <w:rPr>
                <w:sz w:val="24"/>
                <w:szCs w:val="24"/>
              </w:rPr>
            </w:pPr>
            <w:r>
              <w:rPr>
                <w:sz w:val="24"/>
                <w:szCs w:val="24"/>
              </w:rPr>
              <w:t>1.</w:t>
            </w:r>
            <w:r w:rsidR="00495940">
              <w:rPr>
                <w:sz w:val="24"/>
                <w:szCs w:val="24"/>
              </w:rPr>
              <w:t>1</w:t>
            </w:r>
          </w:p>
        </w:tc>
        <w:tc>
          <w:tcPr>
            <w:tcW w:w="1710" w:type="dxa"/>
          </w:tcPr>
          <w:p w14:paraId="6957BF6F" w14:textId="66E5FBD1" w:rsidR="000748C5" w:rsidRPr="00EA7B84" w:rsidRDefault="00FC2BBA" w:rsidP="000748C5">
            <w:pPr>
              <w:rPr>
                <w:sz w:val="24"/>
                <w:szCs w:val="24"/>
              </w:rPr>
            </w:pPr>
            <w:r>
              <w:rPr>
                <w:sz w:val="24"/>
                <w:szCs w:val="24"/>
              </w:rPr>
              <w:t>1</w:t>
            </w:r>
            <w:r w:rsidR="003B5877">
              <w:rPr>
                <w:sz w:val="24"/>
                <w:szCs w:val="24"/>
              </w:rPr>
              <w:t>1</w:t>
            </w:r>
            <w:r>
              <w:rPr>
                <w:sz w:val="24"/>
                <w:szCs w:val="24"/>
              </w:rPr>
              <w:t>/</w:t>
            </w:r>
            <w:r w:rsidR="003B5877">
              <w:rPr>
                <w:sz w:val="24"/>
                <w:szCs w:val="24"/>
              </w:rPr>
              <w:t>16</w:t>
            </w:r>
            <w:r>
              <w:rPr>
                <w:sz w:val="24"/>
                <w:szCs w:val="24"/>
              </w:rPr>
              <w:t>/20</w:t>
            </w:r>
          </w:p>
        </w:tc>
        <w:tc>
          <w:tcPr>
            <w:tcW w:w="3060" w:type="dxa"/>
          </w:tcPr>
          <w:p w14:paraId="6657E65B" w14:textId="527944A6" w:rsidR="000748C5" w:rsidRPr="00EA7B84" w:rsidRDefault="00D94741" w:rsidP="000748C5">
            <w:pPr>
              <w:rPr>
                <w:sz w:val="24"/>
                <w:szCs w:val="24"/>
              </w:rPr>
            </w:pPr>
            <w:r>
              <w:rPr>
                <w:sz w:val="24"/>
                <w:szCs w:val="24"/>
              </w:rPr>
              <w:t xml:space="preserve">Various </w:t>
            </w:r>
          </w:p>
        </w:tc>
        <w:tc>
          <w:tcPr>
            <w:tcW w:w="4855" w:type="dxa"/>
          </w:tcPr>
          <w:p w14:paraId="552D1383" w14:textId="70E8B42F" w:rsidR="00495940" w:rsidRPr="00EA7B84" w:rsidRDefault="00FC2BBA" w:rsidP="00495940">
            <w:pPr>
              <w:rPr>
                <w:sz w:val="24"/>
                <w:szCs w:val="24"/>
              </w:rPr>
            </w:pPr>
            <w:r>
              <w:rPr>
                <w:sz w:val="24"/>
                <w:szCs w:val="24"/>
              </w:rPr>
              <w:t>Removed reference to Governor’s Executive Order</w:t>
            </w:r>
            <w:r w:rsidR="00495940">
              <w:rPr>
                <w:sz w:val="24"/>
                <w:szCs w:val="24"/>
              </w:rPr>
              <w:t>, changed the use of facilities/facility to homes/home</w:t>
            </w:r>
            <w:r w:rsidR="00BE728A">
              <w:rPr>
                <w:sz w:val="24"/>
                <w:szCs w:val="24"/>
              </w:rPr>
              <w:t>,</w:t>
            </w:r>
            <w:r w:rsidR="00495940">
              <w:rPr>
                <w:sz w:val="24"/>
                <w:szCs w:val="24"/>
              </w:rPr>
              <w:t xml:space="preserve"> updated </w:t>
            </w:r>
            <w:r w:rsidR="00495940" w:rsidRPr="00142975">
              <w:rPr>
                <w:sz w:val="24"/>
                <w:szCs w:val="24"/>
              </w:rPr>
              <w:t xml:space="preserve">the </w:t>
            </w:r>
            <w:r w:rsidR="00BE728A" w:rsidRPr="00142975">
              <w:rPr>
                <w:sz w:val="24"/>
                <w:szCs w:val="24"/>
              </w:rPr>
              <w:t xml:space="preserve">guide to reference the county risk levels to </w:t>
            </w:r>
            <w:proofErr w:type="gramStart"/>
            <w:r w:rsidR="00BE728A" w:rsidRPr="00142975">
              <w:rPr>
                <w:sz w:val="24"/>
                <w:szCs w:val="24"/>
              </w:rPr>
              <w:t>determine</w:t>
            </w:r>
            <w:proofErr w:type="gramEnd"/>
            <w:r w:rsidR="002C55B2" w:rsidRPr="000D129E">
              <w:rPr>
                <w:sz w:val="24"/>
                <w:szCs w:val="24"/>
              </w:rPr>
              <w:t xml:space="preserve"> the </w:t>
            </w:r>
            <w:r w:rsidR="00BE728A" w:rsidRPr="00142975">
              <w:rPr>
                <w:sz w:val="24"/>
                <w:szCs w:val="24"/>
              </w:rPr>
              <w:t>type of visits</w:t>
            </w:r>
            <w:r w:rsidR="002C55B2" w:rsidRPr="000D129E">
              <w:rPr>
                <w:sz w:val="24"/>
                <w:szCs w:val="24"/>
              </w:rPr>
              <w:t xml:space="preserve"> allowed</w:t>
            </w:r>
            <w:r w:rsidR="00495940" w:rsidRPr="00142975">
              <w:rPr>
                <w:sz w:val="24"/>
                <w:szCs w:val="24"/>
              </w:rPr>
              <w:t>,</w:t>
            </w:r>
            <w:r w:rsidR="00495940">
              <w:rPr>
                <w:sz w:val="24"/>
                <w:szCs w:val="24"/>
              </w:rPr>
              <w:t xml:space="preserve"> </w:t>
            </w:r>
            <w:r w:rsidR="00D94741">
              <w:rPr>
                <w:sz w:val="24"/>
                <w:szCs w:val="24"/>
              </w:rPr>
              <w:t xml:space="preserve">update language on symptoms, allow for visit exceptions, </w:t>
            </w:r>
            <w:r w:rsidR="00495940">
              <w:rPr>
                <w:sz w:val="24"/>
                <w:szCs w:val="24"/>
              </w:rPr>
              <w:t>added CMS guidance on ombudsman access to residents and resident records</w:t>
            </w:r>
            <w:r w:rsidR="00142975">
              <w:rPr>
                <w:sz w:val="24"/>
                <w:szCs w:val="24"/>
              </w:rPr>
              <w:t xml:space="preserve">, and allow for </w:t>
            </w:r>
            <w:r w:rsidR="006B1953">
              <w:rPr>
                <w:sz w:val="24"/>
                <w:szCs w:val="24"/>
              </w:rPr>
              <w:t xml:space="preserve">exceptions for ombudsman </w:t>
            </w:r>
            <w:r w:rsidR="00142975">
              <w:rPr>
                <w:sz w:val="24"/>
                <w:szCs w:val="24"/>
              </w:rPr>
              <w:t>visit</w:t>
            </w:r>
            <w:r w:rsidR="006B1953">
              <w:rPr>
                <w:sz w:val="24"/>
                <w:szCs w:val="24"/>
              </w:rPr>
              <w:t>s</w:t>
            </w:r>
            <w:r w:rsidR="00142975">
              <w:rPr>
                <w:sz w:val="24"/>
                <w:szCs w:val="24"/>
              </w:rPr>
              <w:t xml:space="preserve"> when a home is closing or evacuating</w:t>
            </w:r>
            <w:r w:rsidR="006B1953">
              <w:rPr>
                <w:sz w:val="24"/>
                <w:szCs w:val="24"/>
              </w:rPr>
              <w:t>.</w:t>
            </w:r>
            <w:r w:rsidR="00142975">
              <w:rPr>
                <w:sz w:val="24"/>
                <w:szCs w:val="24"/>
              </w:rPr>
              <w:t xml:space="preserve"> </w:t>
            </w:r>
          </w:p>
        </w:tc>
      </w:tr>
      <w:tr w:rsidR="00916B96" w14:paraId="63706E20" w14:textId="77777777" w:rsidTr="000A6C43">
        <w:tc>
          <w:tcPr>
            <w:tcW w:w="1165" w:type="dxa"/>
          </w:tcPr>
          <w:p w14:paraId="202D486E" w14:textId="77777777" w:rsidR="00916B96" w:rsidRPr="00EA7B84" w:rsidRDefault="00916B96" w:rsidP="000748C5">
            <w:pPr>
              <w:rPr>
                <w:sz w:val="24"/>
                <w:szCs w:val="24"/>
              </w:rPr>
            </w:pPr>
          </w:p>
        </w:tc>
        <w:tc>
          <w:tcPr>
            <w:tcW w:w="1710" w:type="dxa"/>
          </w:tcPr>
          <w:p w14:paraId="04407557" w14:textId="77777777" w:rsidR="00916B96" w:rsidRPr="00EA7B84" w:rsidRDefault="00916B96" w:rsidP="000748C5">
            <w:pPr>
              <w:rPr>
                <w:sz w:val="24"/>
                <w:szCs w:val="24"/>
              </w:rPr>
            </w:pPr>
          </w:p>
        </w:tc>
        <w:tc>
          <w:tcPr>
            <w:tcW w:w="3060" w:type="dxa"/>
          </w:tcPr>
          <w:p w14:paraId="37E238C3" w14:textId="77777777" w:rsidR="00916B96" w:rsidRPr="00EA7B84" w:rsidRDefault="00916B96" w:rsidP="000748C5">
            <w:pPr>
              <w:rPr>
                <w:sz w:val="24"/>
                <w:szCs w:val="24"/>
              </w:rPr>
            </w:pPr>
          </w:p>
        </w:tc>
        <w:tc>
          <w:tcPr>
            <w:tcW w:w="4855" w:type="dxa"/>
          </w:tcPr>
          <w:p w14:paraId="7CA8667B" w14:textId="77777777" w:rsidR="00916B96" w:rsidRPr="00EA7B84" w:rsidRDefault="00916B96" w:rsidP="000748C5">
            <w:pPr>
              <w:rPr>
                <w:sz w:val="24"/>
                <w:szCs w:val="24"/>
              </w:rPr>
            </w:pPr>
          </w:p>
        </w:tc>
      </w:tr>
      <w:tr w:rsidR="00931BFC" w14:paraId="7C3CD655" w14:textId="77777777" w:rsidTr="000A6C43">
        <w:tc>
          <w:tcPr>
            <w:tcW w:w="1165" w:type="dxa"/>
          </w:tcPr>
          <w:p w14:paraId="338A5950" w14:textId="77777777" w:rsidR="00931BFC" w:rsidRPr="00EA7B84" w:rsidRDefault="00931BFC" w:rsidP="000748C5">
            <w:pPr>
              <w:rPr>
                <w:sz w:val="24"/>
                <w:szCs w:val="24"/>
              </w:rPr>
            </w:pPr>
          </w:p>
        </w:tc>
        <w:tc>
          <w:tcPr>
            <w:tcW w:w="1710" w:type="dxa"/>
          </w:tcPr>
          <w:p w14:paraId="5D9116EC" w14:textId="77777777" w:rsidR="00931BFC" w:rsidRPr="00EA7B84" w:rsidRDefault="00931BFC" w:rsidP="000748C5">
            <w:pPr>
              <w:rPr>
                <w:sz w:val="24"/>
                <w:szCs w:val="24"/>
              </w:rPr>
            </w:pPr>
          </w:p>
        </w:tc>
        <w:tc>
          <w:tcPr>
            <w:tcW w:w="3060" w:type="dxa"/>
          </w:tcPr>
          <w:p w14:paraId="222932CE" w14:textId="77777777" w:rsidR="00931BFC" w:rsidRPr="00EA7B84" w:rsidRDefault="00931BFC" w:rsidP="000748C5">
            <w:pPr>
              <w:rPr>
                <w:sz w:val="24"/>
                <w:szCs w:val="24"/>
              </w:rPr>
            </w:pPr>
          </w:p>
        </w:tc>
        <w:tc>
          <w:tcPr>
            <w:tcW w:w="4855" w:type="dxa"/>
          </w:tcPr>
          <w:p w14:paraId="218EBEDD" w14:textId="77777777" w:rsidR="00931BFC" w:rsidRPr="00EA7B84" w:rsidRDefault="00931BFC" w:rsidP="000748C5">
            <w:pPr>
              <w:rPr>
                <w:sz w:val="24"/>
                <w:szCs w:val="24"/>
              </w:rPr>
            </w:pPr>
          </w:p>
        </w:tc>
      </w:tr>
      <w:tr w:rsidR="00931BFC" w14:paraId="1C4FF6C9" w14:textId="77777777" w:rsidTr="000A6C43">
        <w:tc>
          <w:tcPr>
            <w:tcW w:w="1165" w:type="dxa"/>
          </w:tcPr>
          <w:p w14:paraId="5D624183" w14:textId="77777777" w:rsidR="00931BFC" w:rsidRPr="00EA7B84" w:rsidRDefault="00931BFC" w:rsidP="000748C5">
            <w:pPr>
              <w:rPr>
                <w:sz w:val="24"/>
                <w:szCs w:val="24"/>
              </w:rPr>
            </w:pPr>
          </w:p>
        </w:tc>
        <w:tc>
          <w:tcPr>
            <w:tcW w:w="1710" w:type="dxa"/>
          </w:tcPr>
          <w:p w14:paraId="1D781EBA" w14:textId="77777777" w:rsidR="00931BFC" w:rsidRPr="00EA7B84" w:rsidRDefault="00931BFC" w:rsidP="000748C5">
            <w:pPr>
              <w:rPr>
                <w:sz w:val="24"/>
                <w:szCs w:val="24"/>
              </w:rPr>
            </w:pPr>
          </w:p>
        </w:tc>
        <w:tc>
          <w:tcPr>
            <w:tcW w:w="3060" w:type="dxa"/>
          </w:tcPr>
          <w:p w14:paraId="243F7AC5" w14:textId="77777777" w:rsidR="00931BFC" w:rsidRPr="00EA7B84" w:rsidRDefault="00931BFC" w:rsidP="000748C5">
            <w:pPr>
              <w:rPr>
                <w:sz w:val="24"/>
                <w:szCs w:val="24"/>
              </w:rPr>
            </w:pPr>
          </w:p>
        </w:tc>
        <w:tc>
          <w:tcPr>
            <w:tcW w:w="4855" w:type="dxa"/>
          </w:tcPr>
          <w:p w14:paraId="3255B00F" w14:textId="77777777" w:rsidR="00931BFC" w:rsidRPr="00EA7B84" w:rsidRDefault="00931BFC" w:rsidP="000748C5">
            <w:pPr>
              <w:rPr>
                <w:sz w:val="24"/>
                <w:szCs w:val="24"/>
              </w:rPr>
            </w:pPr>
          </w:p>
        </w:tc>
      </w:tr>
      <w:tr w:rsidR="00931BFC" w14:paraId="45528FEC" w14:textId="77777777" w:rsidTr="000A6C43">
        <w:tc>
          <w:tcPr>
            <w:tcW w:w="1165" w:type="dxa"/>
          </w:tcPr>
          <w:p w14:paraId="19E858A0" w14:textId="77777777" w:rsidR="00931BFC" w:rsidRPr="00EA7B84" w:rsidRDefault="00931BFC" w:rsidP="000748C5">
            <w:pPr>
              <w:rPr>
                <w:sz w:val="24"/>
                <w:szCs w:val="24"/>
              </w:rPr>
            </w:pPr>
          </w:p>
        </w:tc>
        <w:tc>
          <w:tcPr>
            <w:tcW w:w="1710" w:type="dxa"/>
          </w:tcPr>
          <w:p w14:paraId="019CAA53" w14:textId="77777777" w:rsidR="00931BFC" w:rsidRPr="00EA7B84" w:rsidRDefault="00931BFC" w:rsidP="000748C5">
            <w:pPr>
              <w:rPr>
                <w:sz w:val="24"/>
                <w:szCs w:val="24"/>
              </w:rPr>
            </w:pPr>
          </w:p>
        </w:tc>
        <w:tc>
          <w:tcPr>
            <w:tcW w:w="3060" w:type="dxa"/>
          </w:tcPr>
          <w:p w14:paraId="723EEE78" w14:textId="77777777" w:rsidR="00931BFC" w:rsidRPr="00EA7B84" w:rsidRDefault="00931BFC" w:rsidP="000748C5">
            <w:pPr>
              <w:rPr>
                <w:sz w:val="24"/>
                <w:szCs w:val="24"/>
              </w:rPr>
            </w:pPr>
          </w:p>
        </w:tc>
        <w:tc>
          <w:tcPr>
            <w:tcW w:w="4855" w:type="dxa"/>
          </w:tcPr>
          <w:p w14:paraId="734F53E6" w14:textId="77777777" w:rsidR="00931BFC" w:rsidRPr="00EA7B84" w:rsidRDefault="00931BFC" w:rsidP="000748C5">
            <w:pPr>
              <w:rPr>
                <w:sz w:val="24"/>
                <w:szCs w:val="24"/>
              </w:rPr>
            </w:pPr>
          </w:p>
        </w:tc>
      </w:tr>
    </w:tbl>
    <w:p w14:paraId="358D7563" w14:textId="77777777" w:rsidR="00916B96" w:rsidRDefault="00916B96" w:rsidP="00916B96">
      <w:pPr>
        <w:pStyle w:val="Heading1"/>
        <w:rPr>
          <w:b/>
          <w:bCs/>
        </w:rPr>
      </w:pPr>
    </w:p>
    <w:p w14:paraId="54223D7A" w14:textId="05984722" w:rsidR="00916B96" w:rsidRDefault="00916B96">
      <w:pPr>
        <w:rPr>
          <w:rFonts w:asciiTheme="majorHAnsi" w:eastAsiaTheme="majorEastAsia" w:hAnsiTheme="majorHAnsi" w:cstheme="majorBidi"/>
          <w:b/>
          <w:bCs/>
          <w:color w:val="2F5496" w:themeColor="accent1" w:themeShade="BF"/>
          <w:sz w:val="32"/>
          <w:szCs w:val="32"/>
        </w:rPr>
      </w:pPr>
      <w:r>
        <w:rPr>
          <w:b/>
          <w:bCs/>
        </w:rPr>
        <w:br w:type="page"/>
      </w:r>
    </w:p>
    <w:p w14:paraId="0EEC927D" w14:textId="0EDD2006" w:rsidR="003E0226" w:rsidRPr="00B23D07" w:rsidRDefault="003E0226" w:rsidP="0015087F">
      <w:pPr>
        <w:pStyle w:val="Heading1"/>
        <w:numPr>
          <w:ilvl w:val="0"/>
          <w:numId w:val="1"/>
        </w:numPr>
        <w:rPr>
          <w:b/>
          <w:bCs/>
          <w:color w:val="0033CC"/>
        </w:rPr>
      </w:pPr>
      <w:bookmarkStart w:id="1" w:name="_Toc56448469"/>
      <w:r w:rsidRPr="00B23D07">
        <w:rPr>
          <w:b/>
          <w:bCs/>
          <w:color w:val="0033CC"/>
        </w:rPr>
        <w:lastRenderedPageBreak/>
        <w:t>Terminology During COVID-19</w:t>
      </w:r>
      <w:bookmarkEnd w:id="1"/>
    </w:p>
    <w:p w14:paraId="4C9AE9A1" w14:textId="77777777" w:rsidR="00045D78" w:rsidRDefault="00045D78" w:rsidP="009F101C">
      <w:pPr>
        <w:tabs>
          <w:tab w:val="left" w:pos="1440"/>
        </w:tabs>
        <w:spacing w:after="0"/>
        <w:ind w:left="1440"/>
        <w:rPr>
          <w:b/>
          <w:bCs/>
          <w:sz w:val="24"/>
          <w:szCs w:val="24"/>
        </w:rPr>
      </w:pPr>
    </w:p>
    <w:p w14:paraId="0BB0314B" w14:textId="17B66DB1" w:rsidR="003E0226" w:rsidRPr="0038019B" w:rsidRDefault="003E0226" w:rsidP="00B23D07">
      <w:pPr>
        <w:tabs>
          <w:tab w:val="left" w:pos="1440"/>
        </w:tabs>
        <w:spacing w:before="240" w:after="120"/>
        <w:ind w:left="1440" w:hanging="720"/>
        <w:rPr>
          <w:b/>
          <w:bCs/>
          <w:sz w:val="24"/>
          <w:szCs w:val="24"/>
        </w:rPr>
      </w:pPr>
      <w:r w:rsidRPr="0038019B">
        <w:rPr>
          <w:b/>
          <w:bCs/>
          <w:sz w:val="24"/>
          <w:szCs w:val="24"/>
        </w:rPr>
        <w:t>CDC</w:t>
      </w:r>
    </w:p>
    <w:p w14:paraId="38526AE5" w14:textId="77777777" w:rsidR="003E0226" w:rsidRPr="0038019B" w:rsidRDefault="003E0226" w:rsidP="00B23D07">
      <w:pPr>
        <w:tabs>
          <w:tab w:val="left" w:pos="720"/>
        </w:tabs>
        <w:spacing w:after="240"/>
        <w:ind w:left="720"/>
        <w:rPr>
          <w:sz w:val="24"/>
          <w:szCs w:val="24"/>
        </w:rPr>
      </w:pPr>
      <w:r w:rsidRPr="0038019B">
        <w:rPr>
          <w:sz w:val="24"/>
          <w:szCs w:val="24"/>
        </w:rPr>
        <w:t xml:space="preserve">Centers for Disease Control and Prevention is the federal agency charged with the protection of America’s health, safety, and security threats from disease. </w:t>
      </w:r>
    </w:p>
    <w:p w14:paraId="11E833CF" w14:textId="77777777" w:rsidR="00F05D27" w:rsidRPr="0038019B" w:rsidRDefault="003E0226" w:rsidP="00B23D07">
      <w:pPr>
        <w:tabs>
          <w:tab w:val="left" w:pos="1440"/>
        </w:tabs>
        <w:spacing w:before="360" w:after="120"/>
        <w:ind w:left="1440" w:hanging="720"/>
        <w:rPr>
          <w:b/>
          <w:bCs/>
          <w:sz w:val="24"/>
          <w:szCs w:val="24"/>
        </w:rPr>
      </w:pPr>
      <w:r w:rsidRPr="0038019B">
        <w:rPr>
          <w:b/>
          <w:bCs/>
          <w:sz w:val="24"/>
          <w:szCs w:val="24"/>
        </w:rPr>
        <w:t>COVID-19</w:t>
      </w:r>
    </w:p>
    <w:p w14:paraId="4389877D" w14:textId="7076B2C4" w:rsidR="00F05D27" w:rsidRPr="0038019B" w:rsidRDefault="003E0226" w:rsidP="00B23D07">
      <w:pPr>
        <w:spacing w:after="240"/>
        <w:ind w:left="720"/>
        <w:rPr>
          <w:sz w:val="24"/>
          <w:szCs w:val="24"/>
        </w:rPr>
      </w:pPr>
      <w:r w:rsidRPr="0038019B">
        <w:rPr>
          <w:sz w:val="24"/>
          <w:szCs w:val="24"/>
        </w:rPr>
        <w:t xml:space="preserve">The disease name for a newly identified form of a coronavirus that was first </w:t>
      </w:r>
      <w:proofErr w:type="gramStart"/>
      <w:r w:rsidRPr="0038019B">
        <w:rPr>
          <w:sz w:val="24"/>
          <w:szCs w:val="24"/>
        </w:rPr>
        <w:t>identified</w:t>
      </w:r>
      <w:proofErr w:type="gramEnd"/>
      <w:r w:rsidRPr="0038019B">
        <w:rPr>
          <w:sz w:val="24"/>
          <w:szCs w:val="24"/>
        </w:rPr>
        <w:t xml:space="preserve"> in 2019. SARS-CoV-2 refers to the name of the virus that causes COVID</w:t>
      </w:r>
      <w:r w:rsidR="0097796F">
        <w:rPr>
          <w:sz w:val="24"/>
          <w:szCs w:val="24"/>
        </w:rPr>
        <w:t>-</w:t>
      </w:r>
      <w:r w:rsidRPr="0038019B">
        <w:rPr>
          <w:sz w:val="24"/>
          <w:szCs w:val="24"/>
        </w:rPr>
        <w:t xml:space="preserve">19. </w:t>
      </w:r>
    </w:p>
    <w:p w14:paraId="531B59AC" w14:textId="77777777" w:rsidR="00F05D27" w:rsidRPr="0038019B" w:rsidRDefault="003E0226" w:rsidP="00B23D07">
      <w:pPr>
        <w:tabs>
          <w:tab w:val="left" w:pos="1440"/>
        </w:tabs>
        <w:spacing w:before="360" w:after="120"/>
        <w:ind w:left="1440" w:hanging="720"/>
        <w:rPr>
          <w:b/>
          <w:bCs/>
          <w:sz w:val="24"/>
          <w:szCs w:val="24"/>
        </w:rPr>
      </w:pPr>
      <w:r w:rsidRPr="0038019B">
        <w:rPr>
          <w:b/>
          <w:bCs/>
          <w:sz w:val="24"/>
          <w:szCs w:val="24"/>
        </w:rPr>
        <w:t xml:space="preserve">Infection control </w:t>
      </w:r>
    </w:p>
    <w:p w14:paraId="2D5F4608" w14:textId="2B7450FA" w:rsidR="00F67305" w:rsidRPr="0038019B" w:rsidRDefault="003E0226" w:rsidP="00B23D07">
      <w:pPr>
        <w:tabs>
          <w:tab w:val="left" w:pos="720"/>
        </w:tabs>
        <w:spacing w:after="240"/>
        <w:ind w:left="720"/>
        <w:rPr>
          <w:sz w:val="24"/>
          <w:szCs w:val="24"/>
        </w:rPr>
      </w:pPr>
      <w:r w:rsidRPr="0038019B">
        <w:rPr>
          <w:sz w:val="24"/>
          <w:szCs w:val="24"/>
        </w:rPr>
        <w:t xml:space="preserve">Measures to stop the spread of an infection, </w:t>
      </w:r>
      <w:r w:rsidR="00131623" w:rsidRPr="0038019B">
        <w:rPr>
          <w:sz w:val="24"/>
          <w:szCs w:val="24"/>
        </w:rPr>
        <w:t>including</w:t>
      </w:r>
      <w:r w:rsidRPr="0038019B">
        <w:rPr>
          <w:sz w:val="24"/>
          <w:szCs w:val="24"/>
        </w:rPr>
        <w:t xml:space="preserve"> disinfecting surfaces; handling of soiled linens and garments; disposal of medical waste; hand hygiene; use and disposal of </w:t>
      </w:r>
      <w:r w:rsidR="002813D2">
        <w:rPr>
          <w:sz w:val="24"/>
          <w:szCs w:val="24"/>
        </w:rPr>
        <w:t>personal protective equipment (</w:t>
      </w:r>
      <w:r w:rsidRPr="0038019B">
        <w:rPr>
          <w:sz w:val="24"/>
          <w:szCs w:val="24"/>
        </w:rPr>
        <w:t>PPE</w:t>
      </w:r>
      <w:r w:rsidR="002813D2">
        <w:rPr>
          <w:sz w:val="24"/>
          <w:szCs w:val="24"/>
        </w:rPr>
        <w:t>)</w:t>
      </w:r>
      <w:r w:rsidRPr="0038019B">
        <w:rPr>
          <w:sz w:val="24"/>
          <w:szCs w:val="24"/>
        </w:rPr>
        <w:t>; and coughing and sneezing into your sleeve</w:t>
      </w:r>
      <w:r w:rsidR="00F67305" w:rsidRPr="0038019B">
        <w:rPr>
          <w:sz w:val="24"/>
          <w:szCs w:val="24"/>
        </w:rPr>
        <w:t xml:space="preserve">. </w:t>
      </w:r>
      <w:r w:rsidRPr="0038019B">
        <w:rPr>
          <w:sz w:val="24"/>
          <w:szCs w:val="24"/>
        </w:rPr>
        <w:t xml:space="preserve">Cross contamination is an important concept related to infection control. Cross contamination is the spread of </w:t>
      </w:r>
      <w:r w:rsidR="000346AD">
        <w:rPr>
          <w:sz w:val="24"/>
          <w:szCs w:val="24"/>
        </w:rPr>
        <w:t xml:space="preserve">pathogens </w:t>
      </w:r>
      <w:r w:rsidRPr="0038019B">
        <w:rPr>
          <w:sz w:val="24"/>
          <w:szCs w:val="24"/>
        </w:rPr>
        <w:t>from one surface to another by contact.</w:t>
      </w:r>
    </w:p>
    <w:p w14:paraId="17327B8B" w14:textId="28684480" w:rsidR="00F67305" w:rsidRPr="0038019B" w:rsidRDefault="003E0226" w:rsidP="00B23D07">
      <w:pPr>
        <w:tabs>
          <w:tab w:val="left" w:pos="1440"/>
        </w:tabs>
        <w:spacing w:before="360" w:after="120"/>
        <w:ind w:left="1440" w:hanging="720"/>
        <w:rPr>
          <w:b/>
          <w:bCs/>
          <w:sz w:val="24"/>
          <w:szCs w:val="24"/>
        </w:rPr>
      </w:pPr>
      <w:r w:rsidRPr="0038019B">
        <w:rPr>
          <w:b/>
          <w:bCs/>
          <w:sz w:val="24"/>
          <w:szCs w:val="24"/>
        </w:rPr>
        <w:t xml:space="preserve">Isolation and quarantine </w:t>
      </w:r>
    </w:p>
    <w:p w14:paraId="5752B92E" w14:textId="3FC9259B" w:rsidR="003F2F90" w:rsidRPr="0038019B" w:rsidRDefault="003E0226" w:rsidP="00B23D07">
      <w:pPr>
        <w:tabs>
          <w:tab w:val="left" w:pos="720"/>
        </w:tabs>
        <w:spacing w:after="240"/>
        <w:ind w:left="720"/>
        <w:rPr>
          <w:sz w:val="24"/>
          <w:szCs w:val="24"/>
        </w:rPr>
      </w:pPr>
      <w:r w:rsidRPr="0038019B">
        <w:rPr>
          <w:sz w:val="24"/>
          <w:szCs w:val="24"/>
        </w:rPr>
        <w:t>This</w:t>
      </w:r>
      <w:r w:rsidR="007428F8" w:rsidRPr="0038019B">
        <w:rPr>
          <w:sz w:val="24"/>
          <w:szCs w:val="24"/>
        </w:rPr>
        <w:t xml:space="preserve"> </w:t>
      </w:r>
      <w:hyperlink r:id="rId13" w:history="1">
        <w:r w:rsidR="007428F8" w:rsidRPr="00B23D07">
          <w:rPr>
            <w:color w:val="0033CC"/>
            <w:sz w:val="24"/>
            <w:szCs w:val="24"/>
            <w:u w:val="single"/>
          </w:rPr>
          <w:t>graphic</w:t>
        </w:r>
      </w:hyperlink>
      <w:r w:rsidR="007428F8" w:rsidRPr="00B23D07">
        <w:rPr>
          <w:color w:val="0033CC"/>
          <w:sz w:val="24"/>
          <w:szCs w:val="24"/>
        </w:rPr>
        <w:t xml:space="preserve"> </w:t>
      </w:r>
      <w:r w:rsidRPr="0038019B">
        <w:rPr>
          <w:sz w:val="24"/>
          <w:szCs w:val="24"/>
        </w:rPr>
        <w:t xml:space="preserve">illustrates the different conditions to follow if you develop symptoms of COVID-19 (isolate) or are exposed to someone who has it (quarantine). </w:t>
      </w:r>
    </w:p>
    <w:p w14:paraId="25954B87" w14:textId="77777777" w:rsidR="00F67305" w:rsidRPr="0038019B" w:rsidRDefault="003E0226" w:rsidP="00B23D07">
      <w:pPr>
        <w:tabs>
          <w:tab w:val="left" w:pos="1440"/>
        </w:tabs>
        <w:spacing w:before="360" w:after="120"/>
        <w:ind w:left="720"/>
        <w:rPr>
          <w:b/>
          <w:bCs/>
          <w:sz w:val="24"/>
          <w:szCs w:val="24"/>
        </w:rPr>
      </w:pPr>
      <w:r w:rsidRPr="0038019B">
        <w:rPr>
          <w:b/>
          <w:bCs/>
          <w:sz w:val="24"/>
          <w:szCs w:val="24"/>
        </w:rPr>
        <w:t>PPE</w:t>
      </w:r>
    </w:p>
    <w:p w14:paraId="7F9DCF26" w14:textId="69120117" w:rsidR="00F67305" w:rsidRPr="0038019B" w:rsidRDefault="003E0226" w:rsidP="00B23D07">
      <w:pPr>
        <w:tabs>
          <w:tab w:val="left" w:pos="720"/>
        </w:tabs>
        <w:spacing w:after="240"/>
        <w:ind w:left="720"/>
        <w:rPr>
          <w:sz w:val="24"/>
          <w:szCs w:val="24"/>
        </w:rPr>
      </w:pPr>
      <w:r w:rsidRPr="0038019B">
        <w:rPr>
          <w:sz w:val="24"/>
          <w:szCs w:val="24"/>
        </w:rPr>
        <w:t xml:space="preserve">Personal Protective Equipment </w:t>
      </w:r>
      <w:r w:rsidR="00770714" w:rsidRPr="0038019B">
        <w:rPr>
          <w:sz w:val="24"/>
          <w:szCs w:val="24"/>
        </w:rPr>
        <w:t>is i</w:t>
      </w:r>
      <w:r w:rsidRPr="0038019B">
        <w:rPr>
          <w:sz w:val="24"/>
          <w:szCs w:val="24"/>
        </w:rPr>
        <w:t>tems such as gloves, masks, N95 or KN95 respirators, gowns, shoe covers, face shields, and goggles.</w:t>
      </w:r>
      <w:r w:rsidR="00F67305" w:rsidRPr="0038019B">
        <w:rPr>
          <w:sz w:val="24"/>
          <w:szCs w:val="24"/>
        </w:rPr>
        <w:t xml:space="preserve"> </w:t>
      </w:r>
    </w:p>
    <w:p w14:paraId="5E90BD5E" w14:textId="7E8F41D5" w:rsidR="00F67305" w:rsidRPr="0038019B" w:rsidRDefault="003E0226" w:rsidP="00B23D07">
      <w:pPr>
        <w:tabs>
          <w:tab w:val="left" w:pos="1440"/>
        </w:tabs>
        <w:spacing w:before="360" w:after="120"/>
        <w:ind w:left="1440" w:hanging="720"/>
        <w:rPr>
          <w:b/>
          <w:bCs/>
          <w:sz w:val="24"/>
          <w:szCs w:val="24"/>
        </w:rPr>
      </w:pPr>
      <w:r w:rsidRPr="0038019B">
        <w:rPr>
          <w:b/>
          <w:bCs/>
          <w:sz w:val="24"/>
          <w:szCs w:val="24"/>
        </w:rPr>
        <w:t>Recovery</w:t>
      </w:r>
    </w:p>
    <w:p w14:paraId="444112CE" w14:textId="5FB2388F" w:rsidR="00F67305" w:rsidRPr="0038019B" w:rsidRDefault="003E0226" w:rsidP="00B23D07">
      <w:pPr>
        <w:tabs>
          <w:tab w:val="left" w:pos="720"/>
        </w:tabs>
        <w:spacing w:after="0"/>
        <w:ind w:left="720"/>
        <w:rPr>
          <w:sz w:val="24"/>
          <w:szCs w:val="24"/>
        </w:rPr>
      </w:pPr>
      <w:r w:rsidRPr="0038019B">
        <w:rPr>
          <w:sz w:val="24"/>
          <w:szCs w:val="24"/>
        </w:rPr>
        <w:t xml:space="preserve">According to the CDC (as of </w:t>
      </w:r>
      <w:hyperlink r:id="rId14" w:history="1">
        <w:r w:rsidR="003C66AE" w:rsidRPr="0038019B">
          <w:rPr>
            <w:color w:val="0000FF"/>
            <w:sz w:val="24"/>
            <w:szCs w:val="24"/>
            <w:u w:val="single"/>
          </w:rPr>
          <w:t>7/22/20</w:t>
        </w:r>
      </w:hyperlink>
      <w:r w:rsidRPr="0038019B">
        <w:rPr>
          <w:sz w:val="24"/>
          <w:szCs w:val="24"/>
        </w:rPr>
        <w:t xml:space="preserve">), isolation and precautions for a person with COVID-19 can end based on the improvement of symptoms, no fever, and either a prescribed amount of time or two negative PCR tests. Testing is no longer recommended as a strategy to </w:t>
      </w:r>
      <w:proofErr w:type="gramStart"/>
      <w:r w:rsidRPr="0038019B">
        <w:rPr>
          <w:sz w:val="24"/>
          <w:szCs w:val="24"/>
        </w:rPr>
        <w:t>determine</w:t>
      </w:r>
      <w:proofErr w:type="gramEnd"/>
      <w:r w:rsidRPr="0038019B">
        <w:rPr>
          <w:sz w:val="24"/>
          <w:szCs w:val="24"/>
        </w:rPr>
        <w:t xml:space="preserve"> if isolation and precautions can end, except with some persons who are “severely immunocompromised.” </w:t>
      </w:r>
      <w:r w:rsidR="00F67305" w:rsidRPr="0038019B">
        <w:rPr>
          <w:sz w:val="24"/>
          <w:szCs w:val="24"/>
        </w:rPr>
        <w:t xml:space="preserve">  </w:t>
      </w:r>
      <w:r w:rsidRPr="0038019B">
        <w:rPr>
          <w:sz w:val="24"/>
          <w:szCs w:val="24"/>
        </w:rPr>
        <w:t xml:space="preserve">The two ways to </w:t>
      </w:r>
      <w:proofErr w:type="gramStart"/>
      <w:r w:rsidRPr="0038019B">
        <w:rPr>
          <w:sz w:val="24"/>
          <w:szCs w:val="24"/>
        </w:rPr>
        <w:t>determine</w:t>
      </w:r>
      <w:proofErr w:type="gramEnd"/>
      <w:r w:rsidRPr="0038019B">
        <w:rPr>
          <w:sz w:val="24"/>
          <w:szCs w:val="24"/>
        </w:rPr>
        <w:t xml:space="preserve"> a person has recovered from COVID-19 are using either a </w:t>
      </w:r>
      <w:r w:rsidR="00F67305" w:rsidRPr="0038019B">
        <w:rPr>
          <w:sz w:val="24"/>
          <w:szCs w:val="24"/>
        </w:rPr>
        <w:t>symptom-based</w:t>
      </w:r>
      <w:r w:rsidRPr="0038019B">
        <w:rPr>
          <w:sz w:val="24"/>
          <w:szCs w:val="24"/>
        </w:rPr>
        <w:t xml:space="preserve"> strategy or a test-best strategy.</w:t>
      </w:r>
    </w:p>
    <w:p w14:paraId="5CC7AF52" w14:textId="05758181" w:rsidR="00F67305" w:rsidRPr="0038019B" w:rsidRDefault="003E0226" w:rsidP="00B23D07">
      <w:pPr>
        <w:pStyle w:val="ListParagraph"/>
        <w:numPr>
          <w:ilvl w:val="0"/>
          <w:numId w:val="45"/>
        </w:numPr>
        <w:spacing w:before="120"/>
        <w:ind w:left="1260"/>
        <w:contextualSpacing w:val="0"/>
        <w:rPr>
          <w:sz w:val="24"/>
          <w:szCs w:val="24"/>
        </w:rPr>
      </w:pPr>
      <w:r w:rsidRPr="0038019B">
        <w:rPr>
          <w:sz w:val="24"/>
          <w:szCs w:val="24"/>
        </w:rPr>
        <w:t xml:space="preserve">A test-based strategy means that the person has two negative PCR tests that are collected at least 24 hours apart, as well as no fever without the use of </w:t>
      </w:r>
      <w:r w:rsidR="00F67305" w:rsidRPr="0038019B">
        <w:rPr>
          <w:sz w:val="24"/>
          <w:szCs w:val="24"/>
        </w:rPr>
        <w:t>fever reducing</w:t>
      </w:r>
      <w:r w:rsidRPr="0038019B">
        <w:rPr>
          <w:sz w:val="24"/>
          <w:szCs w:val="24"/>
        </w:rPr>
        <w:t xml:space="preserve"> medicine, and improvement of symptoms. </w:t>
      </w:r>
    </w:p>
    <w:p w14:paraId="2163229D" w14:textId="108D043C" w:rsidR="000A36F5" w:rsidRPr="0038019B" w:rsidRDefault="003E0226" w:rsidP="00B23D07">
      <w:pPr>
        <w:pStyle w:val="ListParagraph"/>
        <w:numPr>
          <w:ilvl w:val="0"/>
          <w:numId w:val="45"/>
        </w:numPr>
        <w:spacing w:after="240"/>
        <w:ind w:left="1260"/>
        <w:contextualSpacing w:val="0"/>
        <w:rPr>
          <w:sz w:val="24"/>
          <w:szCs w:val="24"/>
        </w:rPr>
      </w:pPr>
      <w:r w:rsidRPr="0038019B">
        <w:rPr>
          <w:sz w:val="24"/>
          <w:szCs w:val="24"/>
        </w:rPr>
        <w:t xml:space="preserve">A symptom-based strategy means that “for most persons with COVID-19 illness, isolation and precautions can generally be discontinued 10 days after symptom onset and resolution of fever for at least 24 hours, without the use of </w:t>
      </w:r>
      <w:r w:rsidR="00F67305" w:rsidRPr="0038019B">
        <w:rPr>
          <w:sz w:val="24"/>
          <w:szCs w:val="24"/>
        </w:rPr>
        <w:t>fever reducing</w:t>
      </w:r>
      <w:r w:rsidRPr="0038019B">
        <w:rPr>
          <w:sz w:val="24"/>
          <w:szCs w:val="24"/>
        </w:rPr>
        <w:t xml:space="preserve"> medications, and with improvement of other symptoms. A limited number of persons with severe illness may produce replication-</w:t>
      </w:r>
      <w:r w:rsidRPr="0038019B">
        <w:rPr>
          <w:sz w:val="24"/>
          <w:szCs w:val="24"/>
        </w:rPr>
        <w:lastRenderedPageBreak/>
        <w:t xml:space="preserve">competent virus beyond 10 days that may warrant extending duration of isolation and precautions for up to 20 days after symptom onset; consider consultation with infection control experts.” For a person who never develops symptoms, isolation and other precautions can be </w:t>
      </w:r>
      <w:proofErr w:type="gramStart"/>
      <w:r w:rsidRPr="0038019B">
        <w:rPr>
          <w:sz w:val="24"/>
          <w:szCs w:val="24"/>
        </w:rPr>
        <w:t>discontinued</w:t>
      </w:r>
      <w:proofErr w:type="gramEnd"/>
      <w:r w:rsidRPr="0038019B">
        <w:rPr>
          <w:sz w:val="24"/>
          <w:szCs w:val="24"/>
        </w:rPr>
        <w:t xml:space="preserve"> 10 days after the date of their first positive PCR test for SARS-CoV-2. </w:t>
      </w:r>
    </w:p>
    <w:p w14:paraId="7A7AD7F7" w14:textId="028E5CDD" w:rsidR="009D49A6" w:rsidRPr="007F26E7" w:rsidRDefault="004529A6" w:rsidP="00B23D07">
      <w:pPr>
        <w:spacing w:before="360" w:after="120"/>
        <w:ind w:left="720"/>
        <w:rPr>
          <w:sz w:val="24"/>
          <w:szCs w:val="24"/>
        </w:rPr>
      </w:pPr>
      <w:hyperlink r:id="rId15" w:history="1">
        <w:r w:rsidR="00871AF3">
          <w:rPr>
            <w:color w:val="0000FF"/>
            <w:u w:val="single"/>
          </w:rPr>
          <w:t>Regions</w:t>
        </w:r>
      </w:hyperlink>
      <w:r w:rsidR="001C685D">
        <w:rPr>
          <w:sz w:val="24"/>
          <w:szCs w:val="24"/>
        </w:rPr>
        <w:t xml:space="preserve"> (</w:t>
      </w:r>
      <w:r w:rsidR="007F26E7" w:rsidRPr="007F26E7">
        <w:rPr>
          <w:sz w:val="24"/>
          <w:szCs w:val="24"/>
        </w:rPr>
        <w:t xml:space="preserve">as defined in the </w:t>
      </w:r>
      <w:r w:rsidR="009D49A6" w:rsidRPr="007F26E7">
        <w:rPr>
          <w:sz w:val="24"/>
          <w:szCs w:val="24"/>
        </w:rPr>
        <w:t>Michigan Safe Start Plan</w:t>
      </w:r>
      <w:r w:rsidR="007F26E7" w:rsidRPr="007F26E7">
        <w:rPr>
          <w:sz w:val="24"/>
          <w:szCs w:val="24"/>
        </w:rPr>
        <w:t>)</w:t>
      </w:r>
    </w:p>
    <w:p w14:paraId="3453B48E" w14:textId="090E5D0B" w:rsidR="00C42D65" w:rsidRPr="00836207" w:rsidRDefault="00131623" w:rsidP="00B23D07">
      <w:pPr>
        <w:tabs>
          <w:tab w:val="left" w:pos="1710"/>
        </w:tabs>
        <w:spacing w:before="240" w:after="120"/>
        <w:ind w:left="1800" w:hanging="720"/>
        <w:rPr>
          <w:b/>
          <w:bCs/>
          <w:sz w:val="24"/>
          <w:szCs w:val="24"/>
        </w:rPr>
      </w:pPr>
      <w:r w:rsidRPr="00836207">
        <w:rPr>
          <w:b/>
          <w:bCs/>
          <w:sz w:val="24"/>
          <w:szCs w:val="24"/>
        </w:rPr>
        <w:t>1 Detroit</w:t>
      </w:r>
      <w:r w:rsidR="00370C92" w:rsidRPr="00836207">
        <w:rPr>
          <w:b/>
          <w:bCs/>
          <w:sz w:val="24"/>
          <w:szCs w:val="24"/>
        </w:rPr>
        <w:t xml:space="preserve"> Region</w:t>
      </w:r>
      <w:r w:rsidR="00C42D65" w:rsidRPr="00836207">
        <w:rPr>
          <w:b/>
          <w:bCs/>
          <w:sz w:val="24"/>
          <w:szCs w:val="24"/>
        </w:rPr>
        <w:t xml:space="preserve"> </w:t>
      </w:r>
    </w:p>
    <w:p w14:paraId="5BADDAA2" w14:textId="0E754FCF" w:rsidR="00CA6729" w:rsidRPr="00984AE3" w:rsidRDefault="00C42D65" w:rsidP="00B23D07">
      <w:pPr>
        <w:tabs>
          <w:tab w:val="left" w:pos="1440"/>
        </w:tabs>
        <w:spacing w:after="0"/>
        <w:ind w:left="1440"/>
        <w:rPr>
          <w:sz w:val="24"/>
          <w:szCs w:val="24"/>
        </w:rPr>
      </w:pPr>
      <w:r w:rsidRPr="00984AE3">
        <w:rPr>
          <w:sz w:val="24"/>
          <w:szCs w:val="24"/>
        </w:rPr>
        <w:t xml:space="preserve">Counties of Genesee, Lapeer, </w:t>
      </w:r>
      <w:r w:rsidR="00B412CE">
        <w:rPr>
          <w:sz w:val="24"/>
          <w:szCs w:val="24"/>
        </w:rPr>
        <w:t xml:space="preserve">Livingston, </w:t>
      </w:r>
      <w:r w:rsidRPr="00984AE3">
        <w:rPr>
          <w:sz w:val="24"/>
          <w:szCs w:val="24"/>
        </w:rPr>
        <w:t>Macomb, Monroe, Oakland, St. Clair, Wayne and Washtenaw and the City of Detroit</w:t>
      </w:r>
    </w:p>
    <w:p w14:paraId="05FE369C" w14:textId="733ADADF" w:rsidR="00382E33" w:rsidRPr="00836207" w:rsidRDefault="00131623" w:rsidP="00B23D07">
      <w:pPr>
        <w:tabs>
          <w:tab w:val="left" w:pos="1440"/>
        </w:tabs>
        <w:spacing w:before="240" w:after="120"/>
        <w:ind w:left="1800" w:hanging="720"/>
        <w:rPr>
          <w:b/>
          <w:bCs/>
          <w:sz w:val="24"/>
          <w:szCs w:val="24"/>
        </w:rPr>
      </w:pPr>
      <w:r w:rsidRPr="00836207">
        <w:rPr>
          <w:b/>
          <w:bCs/>
          <w:sz w:val="24"/>
          <w:szCs w:val="24"/>
        </w:rPr>
        <w:t>2 Grand</w:t>
      </w:r>
      <w:r w:rsidR="00CA6729" w:rsidRPr="00836207">
        <w:rPr>
          <w:b/>
          <w:bCs/>
          <w:sz w:val="24"/>
          <w:szCs w:val="24"/>
        </w:rPr>
        <w:t xml:space="preserve"> Rapids Region</w:t>
      </w:r>
    </w:p>
    <w:p w14:paraId="376DC0B1" w14:textId="273D1036" w:rsidR="00C42D65" w:rsidRPr="00984AE3" w:rsidRDefault="00C42D65" w:rsidP="00B23D07">
      <w:pPr>
        <w:tabs>
          <w:tab w:val="left" w:pos="1440"/>
        </w:tabs>
        <w:spacing w:after="0"/>
        <w:ind w:left="1440"/>
        <w:rPr>
          <w:sz w:val="24"/>
          <w:szCs w:val="24"/>
        </w:rPr>
      </w:pPr>
      <w:r w:rsidRPr="00984AE3">
        <w:rPr>
          <w:sz w:val="24"/>
          <w:szCs w:val="24"/>
        </w:rPr>
        <w:t xml:space="preserve">Counties of </w:t>
      </w:r>
      <w:r w:rsidR="00A9589C" w:rsidRPr="00984AE3">
        <w:rPr>
          <w:sz w:val="24"/>
          <w:szCs w:val="24"/>
        </w:rPr>
        <w:t xml:space="preserve">Clare, Ionia, Isabella, Kent, Lake, </w:t>
      </w:r>
      <w:r w:rsidR="00B96231" w:rsidRPr="00984AE3">
        <w:rPr>
          <w:sz w:val="24"/>
          <w:szCs w:val="24"/>
        </w:rPr>
        <w:t>Mason, Mecosta, Montcalm, Muskegon, Newaygo, Oceana, Osceola</w:t>
      </w:r>
      <w:r w:rsidR="00453B3B">
        <w:rPr>
          <w:sz w:val="24"/>
          <w:szCs w:val="24"/>
        </w:rPr>
        <w:t>,</w:t>
      </w:r>
      <w:r w:rsidR="00B96231" w:rsidRPr="00984AE3">
        <w:rPr>
          <w:sz w:val="24"/>
          <w:szCs w:val="24"/>
        </w:rPr>
        <w:t xml:space="preserve"> and Ottawa</w:t>
      </w:r>
    </w:p>
    <w:p w14:paraId="348AA021" w14:textId="0D3E85DF" w:rsidR="00CA6729" w:rsidRPr="00836207" w:rsidRDefault="00131623" w:rsidP="00B23D07">
      <w:pPr>
        <w:tabs>
          <w:tab w:val="left" w:pos="1710"/>
        </w:tabs>
        <w:spacing w:before="240" w:after="120"/>
        <w:ind w:left="1800" w:hanging="720"/>
        <w:rPr>
          <w:b/>
          <w:bCs/>
          <w:sz w:val="24"/>
          <w:szCs w:val="24"/>
        </w:rPr>
      </w:pPr>
      <w:r w:rsidRPr="00836207">
        <w:rPr>
          <w:b/>
          <w:bCs/>
          <w:sz w:val="24"/>
          <w:szCs w:val="24"/>
        </w:rPr>
        <w:t>3 Kalamazoo</w:t>
      </w:r>
      <w:r w:rsidR="00CA6729" w:rsidRPr="00836207">
        <w:rPr>
          <w:b/>
          <w:bCs/>
          <w:sz w:val="24"/>
          <w:szCs w:val="24"/>
        </w:rPr>
        <w:t xml:space="preserve"> Region</w:t>
      </w:r>
    </w:p>
    <w:p w14:paraId="2A90ACDA" w14:textId="39F1613B" w:rsidR="00B96231" w:rsidRPr="00984AE3" w:rsidRDefault="00984AE3" w:rsidP="00B23D07">
      <w:pPr>
        <w:tabs>
          <w:tab w:val="left" w:pos="1440"/>
        </w:tabs>
        <w:spacing w:after="0"/>
        <w:ind w:left="1440"/>
        <w:rPr>
          <w:sz w:val="24"/>
          <w:szCs w:val="24"/>
        </w:rPr>
      </w:pPr>
      <w:r w:rsidRPr="00984AE3">
        <w:rPr>
          <w:sz w:val="24"/>
          <w:szCs w:val="24"/>
        </w:rPr>
        <w:t xml:space="preserve">Counties of Allegan, Barry, Berrien, Branch, Calhoun, Cass, </w:t>
      </w:r>
      <w:r w:rsidR="000A3EB7">
        <w:rPr>
          <w:sz w:val="24"/>
          <w:szCs w:val="24"/>
        </w:rPr>
        <w:t xml:space="preserve">Kalamazoo, </w:t>
      </w:r>
      <w:r w:rsidRPr="00984AE3">
        <w:rPr>
          <w:sz w:val="24"/>
          <w:szCs w:val="24"/>
        </w:rPr>
        <w:t>St. Joseph, and Van Buren</w:t>
      </w:r>
    </w:p>
    <w:p w14:paraId="64B38182" w14:textId="30409B77" w:rsidR="00CA6729" w:rsidRPr="00836207" w:rsidRDefault="00131623" w:rsidP="00B23D07">
      <w:pPr>
        <w:tabs>
          <w:tab w:val="left" w:pos="1980"/>
        </w:tabs>
        <w:spacing w:before="240" w:after="120"/>
        <w:ind w:left="1800" w:hanging="720"/>
        <w:rPr>
          <w:b/>
          <w:bCs/>
          <w:sz w:val="24"/>
          <w:szCs w:val="24"/>
        </w:rPr>
      </w:pPr>
      <w:r w:rsidRPr="00836207">
        <w:rPr>
          <w:b/>
          <w:bCs/>
          <w:sz w:val="24"/>
          <w:szCs w:val="24"/>
        </w:rPr>
        <w:t>4 Saginaw</w:t>
      </w:r>
      <w:r w:rsidR="00CA6729" w:rsidRPr="00836207">
        <w:rPr>
          <w:b/>
          <w:bCs/>
          <w:sz w:val="24"/>
          <w:szCs w:val="24"/>
        </w:rPr>
        <w:t xml:space="preserve"> Region</w:t>
      </w:r>
    </w:p>
    <w:p w14:paraId="4A305499" w14:textId="141D9895" w:rsidR="00CF1C5D" w:rsidRPr="00984AE3" w:rsidRDefault="00CE1D92" w:rsidP="00B23D07">
      <w:pPr>
        <w:tabs>
          <w:tab w:val="left" w:pos="1440"/>
        </w:tabs>
        <w:spacing w:after="0"/>
        <w:ind w:left="1440"/>
        <w:rPr>
          <w:sz w:val="24"/>
          <w:szCs w:val="24"/>
        </w:rPr>
      </w:pPr>
      <w:r>
        <w:rPr>
          <w:sz w:val="24"/>
          <w:szCs w:val="24"/>
        </w:rPr>
        <w:t xml:space="preserve">Counties of </w:t>
      </w:r>
      <w:r w:rsidR="00CF1C5D">
        <w:rPr>
          <w:sz w:val="24"/>
          <w:szCs w:val="24"/>
        </w:rPr>
        <w:t xml:space="preserve">Alcona, </w:t>
      </w:r>
      <w:r w:rsidR="00453B3B">
        <w:rPr>
          <w:sz w:val="24"/>
          <w:szCs w:val="24"/>
        </w:rPr>
        <w:t xml:space="preserve">Arenac, Bay, Gladwin, Huron, </w:t>
      </w:r>
      <w:r w:rsidR="008425BD">
        <w:rPr>
          <w:sz w:val="24"/>
          <w:szCs w:val="24"/>
        </w:rPr>
        <w:t xml:space="preserve">Iosco, Midland, Ogemaw, Oscoda, </w:t>
      </w:r>
      <w:r>
        <w:rPr>
          <w:sz w:val="24"/>
          <w:szCs w:val="24"/>
        </w:rPr>
        <w:t>Saginaw, Sanilac</w:t>
      </w:r>
      <w:r w:rsidR="00B23D07">
        <w:rPr>
          <w:sz w:val="24"/>
          <w:szCs w:val="24"/>
        </w:rPr>
        <w:t>,</w:t>
      </w:r>
      <w:r>
        <w:rPr>
          <w:sz w:val="24"/>
          <w:szCs w:val="24"/>
        </w:rPr>
        <w:t xml:space="preserve"> and Tuscola</w:t>
      </w:r>
    </w:p>
    <w:p w14:paraId="508B3704" w14:textId="503CD426" w:rsidR="00370C92" w:rsidRPr="00836207" w:rsidRDefault="00131623" w:rsidP="00B23D07">
      <w:pPr>
        <w:tabs>
          <w:tab w:val="left" w:pos="1800"/>
        </w:tabs>
        <w:spacing w:before="240" w:after="120"/>
        <w:ind w:left="1800" w:hanging="720"/>
        <w:rPr>
          <w:b/>
          <w:bCs/>
          <w:sz w:val="24"/>
          <w:szCs w:val="24"/>
        </w:rPr>
      </w:pPr>
      <w:r w:rsidRPr="00836207">
        <w:rPr>
          <w:b/>
          <w:bCs/>
          <w:sz w:val="24"/>
          <w:szCs w:val="24"/>
        </w:rPr>
        <w:t>5 Lansing</w:t>
      </w:r>
      <w:r w:rsidR="000A46BF" w:rsidRPr="00836207">
        <w:rPr>
          <w:b/>
          <w:bCs/>
          <w:sz w:val="24"/>
          <w:szCs w:val="24"/>
        </w:rPr>
        <w:t xml:space="preserve"> Region </w:t>
      </w:r>
    </w:p>
    <w:p w14:paraId="7C5D362B" w14:textId="2448E4E3" w:rsidR="00440C1B" w:rsidRPr="00984AE3" w:rsidRDefault="00440C1B" w:rsidP="00B23D07">
      <w:pPr>
        <w:tabs>
          <w:tab w:val="left" w:pos="1440"/>
        </w:tabs>
        <w:spacing w:after="0"/>
        <w:ind w:left="1440"/>
        <w:rPr>
          <w:sz w:val="24"/>
          <w:szCs w:val="24"/>
        </w:rPr>
      </w:pPr>
      <w:r>
        <w:rPr>
          <w:sz w:val="24"/>
          <w:szCs w:val="24"/>
        </w:rPr>
        <w:t xml:space="preserve">Counties of </w:t>
      </w:r>
      <w:r w:rsidR="00857365">
        <w:rPr>
          <w:sz w:val="24"/>
          <w:szCs w:val="24"/>
        </w:rPr>
        <w:t>Clinton, Eaton, Ingham, Gratiot, and Shiawassee</w:t>
      </w:r>
    </w:p>
    <w:p w14:paraId="6298633C" w14:textId="352B8F17" w:rsidR="00370C92" w:rsidRPr="00836207" w:rsidRDefault="00131623" w:rsidP="00B23D07">
      <w:pPr>
        <w:tabs>
          <w:tab w:val="left" w:pos="1800"/>
        </w:tabs>
        <w:spacing w:before="240" w:after="120"/>
        <w:ind w:left="1800" w:hanging="720"/>
        <w:rPr>
          <w:b/>
          <w:bCs/>
          <w:sz w:val="24"/>
          <w:szCs w:val="24"/>
        </w:rPr>
      </w:pPr>
      <w:r w:rsidRPr="00836207">
        <w:rPr>
          <w:b/>
          <w:bCs/>
          <w:sz w:val="24"/>
          <w:szCs w:val="24"/>
        </w:rPr>
        <w:t>6 Traverse</w:t>
      </w:r>
      <w:r w:rsidR="00370C92" w:rsidRPr="00836207">
        <w:rPr>
          <w:b/>
          <w:bCs/>
          <w:sz w:val="24"/>
          <w:szCs w:val="24"/>
        </w:rPr>
        <w:t xml:space="preserve"> City Region</w:t>
      </w:r>
    </w:p>
    <w:p w14:paraId="01C089FD" w14:textId="2797BA56" w:rsidR="00857365" w:rsidRPr="00984AE3" w:rsidRDefault="00B30134" w:rsidP="00B23D07">
      <w:pPr>
        <w:tabs>
          <w:tab w:val="left" w:pos="1440"/>
        </w:tabs>
        <w:spacing w:after="0"/>
        <w:ind w:left="1440"/>
        <w:rPr>
          <w:sz w:val="24"/>
          <w:szCs w:val="24"/>
        </w:rPr>
      </w:pPr>
      <w:r>
        <w:rPr>
          <w:sz w:val="24"/>
          <w:szCs w:val="24"/>
        </w:rPr>
        <w:t xml:space="preserve">Counties of Alpena, Antrim, Benzie, </w:t>
      </w:r>
      <w:r w:rsidR="003F41A3">
        <w:rPr>
          <w:sz w:val="24"/>
          <w:szCs w:val="24"/>
        </w:rPr>
        <w:t xml:space="preserve">Charlevoix, Cheboygan, </w:t>
      </w:r>
      <w:r w:rsidR="00F66A48">
        <w:rPr>
          <w:sz w:val="24"/>
          <w:szCs w:val="24"/>
        </w:rPr>
        <w:t xml:space="preserve">Crawford, </w:t>
      </w:r>
      <w:r>
        <w:rPr>
          <w:sz w:val="24"/>
          <w:szCs w:val="24"/>
        </w:rPr>
        <w:t xml:space="preserve">Emmet, </w:t>
      </w:r>
      <w:r w:rsidR="00946BFC">
        <w:rPr>
          <w:sz w:val="24"/>
          <w:szCs w:val="24"/>
        </w:rPr>
        <w:t xml:space="preserve">Grand Traverse, Kalkaska, Leelanau, </w:t>
      </w:r>
      <w:r w:rsidR="00626FBB">
        <w:rPr>
          <w:sz w:val="24"/>
          <w:szCs w:val="24"/>
        </w:rPr>
        <w:t xml:space="preserve">Manistee, </w:t>
      </w:r>
      <w:r w:rsidR="00946BFC">
        <w:rPr>
          <w:sz w:val="24"/>
          <w:szCs w:val="24"/>
        </w:rPr>
        <w:t xml:space="preserve">Missaukee, Montmorency, </w:t>
      </w:r>
      <w:r w:rsidR="00F66A48">
        <w:rPr>
          <w:sz w:val="24"/>
          <w:szCs w:val="24"/>
        </w:rPr>
        <w:t xml:space="preserve">Otsego, </w:t>
      </w:r>
      <w:r w:rsidR="00771913">
        <w:rPr>
          <w:sz w:val="24"/>
          <w:szCs w:val="24"/>
        </w:rPr>
        <w:t>Presque</w:t>
      </w:r>
      <w:r w:rsidR="00F66A48">
        <w:rPr>
          <w:sz w:val="24"/>
          <w:szCs w:val="24"/>
        </w:rPr>
        <w:t xml:space="preserve"> Isle</w:t>
      </w:r>
      <w:r w:rsidR="00626FBB">
        <w:rPr>
          <w:sz w:val="24"/>
          <w:szCs w:val="24"/>
        </w:rPr>
        <w:t>, Roscommon, and Wexford</w:t>
      </w:r>
      <w:r w:rsidR="00F66A48">
        <w:rPr>
          <w:sz w:val="24"/>
          <w:szCs w:val="24"/>
        </w:rPr>
        <w:t>.</w:t>
      </w:r>
      <w:r>
        <w:rPr>
          <w:sz w:val="24"/>
          <w:szCs w:val="24"/>
        </w:rPr>
        <w:t xml:space="preserve"> </w:t>
      </w:r>
    </w:p>
    <w:p w14:paraId="603973E9" w14:textId="777EC5F8" w:rsidR="00836207" w:rsidRPr="00836207" w:rsidRDefault="00131623" w:rsidP="00B23D07">
      <w:pPr>
        <w:tabs>
          <w:tab w:val="left" w:pos="1710"/>
        </w:tabs>
        <w:spacing w:before="240" w:after="120"/>
        <w:ind w:left="1800" w:hanging="720"/>
        <w:rPr>
          <w:b/>
          <w:bCs/>
          <w:sz w:val="24"/>
          <w:szCs w:val="24"/>
        </w:rPr>
      </w:pPr>
      <w:r w:rsidRPr="00836207">
        <w:rPr>
          <w:b/>
          <w:bCs/>
          <w:sz w:val="24"/>
          <w:szCs w:val="24"/>
        </w:rPr>
        <w:t>7 Jackson</w:t>
      </w:r>
      <w:r w:rsidR="000A46BF" w:rsidRPr="00836207">
        <w:rPr>
          <w:b/>
          <w:bCs/>
          <w:sz w:val="24"/>
          <w:szCs w:val="24"/>
        </w:rPr>
        <w:t xml:space="preserve"> Region</w:t>
      </w:r>
    </w:p>
    <w:p w14:paraId="0205E262" w14:textId="4051359D" w:rsidR="00C42D65" w:rsidRPr="00984AE3" w:rsidRDefault="00836207" w:rsidP="00B23D07">
      <w:pPr>
        <w:spacing w:after="0"/>
        <w:ind w:left="1440"/>
        <w:rPr>
          <w:sz w:val="24"/>
          <w:szCs w:val="24"/>
        </w:rPr>
      </w:pPr>
      <w:r>
        <w:rPr>
          <w:sz w:val="24"/>
          <w:szCs w:val="24"/>
        </w:rPr>
        <w:t>Counties of Hillsdale, Jackson, and Lenawee</w:t>
      </w:r>
      <w:r w:rsidR="000A46BF" w:rsidRPr="00984AE3">
        <w:rPr>
          <w:sz w:val="24"/>
          <w:szCs w:val="24"/>
        </w:rPr>
        <w:t xml:space="preserve"> </w:t>
      </w:r>
    </w:p>
    <w:p w14:paraId="5C6B4832" w14:textId="5B0B68DB" w:rsidR="000A46BF" w:rsidRPr="00836207" w:rsidRDefault="00131623" w:rsidP="00B23D07">
      <w:pPr>
        <w:tabs>
          <w:tab w:val="left" w:pos="1800"/>
        </w:tabs>
        <w:spacing w:before="240" w:after="120"/>
        <w:ind w:left="1800" w:hanging="720"/>
        <w:rPr>
          <w:b/>
          <w:bCs/>
          <w:sz w:val="24"/>
          <w:szCs w:val="24"/>
        </w:rPr>
      </w:pPr>
      <w:r w:rsidRPr="00836207">
        <w:rPr>
          <w:b/>
          <w:bCs/>
          <w:sz w:val="24"/>
          <w:szCs w:val="24"/>
        </w:rPr>
        <w:t>8 Upper</w:t>
      </w:r>
      <w:r w:rsidR="000A46BF" w:rsidRPr="00836207">
        <w:rPr>
          <w:b/>
          <w:bCs/>
          <w:sz w:val="24"/>
          <w:szCs w:val="24"/>
        </w:rPr>
        <w:t xml:space="preserve"> Peninsula</w:t>
      </w:r>
      <w:r w:rsidR="00C42D65" w:rsidRPr="00836207">
        <w:rPr>
          <w:b/>
          <w:bCs/>
          <w:sz w:val="24"/>
          <w:szCs w:val="24"/>
        </w:rPr>
        <w:t xml:space="preserve"> Region</w:t>
      </w:r>
    </w:p>
    <w:p w14:paraId="68D171C5" w14:textId="1717DC72" w:rsidR="00646882" w:rsidRPr="00646882" w:rsidRDefault="00836207" w:rsidP="00B23D07">
      <w:pPr>
        <w:ind w:left="1440"/>
        <w:rPr>
          <w:sz w:val="24"/>
          <w:szCs w:val="24"/>
        </w:rPr>
      </w:pPr>
      <w:r>
        <w:rPr>
          <w:sz w:val="24"/>
          <w:szCs w:val="24"/>
        </w:rPr>
        <w:t>All Counites in the Upper Peninsula</w:t>
      </w:r>
    </w:p>
    <w:p w14:paraId="48282ED7" w14:textId="77777777" w:rsidR="007F26E7" w:rsidRDefault="007F26E7" w:rsidP="009F101C">
      <w:pPr>
        <w:ind w:left="1440"/>
        <w:rPr>
          <w:b/>
          <w:bCs/>
          <w:sz w:val="24"/>
          <w:szCs w:val="24"/>
        </w:rPr>
      </w:pPr>
    </w:p>
    <w:p w14:paraId="5D38D7D1" w14:textId="77777777" w:rsidR="00406201" w:rsidRDefault="00406201">
      <w:pPr>
        <w:rPr>
          <w:b/>
          <w:bCs/>
          <w:sz w:val="24"/>
          <w:szCs w:val="24"/>
        </w:rPr>
      </w:pPr>
      <w:r>
        <w:rPr>
          <w:b/>
          <w:bCs/>
          <w:sz w:val="24"/>
          <w:szCs w:val="24"/>
        </w:rPr>
        <w:br w:type="page"/>
      </w:r>
    </w:p>
    <w:p w14:paraId="68091377" w14:textId="6A8075EC" w:rsidR="00F67305" w:rsidRPr="0038019B" w:rsidRDefault="003E0226" w:rsidP="00B23D07">
      <w:pPr>
        <w:ind w:left="720"/>
        <w:rPr>
          <w:b/>
          <w:bCs/>
          <w:sz w:val="24"/>
          <w:szCs w:val="24"/>
        </w:rPr>
      </w:pPr>
      <w:r w:rsidRPr="0038019B">
        <w:rPr>
          <w:b/>
          <w:bCs/>
          <w:sz w:val="24"/>
          <w:szCs w:val="24"/>
        </w:rPr>
        <w:lastRenderedPageBreak/>
        <w:t>Testing types</w:t>
      </w:r>
    </w:p>
    <w:p w14:paraId="2A4A543F" w14:textId="77777777" w:rsidR="003C45A0" w:rsidRPr="0038019B" w:rsidRDefault="003E0226" w:rsidP="00B23D07">
      <w:pPr>
        <w:pStyle w:val="ListParagraph"/>
        <w:numPr>
          <w:ilvl w:val="0"/>
          <w:numId w:val="46"/>
        </w:numPr>
        <w:spacing w:after="120"/>
        <w:ind w:left="1260"/>
        <w:contextualSpacing w:val="0"/>
        <w:rPr>
          <w:sz w:val="24"/>
          <w:szCs w:val="24"/>
        </w:rPr>
      </w:pPr>
      <w:r w:rsidRPr="0038019B">
        <w:rPr>
          <w:sz w:val="24"/>
          <w:szCs w:val="24"/>
        </w:rPr>
        <w:t xml:space="preserve">Antibody – This is a blood test that may </w:t>
      </w:r>
      <w:proofErr w:type="gramStart"/>
      <w:r w:rsidRPr="0038019B">
        <w:rPr>
          <w:sz w:val="24"/>
          <w:szCs w:val="24"/>
        </w:rPr>
        <w:t>determine</w:t>
      </w:r>
      <w:proofErr w:type="gramEnd"/>
      <w:r w:rsidRPr="0038019B">
        <w:rPr>
          <w:sz w:val="24"/>
          <w:szCs w:val="24"/>
        </w:rPr>
        <w:t xml:space="preserve"> whether a person was previously infected with SARS-CoV-2. This test </w:t>
      </w:r>
      <w:proofErr w:type="gramStart"/>
      <w:r w:rsidRPr="0038019B">
        <w:rPr>
          <w:sz w:val="24"/>
          <w:szCs w:val="24"/>
        </w:rPr>
        <w:t>is not recommended</w:t>
      </w:r>
      <w:proofErr w:type="gramEnd"/>
      <w:r w:rsidRPr="0038019B">
        <w:rPr>
          <w:sz w:val="24"/>
          <w:szCs w:val="24"/>
        </w:rPr>
        <w:t xml:space="preserve"> by the CDC to diagnose a person with the virus. </w:t>
      </w:r>
    </w:p>
    <w:p w14:paraId="539D0A1A" w14:textId="77777777" w:rsidR="003C45A0" w:rsidRPr="0038019B" w:rsidRDefault="003E0226" w:rsidP="00B23D07">
      <w:pPr>
        <w:pStyle w:val="ListParagraph"/>
        <w:numPr>
          <w:ilvl w:val="0"/>
          <w:numId w:val="46"/>
        </w:numPr>
        <w:spacing w:after="120"/>
        <w:ind w:left="1260"/>
        <w:contextualSpacing w:val="0"/>
        <w:rPr>
          <w:sz w:val="24"/>
          <w:szCs w:val="24"/>
        </w:rPr>
      </w:pPr>
      <w:r w:rsidRPr="0038019B">
        <w:rPr>
          <w:sz w:val="24"/>
          <w:szCs w:val="24"/>
        </w:rPr>
        <w:t xml:space="preserve">Antigen – This is one form of a viral test that uses a swabbed sample from the inside of the nose. Antigen tests can result in more false negatives (virus goes undetected) than molecular PCR testing. </w:t>
      </w:r>
    </w:p>
    <w:p w14:paraId="67E454F4" w14:textId="051F4813" w:rsidR="003C45A0" w:rsidRPr="0038019B" w:rsidRDefault="003E0226" w:rsidP="00B23D07">
      <w:pPr>
        <w:pStyle w:val="ListParagraph"/>
        <w:numPr>
          <w:ilvl w:val="0"/>
          <w:numId w:val="46"/>
        </w:numPr>
        <w:spacing w:after="120"/>
        <w:ind w:left="1260"/>
        <w:contextualSpacing w:val="0"/>
        <w:rPr>
          <w:sz w:val="24"/>
          <w:szCs w:val="24"/>
        </w:rPr>
      </w:pPr>
      <w:r w:rsidRPr="0038019B">
        <w:rPr>
          <w:sz w:val="24"/>
          <w:szCs w:val="24"/>
        </w:rPr>
        <w:t xml:space="preserve">Molecular PCR - polymerase chain reaction - This is another form of a viral test that uses a swabbed sample from the inside of the nose. This type of test was used by the State of Texas in its </w:t>
      </w:r>
      <w:proofErr w:type="gramStart"/>
      <w:r w:rsidRPr="0038019B">
        <w:rPr>
          <w:sz w:val="24"/>
          <w:szCs w:val="24"/>
        </w:rPr>
        <w:t>initial</w:t>
      </w:r>
      <w:proofErr w:type="gramEnd"/>
      <w:r w:rsidRPr="0038019B">
        <w:rPr>
          <w:sz w:val="24"/>
          <w:szCs w:val="24"/>
        </w:rPr>
        <w:t xml:space="preserve"> statewide testing of nursing</w:t>
      </w:r>
      <w:r w:rsidR="00A51F70">
        <w:rPr>
          <w:sz w:val="24"/>
          <w:szCs w:val="24"/>
        </w:rPr>
        <w:t xml:space="preserve"> home</w:t>
      </w:r>
      <w:r w:rsidRPr="0038019B">
        <w:rPr>
          <w:sz w:val="24"/>
          <w:szCs w:val="24"/>
        </w:rPr>
        <w:t xml:space="preserve"> staff and residents. False negatives can occur but are less likely than other tests on the market. </w:t>
      </w:r>
    </w:p>
    <w:p w14:paraId="5252AD03" w14:textId="62AB7CEC" w:rsidR="003E0226" w:rsidRPr="0038019B" w:rsidRDefault="003E0226" w:rsidP="00B23D07">
      <w:pPr>
        <w:pStyle w:val="ListParagraph"/>
        <w:numPr>
          <w:ilvl w:val="0"/>
          <w:numId w:val="46"/>
        </w:numPr>
        <w:spacing w:after="120"/>
        <w:ind w:left="1260"/>
        <w:contextualSpacing w:val="0"/>
        <w:rPr>
          <w:sz w:val="24"/>
          <w:szCs w:val="24"/>
        </w:rPr>
      </w:pPr>
      <w:r w:rsidRPr="0038019B">
        <w:rPr>
          <w:sz w:val="24"/>
          <w:szCs w:val="24"/>
        </w:rPr>
        <w:t xml:space="preserve">POC - point of care – This is a rapid test that does not have to </w:t>
      </w:r>
      <w:proofErr w:type="gramStart"/>
      <w:r w:rsidRPr="0038019B">
        <w:rPr>
          <w:sz w:val="24"/>
          <w:szCs w:val="24"/>
        </w:rPr>
        <w:t>be sent</w:t>
      </w:r>
      <w:proofErr w:type="gramEnd"/>
      <w:r w:rsidRPr="0038019B">
        <w:rPr>
          <w:sz w:val="24"/>
          <w:szCs w:val="24"/>
        </w:rPr>
        <w:t xml:space="preserve"> to a separate lab. Results </w:t>
      </w:r>
      <w:proofErr w:type="gramStart"/>
      <w:r w:rsidRPr="0038019B">
        <w:rPr>
          <w:sz w:val="24"/>
          <w:szCs w:val="24"/>
        </w:rPr>
        <w:t>are returned</w:t>
      </w:r>
      <w:proofErr w:type="gramEnd"/>
      <w:r w:rsidRPr="0038019B">
        <w:rPr>
          <w:sz w:val="24"/>
          <w:szCs w:val="24"/>
        </w:rPr>
        <w:t xml:space="preserve"> in less than one hour. Different POC tests use either the molecular PCR or antigen method.</w:t>
      </w:r>
    </w:p>
    <w:p w14:paraId="21B79F02" w14:textId="77777777" w:rsidR="000A36F5" w:rsidRPr="000A36F5" w:rsidRDefault="000A36F5" w:rsidP="000A36F5"/>
    <w:p w14:paraId="0D1A770D" w14:textId="77777777" w:rsidR="00EE2F18" w:rsidRDefault="00EE2F18">
      <w:pPr>
        <w:rPr>
          <w:rFonts w:asciiTheme="majorHAnsi" w:eastAsiaTheme="majorEastAsia" w:hAnsiTheme="majorHAnsi" w:cstheme="majorBidi"/>
          <w:b/>
          <w:bCs/>
          <w:color w:val="2F5496" w:themeColor="accent1" w:themeShade="BF"/>
          <w:sz w:val="32"/>
          <w:szCs w:val="32"/>
        </w:rPr>
      </w:pPr>
      <w:r>
        <w:rPr>
          <w:b/>
          <w:bCs/>
        </w:rPr>
        <w:br w:type="page"/>
      </w:r>
    </w:p>
    <w:p w14:paraId="0BBC4D89" w14:textId="38617035" w:rsidR="007F7D6A" w:rsidRPr="00B23D07" w:rsidRDefault="00235B4A" w:rsidP="0015087F">
      <w:pPr>
        <w:pStyle w:val="Heading1"/>
        <w:numPr>
          <w:ilvl w:val="0"/>
          <w:numId w:val="1"/>
        </w:numPr>
        <w:rPr>
          <w:b/>
          <w:bCs/>
          <w:color w:val="0033CC"/>
        </w:rPr>
      </w:pPr>
      <w:bookmarkStart w:id="2" w:name="_Toc56448470"/>
      <w:r w:rsidRPr="00B23D07">
        <w:rPr>
          <w:b/>
          <w:bCs/>
          <w:color w:val="0033CC"/>
        </w:rPr>
        <w:lastRenderedPageBreak/>
        <w:t>General Guidance</w:t>
      </w:r>
      <w:bookmarkEnd w:id="2"/>
    </w:p>
    <w:p w14:paraId="01B2E6B2" w14:textId="77777777" w:rsidR="00235B4A" w:rsidRPr="00135C2F" w:rsidRDefault="00235B4A" w:rsidP="00F76332">
      <w:pPr>
        <w:spacing w:after="0"/>
        <w:rPr>
          <w:sz w:val="24"/>
          <w:szCs w:val="24"/>
        </w:rPr>
      </w:pPr>
    </w:p>
    <w:p w14:paraId="429ACF49" w14:textId="55D19C94" w:rsidR="00235B4A" w:rsidRPr="00D413DC" w:rsidRDefault="00235B4A" w:rsidP="00D413DC">
      <w:pPr>
        <w:spacing w:line="252" w:lineRule="auto"/>
        <w:ind w:left="720"/>
        <w:rPr>
          <w:sz w:val="24"/>
          <w:szCs w:val="24"/>
        </w:rPr>
      </w:pPr>
      <w:r w:rsidRPr="00D413DC">
        <w:rPr>
          <w:sz w:val="24"/>
          <w:szCs w:val="24"/>
        </w:rPr>
        <w:t>This guidance follows</w:t>
      </w:r>
      <w:r w:rsidRPr="00B23D07">
        <w:rPr>
          <w:color w:val="0033CC"/>
          <w:sz w:val="24"/>
          <w:szCs w:val="24"/>
        </w:rPr>
        <w:t xml:space="preserve"> </w:t>
      </w:r>
      <w:hyperlink r:id="rId16" w:history="1">
        <w:r w:rsidRPr="00B23D07">
          <w:rPr>
            <w:rStyle w:val="Hyperlink"/>
            <w:color w:val="0033CC"/>
            <w:sz w:val="24"/>
            <w:szCs w:val="24"/>
          </w:rPr>
          <w:t>Michigan's Safe Start plan</w:t>
        </w:r>
      </w:hyperlink>
      <w:r w:rsidRPr="00D413DC">
        <w:rPr>
          <w:sz w:val="24"/>
          <w:szCs w:val="24"/>
        </w:rPr>
        <w:t xml:space="preserve"> and applies it to safely r</w:t>
      </w:r>
      <w:r w:rsidR="006B3FAE" w:rsidRPr="00D413DC">
        <w:rPr>
          <w:sz w:val="24"/>
          <w:szCs w:val="24"/>
        </w:rPr>
        <w:t>esuming long term care ombudsman</w:t>
      </w:r>
      <w:r w:rsidR="00822EFA" w:rsidRPr="00D413DC">
        <w:rPr>
          <w:sz w:val="24"/>
          <w:szCs w:val="24"/>
        </w:rPr>
        <w:t xml:space="preserve"> </w:t>
      </w:r>
      <w:r w:rsidR="006B3FAE" w:rsidRPr="00D413DC">
        <w:rPr>
          <w:sz w:val="24"/>
          <w:szCs w:val="24"/>
        </w:rPr>
        <w:t>visits with residents in nursing homes, homes for the aged, and adult foster care homes in</w:t>
      </w:r>
      <w:r w:rsidRPr="00D413DC">
        <w:rPr>
          <w:sz w:val="24"/>
          <w:szCs w:val="24"/>
        </w:rPr>
        <w:t xml:space="preserve"> Michigan.  </w:t>
      </w:r>
      <w:r w:rsidR="002D12D8" w:rsidRPr="00D413DC">
        <w:rPr>
          <w:sz w:val="24"/>
          <w:szCs w:val="24"/>
        </w:rPr>
        <w:t xml:space="preserve"> The guidance is intended for ombudsm</w:t>
      </w:r>
      <w:r w:rsidR="00751073" w:rsidRPr="00D413DC">
        <w:rPr>
          <w:sz w:val="24"/>
          <w:szCs w:val="24"/>
        </w:rPr>
        <w:t>e</w:t>
      </w:r>
      <w:r w:rsidR="002D12D8" w:rsidRPr="00D413DC">
        <w:rPr>
          <w:sz w:val="24"/>
          <w:szCs w:val="24"/>
        </w:rPr>
        <w:t xml:space="preserve">n and </w:t>
      </w:r>
      <w:r w:rsidR="00135C2F" w:rsidRPr="00D413DC">
        <w:rPr>
          <w:sz w:val="24"/>
          <w:szCs w:val="24"/>
        </w:rPr>
        <w:t>Area Agencies on Aging (</w:t>
      </w:r>
      <w:r w:rsidR="002D12D8" w:rsidRPr="00D413DC">
        <w:rPr>
          <w:sz w:val="24"/>
          <w:szCs w:val="24"/>
        </w:rPr>
        <w:t>AAA</w:t>
      </w:r>
      <w:r w:rsidR="00135C2F" w:rsidRPr="00D413DC">
        <w:rPr>
          <w:sz w:val="24"/>
          <w:szCs w:val="24"/>
        </w:rPr>
        <w:t>s)</w:t>
      </w:r>
      <w:r w:rsidR="002D12D8" w:rsidRPr="00D413DC">
        <w:rPr>
          <w:sz w:val="24"/>
          <w:szCs w:val="24"/>
        </w:rPr>
        <w:t xml:space="preserve"> or subcontractors </w:t>
      </w:r>
      <w:r w:rsidR="00751073" w:rsidRPr="00D413DC">
        <w:rPr>
          <w:sz w:val="24"/>
          <w:szCs w:val="24"/>
        </w:rPr>
        <w:t xml:space="preserve">of AAAs </w:t>
      </w:r>
      <w:r w:rsidR="002D12D8" w:rsidRPr="00D413DC">
        <w:rPr>
          <w:sz w:val="24"/>
          <w:szCs w:val="24"/>
        </w:rPr>
        <w:t>providing ombudsman services</w:t>
      </w:r>
      <w:r w:rsidR="00C57FB4" w:rsidRPr="00D413DC">
        <w:rPr>
          <w:sz w:val="24"/>
          <w:szCs w:val="24"/>
        </w:rPr>
        <w:t xml:space="preserve"> (</w:t>
      </w:r>
      <w:r w:rsidR="000D0D2F" w:rsidRPr="00D413DC">
        <w:rPr>
          <w:sz w:val="24"/>
          <w:szCs w:val="24"/>
        </w:rPr>
        <w:t xml:space="preserve">referred to as </w:t>
      </w:r>
      <w:r w:rsidR="00C57FB4" w:rsidRPr="00D413DC">
        <w:rPr>
          <w:sz w:val="24"/>
          <w:szCs w:val="24"/>
        </w:rPr>
        <w:t>Host Agency</w:t>
      </w:r>
      <w:r w:rsidR="000D0D2F" w:rsidRPr="00D413DC">
        <w:rPr>
          <w:sz w:val="24"/>
          <w:szCs w:val="24"/>
        </w:rPr>
        <w:t xml:space="preserve"> throughout this guidance</w:t>
      </w:r>
      <w:r w:rsidR="00C57FB4" w:rsidRPr="00D413DC">
        <w:rPr>
          <w:sz w:val="24"/>
          <w:szCs w:val="24"/>
        </w:rPr>
        <w:t>)</w:t>
      </w:r>
      <w:r w:rsidR="0059432E" w:rsidRPr="00D413DC">
        <w:rPr>
          <w:sz w:val="24"/>
          <w:szCs w:val="24"/>
        </w:rPr>
        <w:t xml:space="preserve"> as visits resume</w:t>
      </w:r>
      <w:r w:rsidR="00751073" w:rsidRPr="00D413DC">
        <w:rPr>
          <w:sz w:val="24"/>
          <w:szCs w:val="24"/>
        </w:rPr>
        <w:t>.</w:t>
      </w:r>
    </w:p>
    <w:p w14:paraId="767159ED" w14:textId="1337711A" w:rsidR="00A86DAA" w:rsidRDefault="00235B4A" w:rsidP="00D413DC">
      <w:pPr>
        <w:tabs>
          <w:tab w:val="left" w:pos="867"/>
        </w:tabs>
        <w:spacing w:line="252" w:lineRule="auto"/>
        <w:ind w:left="720"/>
        <w:rPr>
          <w:rFonts w:eastAsia="Calibri" w:cstheme="minorHAnsi"/>
          <w:sz w:val="24"/>
          <w:szCs w:val="24"/>
        </w:rPr>
      </w:pPr>
      <w:r w:rsidRPr="00D413DC">
        <w:rPr>
          <w:sz w:val="24"/>
          <w:szCs w:val="24"/>
        </w:rPr>
        <w:t xml:space="preserve">It is important to use judgement for each </w:t>
      </w:r>
      <w:r w:rsidR="00A51F70">
        <w:rPr>
          <w:sz w:val="24"/>
          <w:szCs w:val="24"/>
        </w:rPr>
        <w:t>home</w:t>
      </w:r>
      <w:r w:rsidR="006B3FAE" w:rsidRPr="00D413DC">
        <w:rPr>
          <w:sz w:val="24"/>
          <w:szCs w:val="24"/>
        </w:rPr>
        <w:t xml:space="preserve"> visit.</w:t>
      </w:r>
      <w:r w:rsidRPr="00D413DC">
        <w:rPr>
          <w:sz w:val="24"/>
          <w:szCs w:val="24"/>
        </w:rPr>
        <w:t xml:space="preserve">  As </w:t>
      </w:r>
      <w:r w:rsidR="006B3FAE" w:rsidRPr="00D413DC">
        <w:rPr>
          <w:sz w:val="24"/>
          <w:szCs w:val="24"/>
        </w:rPr>
        <w:t xml:space="preserve">ombudsman </w:t>
      </w:r>
      <w:r w:rsidR="0059432E" w:rsidRPr="00D413DC">
        <w:rPr>
          <w:sz w:val="24"/>
          <w:szCs w:val="24"/>
        </w:rPr>
        <w:t xml:space="preserve">advocacy </w:t>
      </w:r>
      <w:r w:rsidRPr="00D413DC">
        <w:rPr>
          <w:sz w:val="24"/>
          <w:szCs w:val="24"/>
        </w:rPr>
        <w:t xml:space="preserve">services are provided to individuals who are at most risk for adverse outcomes </w:t>
      </w:r>
      <w:r w:rsidR="007D7F71" w:rsidRPr="00D413DC">
        <w:rPr>
          <w:sz w:val="24"/>
          <w:szCs w:val="24"/>
        </w:rPr>
        <w:t>from the novel coronavirus</w:t>
      </w:r>
      <w:r w:rsidRPr="00D413DC">
        <w:rPr>
          <w:sz w:val="24"/>
          <w:szCs w:val="24"/>
        </w:rPr>
        <w:t xml:space="preserve"> </w:t>
      </w:r>
      <w:r w:rsidR="007D7F71" w:rsidRPr="00D413DC">
        <w:rPr>
          <w:sz w:val="24"/>
          <w:szCs w:val="24"/>
        </w:rPr>
        <w:t>(</w:t>
      </w:r>
      <w:r w:rsidRPr="00D413DC">
        <w:rPr>
          <w:sz w:val="24"/>
          <w:szCs w:val="24"/>
        </w:rPr>
        <w:t>COVID-19</w:t>
      </w:r>
      <w:r w:rsidR="007D7F71" w:rsidRPr="00D413DC">
        <w:rPr>
          <w:sz w:val="24"/>
          <w:szCs w:val="24"/>
        </w:rPr>
        <w:t>)</w:t>
      </w:r>
      <w:r w:rsidRPr="00D413DC">
        <w:rPr>
          <w:sz w:val="24"/>
          <w:szCs w:val="24"/>
        </w:rPr>
        <w:t xml:space="preserve">, or most other viruses, it is essential that every </w:t>
      </w:r>
      <w:r w:rsidR="006B3FAE" w:rsidRPr="00D413DC">
        <w:rPr>
          <w:sz w:val="24"/>
          <w:szCs w:val="24"/>
        </w:rPr>
        <w:t>ombudsman adhere</w:t>
      </w:r>
      <w:r w:rsidR="00AF2C1A" w:rsidRPr="00D413DC">
        <w:rPr>
          <w:sz w:val="24"/>
          <w:szCs w:val="24"/>
        </w:rPr>
        <w:t>s</w:t>
      </w:r>
      <w:r w:rsidR="006B3FAE" w:rsidRPr="00D413DC">
        <w:rPr>
          <w:sz w:val="24"/>
          <w:szCs w:val="24"/>
        </w:rPr>
        <w:t xml:space="preserve"> to the guidance to ensure the safety of the ombudsman, residents</w:t>
      </w:r>
      <w:r w:rsidR="00A86DAA" w:rsidRPr="00D413DC">
        <w:rPr>
          <w:sz w:val="24"/>
          <w:szCs w:val="24"/>
        </w:rPr>
        <w:t>,</w:t>
      </w:r>
      <w:r w:rsidR="006B3FAE" w:rsidRPr="00D413DC">
        <w:rPr>
          <w:sz w:val="24"/>
          <w:szCs w:val="24"/>
        </w:rPr>
        <w:t xml:space="preserve"> and  staff.</w:t>
      </w:r>
      <w:r w:rsidRPr="00D413DC">
        <w:rPr>
          <w:sz w:val="24"/>
          <w:szCs w:val="24"/>
        </w:rPr>
        <w:t xml:space="preserve">  </w:t>
      </w:r>
      <w:r w:rsidR="00A86DAA" w:rsidRPr="00D413DC">
        <w:rPr>
          <w:rFonts w:eastAsia="Calibri" w:cstheme="minorHAnsi"/>
          <w:sz w:val="24"/>
          <w:szCs w:val="24"/>
        </w:rPr>
        <w:t xml:space="preserve">The ombudsman </w:t>
      </w:r>
      <w:r w:rsidR="00673124" w:rsidRPr="00D413DC">
        <w:rPr>
          <w:rFonts w:eastAsia="Calibri" w:cstheme="minorHAnsi"/>
          <w:sz w:val="24"/>
          <w:szCs w:val="24"/>
        </w:rPr>
        <w:t xml:space="preserve">must </w:t>
      </w:r>
      <w:r w:rsidR="00A86DAA" w:rsidRPr="00D413DC">
        <w:rPr>
          <w:rFonts w:eastAsia="Calibri" w:cstheme="minorHAnsi"/>
          <w:sz w:val="24"/>
          <w:szCs w:val="24"/>
        </w:rPr>
        <w:t xml:space="preserve">avoid visiting any </w:t>
      </w:r>
      <w:r w:rsidR="00FC2BBA">
        <w:rPr>
          <w:rFonts w:eastAsia="Calibri" w:cstheme="minorHAnsi"/>
          <w:sz w:val="24"/>
          <w:szCs w:val="24"/>
        </w:rPr>
        <w:t>home</w:t>
      </w:r>
      <w:r w:rsidR="00A86DAA" w:rsidRPr="00D413DC">
        <w:rPr>
          <w:rFonts w:eastAsia="Calibri" w:cstheme="minorHAnsi"/>
          <w:sz w:val="24"/>
          <w:szCs w:val="24"/>
        </w:rPr>
        <w:t xml:space="preserve"> w</w:t>
      </w:r>
      <w:r w:rsidR="00CA1318" w:rsidRPr="00D413DC">
        <w:rPr>
          <w:rFonts w:eastAsia="Calibri" w:cstheme="minorHAnsi"/>
          <w:sz w:val="24"/>
          <w:szCs w:val="24"/>
        </w:rPr>
        <w:t xml:space="preserve">here an </w:t>
      </w:r>
      <w:r w:rsidR="00CF429F" w:rsidRPr="00D413DC">
        <w:rPr>
          <w:rFonts w:eastAsia="Calibri" w:cstheme="minorHAnsi"/>
          <w:sz w:val="24"/>
          <w:szCs w:val="24"/>
        </w:rPr>
        <w:t xml:space="preserve">existing resident or staff </w:t>
      </w:r>
      <w:r w:rsidR="00CA1318" w:rsidRPr="00D413DC">
        <w:rPr>
          <w:rFonts w:eastAsia="Calibri" w:cstheme="minorHAnsi"/>
          <w:sz w:val="24"/>
          <w:szCs w:val="24"/>
        </w:rPr>
        <w:t>member contracts COVID-19</w:t>
      </w:r>
      <w:r w:rsidR="002D2767" w:rsidRPr="00D413DC">
        <w:rPr>
          <w:rFonts w:eastAsia="Calibri" w:cstheme="minorHAnsi"/>
          <w:sz w:val="24"/>
          <w:szCs w:val="24"/>
        </w:rPr>
        <w:t xml:space="preserve"> (</w:t>
      </w:r>
      <w:r w:rsidR="00C850D3">
        <w:rPr>
          <w:rFonts w:eastAsia="Calibri" w:cstheme="minorHAnsi"/>
          <w:sz w:val="24"/>
          <w:szCs w:val="24"/>
        </w:rPr>
        <w:t>in</w:t>
      </w:r>
      <w:r w:rsidR="00BB053F">
        <w:rPr>
          <w:rFonts w:eastAsia="Calibri" w:cstheme="minorHAnsi"/>
          <w:sz w:val="24"/>
          <w:szCs w:val="24"/>
        </w:rPr>
        <w:t>-</w:t>
      </w:r>
      <w:r w:rsidR="00C850D3">
        <w:rPr>
          <w:rFonts w:eastAsia="Calibri" w:cstheme="minorHAnsi"/>
          <w:sz w:val="24"/>
          <w:szCs w:val="24"/>
        </w:rPr>
        <w:t xml:space="preserve">house </w:t>
      </w:r>
      <w:r w:rsidR="002D2767" w:rsidRPr="00D413DC">
        <w:rPr>
          <w:rFonts w:eastAsia="Calibri" w:cstheme="minorHAnsi"/>
          <w:sz w:val="24"/>
          <w:szCs w:val="24"/>
        </w:rPr>
        <w:t>onset)</w:t>
      </w:r>
      <w:r w:rsidR="001010CE" w:rsidRPr="00D413DC">
        <w:rPr>
          <w:rFonts w:eastAsia="Calibri" w:cstheme="minorHAnsi"/>
          <w:sz w:val="24"/>
          <w:szCs w:val="24"/>
        </w:rPr>
        <w:t xml:space="preserve"> </w:t>
      </w:r>
      <w:r w:rsidR="00480C9D" w:rsidRPr="00D413DC">
        <w:rPr>
          <w:rFonts w:eastAsia="Calibri" w:cstheme="minorHAnsi"/>
          <w:sz w:val="24"/>
          <w:szCs w:val="24"/>
        </w:rPr>
        <w:t>due to the high potential for spread.  T</w:t>
      </w:r>
      <w:r w:rsidR="001010CE" w:rsidRPr="00D413DC">
        <w:rPr>
          <w:rFonts w:eastAsia="Calibri" w:cstheme="minorHAnsi"/>
          <w:sz w:val="24"/>
          <w:szCs w:val="24"/>
        </w:rPr>
        <w:t xml:space="preserve">his does </w:t>
      </w:r>
      <w:r w:rsidR="001010CE" w:rsidRPr="00C850D3">
        <w:rPr>
          <w:rFonts w:eastAsia="Calibri" w:cstheme="minorHAnsi"/>
          <w:b/>
          <w:bCs/>
          <w:sz w:val="24"/>
          <w:szCs w:val="24"/>
        </w:rPr>
        <w:t>not</w:t>
      </w:r>
      <w:r w:rsidR="001010CE" w:rsidRPr="00D413DC">
        <w:rPr>
          <w:rFonts w:eastAsia="Calibri" w:cstheme="minorHAnsi"/>
          <w:sz w:val="24"/>
          <w:szCs w:val="24"/>
        </w:rPr>
        <w:t xml:space="preserve"> include new admissions </w:t>
      </w:r>
      <w:r w:rsidR="0003409D" w:rsidRPr="00D413DC">
        <w:rPr>
          <w:rFonts w:eastAsia="Calibri" w:cstheme="minorHAnsi"/>
          <w:sz w:val="24"/>
          <w:szCs w:val="24"/>
        </w:rPr>
        <w:t xml:space="preserve">directly </w:t>
      </w:r>
      <w:r w:rsidR="001010CE" w:rsidRPr="00D413DC">
        <w:rPr>
          <w:rFonts w:eastAsia="Calibri" w:cstheme="minorHAnsi"/>
          <w:sz w:val="24"/>
          <w:szCs w:val="24"/>
        </w:rPr>
        <w:t xml:space="preserve">to the COVID-19 </w:t>
      </w:r>
      <w:r w:rsidR="007B6BF5" w:rsidRPr="00D413DC">
        <w:rPr>
          <w:rFonts w:eastAsia="Calibri" w:cstheme="minorHAnsi"/>
          <w:sz w:val="24"/>
          <w:szCs w:val="24"/>
        </w:rPr>
        <w:t xml:space="preserve">presumed or confirmed unit </w:t>
      </w:r>
      <w:r w:rsidR="0003409D" w:rsidRPr="00D413DC">
        <w:rPr>
          <w:rFonts w:eastAsia="Calibri" w:cstheme="minorHAnsi"/>
          <w:sz w:val="24"/>
          <w:szCs w:val="24"/>
        </w:rPr>
        <w:t xml:space="preserve">of the </w:t>
      </w:r>
      <w:r w:rsidR="00FC2BBA">
        <w:rPr>
          <w:rFonts w:eastAsia="Calibri" w:cstheme="minorHAnsi"/>
          <w:sz w:val="24"/>
          <w:szCs w:val="24"/>
        </w:rPr>
        <w:t>home</w:t>
      </w:r>
      <w:r w:rsidR="00873E54" w:rsidRPr="00D413DC">
        <w:rPr>
          <w:rFonts w:eastAsia="Calibri" w:cstheme="minorHAnsi"/>
          <w:sz w:val="24"/>
          <w:szCs w:val="24"/>
        </w:rPr>
        <w:t xml:space="preserve"> or a resident under transmission-based precautions due to a community visit</w:t>
      </w:r>
      <w:r w:rsidR="00AA65F5" w:rsidRPr="00D413DC">
        <w:rPr>
          <w:rFonts w:eastAsia="Calibri" w:cstheme="minorHAnsi"/>
          <w:sz w:val="24"/>
          <w:szCs w:val="24"/>
        </w:rPr>
        <w:t xml:space="preserve"> for a medical appointment or treatment</w:t>
      </w:r>
      <w:r w:rsidR="0003409D" w:rsidRPr="00D413DC">
        <w:rPr>
          <w:rFonts w:eastAsia="Calibri" w:cstheme="minorHAnsi"/>
          <w:sz w:val="24"/>
          <w:szCs w:val="24"/>
        </w:rPr>
        <w:t>.</w:t>
      </w:r>
    </w:p>
    <w:p w14:paraId="480EF1AB" w14:textId="50FAB0DC" w:rsidR="00235B4A" w:rsidRDefault="00235B4A" w:rsidP="00EE0025">
      <w:pPr>
        <w:tabs>
          <w:tab w:val="left" w:pos="867"/>
        </w:tabs>
        <w:spacing w:line="252" w:lineRule="auto"/>
        <w:ind w:left="720"/>
        <w:rPr>
          <w:sz w:val="24"/>
          <w:szCs w:val="24"/>
        </w:rPr>
      </w:pPr>
      <w:r w:rsidRPr="00D413DC">
        <w:rPr>
          <w:sz w:val="24"/>
          <w:szCs w:val="24"/>
        </w:rPr>
        <w:t xml:space="preserve">It is also important to remember that </w:t>
      </w:r>
      <w:proofErr w:type="gramStart"/>
      <w:r w:rsidRPr="00D413DC">
        <w:rPr>
          <w:sz w:val="24"/>
          <w:szCs w:val="24"/>
        </w:rPr>
        <w:t>additional</w:t>
      </w:r>
      <w:proofErr w:type="gramEnd"/>
      <w:r w:rsidRPr="00D413DC">
        <w:rPr>
          <w:sz w:val="24"/>
          <w:szCs w:val="24"/>
        </w:rPr>
        <w:t xml:space="preserve"> community outbreaks or COVID-19 positive </w:t>
      </w:r>
      <w:r w:rsidR="00510A7B" w:rsidRPr="00D413DC">
        <w:rPr>
          <w:sz w:val="24"/>
          <w:szCs w:val="24"/>
        </w:rPr>
        <w:t xml:space="preserve">cases </w:t>
      </w:r>
      <w:r w:rsidR="006B3FAE" w:rsidRPr="00D413DC">
        <w:rPr>
          <w:sz w:val="24"/>
          <w:szCs w:val="24"/>
        </w:rPr>
        <w:t xml:space="preserve">in a </w:t>
      </w:r>
      <w:r w:rsidR="00FC2BBA">
        <w:rPr>
          <w:sz w:val="24"/>
          <w:szCs w:val="24"/>
        </w:rPr>
        <w:t>home</w:t>
      </w:r>
      <w:r w:rsidR="006B3FAE" w:rsidRPr="00D413DC">
        <w:rPr>
          <w:sz w:val="24"/>
          <w:szCs w:val="24"/>
        </w:rPr>
        <w:t xml:space="preserve"> </w:t>
      </w:r>
      <w:r w:rsidRPr="00D413DC">
        <w:rPr>
          <w:sz w:val="24"/>
          <w:szCs w:val="24"/>
        </w:rPr>
        <w:t xml:space="preserve">may require returning to a previous phase.  This guidance is in effect until the entire state has concluded 60 days of Phase 6 and may </w:t>
      </w:r>
      <w:proofErr w:type="gramStart"/>
      <w:r w:rsidRPr="00D413DC">
        <w:rPr>
          <w:sz w:val="24"/>
          <w:szCs w:val="24"/>
        </w:rPr>
        <w:t>be reinstated</w:t>
      </w:r>
      <w:proofErr w:type="gramEnd"/>
      <w:r w:rsidRPr="00D413DC">
        <w:rPr>
          <w:sz w:val="24"/>
          <w:szCs w:val="24"/>
        </w:rPr>
        <w:t xml:space="preserve"> upon a resurgence of COVID-19 or any other pandemic.</w:t>
      </w:r>
    </w:p>
    <w:p w14:paraId="1AA61E71" w14:textId="169A60C2" w:rsidR="00593B52" w:rsidRDefault="005D687A" w:rsidP="00EE0025">
      <w:pPr>
        <w:tabs>
          <w:tab w:val="left" w:pos="867"/>
        </w:tabs>
        <w:spacing w:line="252" w:lineRule="auto"/>
        <w:ind w:left="720"/>
        <w:rPr>
          <w:sz w:val="24"/>
          <w:szCs w:val="24"/>
        </w:rPr>
      </w:pPr>
      <w:r>
        <w:rPr>
          <w:sz w:val="24"/>
          <w:szCs w:val="24"/>
        </w:rPr>
        <w:t xml:space="preserve">This guidance is consistent with the Centers for Medicare and Medicaid Services (CMS) </w:t>
      </w:r>
      <w:hyperlink r:id="rId17" w:history="1">
        <w:r>
          <w:rPr>
            <w:rStyle w:val="Hyperlink"/>
            <w:sz w:val="24"/>
            <w:szCs w:val="24"/>
          </w:rPr>
          <w:t>QSO-20-39-NH</w:t>
        </w:r>
      </w:hyperlink>
      <w:r w:rsidRPr="005D687A">
        <w:rPr>
          <w:sz w:val="24"/>
          <w:szCs w:val="24"/>
        </w:rPr>
        <w:t xml:space="preserve"> </w:t>
      </w:r>
      <w:r>
        <w:rPr>
          <w:sz w:val="24"/>
          <w:szCs w:val="24"/>
        </w:rPr>
        <w:t xml:space="preserve">regarding access to residents in certified nursing homes and in-person visitation by long term care ombudsmen.   This guidance addresses limitations on in-person visits and adherence to infection control practices recommended by the CDC as required by QSO-20-39-NH.  </w:t>
      </w:r>
      <w:r>
        <w:t>Nursing homes are also required under 42 CFR 483.10(h)(3)(ii) to allow the Ombudsman to examine the resident’s medical, social, and administrative records as otherwise authorized by State law.</w:t>
      </w:r>
    </w:p>
    <w:p w14:paraId="35DB7F88" w14:textId="4A2D1C5C" w:rsidR="001D4353" w:rsidRDefault="00D97812" w:rsidP="00D413DC">
      <w:pPr>
        <w:spacing w:line="252" w:lineRule="auto"/>
        <w:ind w:left="720"/>
        <w:rPr>
          <w:sz w:val="24"/>
          <w:szCs w:val="24"/>
        </w:rPr>
      </w:pPr>
      <w:r>
        <w:rPr>
          <w:sz w:val="24"/>
          <w:szCs w:val="24"/>
        </w:rPr>
        <w:t xml:space="preserve">The </w:t>
      </w:r>
      <w:r w:rsidR="00892539">
        <w:rPr>
          <w:sz w:val="24"/>
          <w:szCs w:val="24"/>
        </w:rPr>
        <w:t>o</w:t>
      </w:r>
      <w:r>
        <w:rPr>
          <w:sz w:val="24"/>
          <w:szCs w:val="24"/>
        </w:rPr>
        <w:t xml:space="preserve">mbudsman must conduct </w:t>
      </w:r>
      <w:r w:rsidR="00892539">
        <w:rPr>
          <w:sz w:val="24"/>
          <w:szCs w:val="24"/>
        </w:rPr>
        <w:t xml:space="preserve">all visits </w:t>
      </w:r>
      <w:proofErr w:type="gramStart"/>
      <w:r w:rsidR="00753E66" w:rsidRPr="00753E66">
        <w:rPr>
          <w:sz w:val="24"/>
          <w:szCs w:val="24"/>
        </w:rPr>
        <w:t>in accordance with</w:t>
      </w:r>
      <w:proofErr w:type="gramEnd"/>
      <w:r w:rsidR="00753E66" w:rsidRPr="00753E66">
        <w:rPr>
          <w:sz w:val="24"/>
          <w:szCs w:val="24"/>
        </w:rPr>
        <w:t xml:space="preserve"> the guidance described in this document. Failure to </w:t>
      </w:r>
      <w:proofErr w:type="gramStart"/>
      <w:r w:rsidR="00753E66" w:rsidRPr="00753E66">
        <w:rPr>
          <w:sz w:val="24"/>
          <w:szCs w:val="24"/>
        </w:rPr>
        <w:t>comply with</w:t>
      </w:r>
      <w:proofErr w:type="gramEnd"/>
      <w:r w:rsidR="00753E66" w:rsidRPr="00753E66">
        <w:rPr>
          <w:sz w:val="24"/>
          <w:szCs w:val="24"/>
        </w:rPr>
        <w:t xml:space="preserve"> these procedures may result in </w:t>
      </w:r>
      <w:r w:rsidR="001D4353">
        <w:rPr>
          <w:sz w:val="24"/>
          <w:szCs w:val="24"/>
        </w:rPr>
        <w:t xml:space="preserve">suspension or </w:t>
      </w:r>
      <w:r w:rsidR="00753E66" w:rsidRPr="00753E66">
        <w:rPr>
          <w:sz w:val="24"/>
          <w:szCs w:val="24"/>
        </w:rPr>
        <w:t xml:space="preserve">termination of the ombudsman’s </w:t>
      </w:r>
      <w:r w:rsidR="001D4353">
        <w:rPr>
          <w:sz w:val="24"/>
          <w:szCs w:val="24"/>
        </w:rPr>
        <w:t>designation</w:t>
      </w:r>
      <w:r w:rsidR="007167BA">
        <w:rPr>
          <w:sz w:val="24"/>
          <w:szCs w:val="24"/>
        </w:rPr>
        <w:t xml:space="preserve"> as a representative of the </w:t>
      </w:r>
      <w:r w:rsidR="00C75175">
        <w:rPr>
          <w:sz w:val="24"/>
          <w:szCs w:val="24"/>
        </w:rPr>
        <w:t>Michigan Long Term Care Ombudsman Program.</w:t>
      </w:r>
      <w:r w:rsidR="00753E66" w:rsidRPr="00753E66">
        <w:rPr>
          <w:sz w:val="24"/>
          <w:szCs w:val="24"/>
        </w:rPr>
        <w:t xml:space="preserve"> </w:t>
      </w:r>
    </w:p>
    <w:p w14:paraId="4CC19408" w14:textId="1258C860" w:rsidR="00753E66" w:rsidRPr="00753E66" w:rsidRDefault="00753E66" w:rsidP="00D413DC">
      <w:pPr>
        <w:spacing w:line="252" w:lineRule="auto"/>
        <w:ind w:left="720"/>
        <w:rPr>
          <w:sz w:val="28"/>
          <w:szCs w:val="28"/>
        </w:rPr>
      </w:pPr>
      <w:r w:rsidRPr="00753E66">
        <w:rPr>
          <w:sz w:val="24"/>
          <w:szCs w:val="24"/>
        </w:rPr>
        <w:t xml:space="preserve">This guidance applies to the </w:t>
      </w:r>
      <w:r w:rsidR="001D4353">
        <w:rPr>
          <w:sz w:val="24"/>
          <w:szCs w:val="24"/>
        </w:rPr>
        <w:t xml:space="preserve">Michigan Long Term Care </w:t>
      </w:r>
      <w:r w:rsidRPr="00753E66">
        <w:rPr>
          <w:sz w:val="24"/>
          <w:szCs w:val="24"/>
        </w:rPr>
        <w:t xml:space="preserve">Ombudsman Program operations until </w:t>
      </w:r>
      <w:proofErr w:type="gramStart"/>
      <w:r w:rsidRPr="00753E66">
        <w:rPr>
          <w:sz w:val="24"/>
          <w:szCs w:val="24"/>
        </w:rPr>
        <w:t>the  disaster</w:t>
      </w:r>
      <w:proofErr w:type="gramEnd"/>
      <w:r w:rsidRPr="00753E66">
        <w:rPr>
          <w:sz w:val="24"/>
          <w:szCs w:val="24"/>
        </w:rPr>
        <w:t xml:space="preserve"> declaration on all </w:t>
      </w:r>
      <w:r w:rsidR="001D4353">
        <w:rPr>
          <w:sz w:val="24"/>
          <w:szCs w:val="24"/>
        </w:rPr>
        <w:t xml:space="preserve">Michigan </w:t>
      </w:r>
      <w:r w:rsidRPr="00753E66">
        <w:rPr>
          <w:sz w:val="24"/>
          <w:szCs w:val="24"/>
        </w:rPr>
        <w:t>counties</w:t>
      </w:r>
      <w:r w:rsidR="00FC2BBA">
        <w:rPr>
          <w:sz w:val="24"/>
          <w:szCs w:val="24"/>
        </w:rPr>
        <w:t xml:space="preserve"> is removed</w:t>
      </w:r>
      <w:r w:rsidRPr="00753E66">
        <w:rPr>
          <w:sz w:val="24"/>
          <w:szCs w:val="24"/>
        </w:rPr>
        <w:t>.</w:t>
      </w:r>
    </w:p>
    <w:p w14:paraId="55FB54B2" w14:textId="028C9F37" w:rsidR="00235B4A" w:rsidRDefault="00235B4A" w:rsidP="00135C2F">
      <w:pPr>
        <w:rPr>
          <w:sz w:val="24"/>
          <w:szCs w:val="24"/>
        </w:rPr>
      </w:pPr>
    </w:p>
    <w:p w14:paraId="0BD1465C" w14:textId="00944F41" w:rsidR="001D4353" w:rsidRDefault="001D4353">
      <w:pPr>
        <w:rPr>
          <w:rFonts w:asciiTheme="majorHAnsi" w:eastAsiaTheme="majorEastAsia" w:hAnsiTheme="majorHAnsi" w:cstheme="majorBidi"/>
          <w:color w:val="2F5496" w:themeColor="accent1" w:themeShade="BF"/>
          <w:sz w:val="32"/>
          <w:szCs w:val="32"/>
        </w:rPr>
      </w:pPr>
      <w:r>
        <w:br w:type="page"/>
      </w:r>
    </w:p>
    <w:p w14:paraId="67C4B188" w14:textId="5EBCCB54" w:rsidR="001D4353" w:rsidRPr="00B23D07" w:rsidRDefault="001D4353" w:rsidP="001D4353">
      <w:pPr>
        <w:pStyle w:val="Heading1"/>
        <w:numPr>
          <w:ilvl w:val="0"/>
          <w:numId w:val="1"/>
        </w:numPr>
        <w:rPr>
          <w:b/>
          <w:bCs/>
          <w:color w:val="0033CC"/>
        </w:rPr>
      </w:pPr>
      <w:bookmarkStart w:id="3" w:name="_Toc56448471"/>
      <w:r w:rsidRPr="00B23D07">
        <w:rPr>
          <w:b/>
          <w:bCs/>
          <w:color w:val="0033CC"/>
        </w:rPr>
        <w:lastRenderedPageBreak/>
        <w:t>Ombudsman Visits</w:t>
      </w:r>
      <w:bookmarkEnd w:id="3"/>
    </w:p>
    <w:p w14:paraId="5BBFEB4D" w14:textId="77777777" w:rsidR="001D4353" w:rsidRPr="001D4353" w:rsidRDefault="001D4353" w:rsidP="001D4353"/>
    <w:p w14:paraId="513B2E8C" w14:textId="7C147C6B" w:rsidR="00A86DAA" w:rsidRPr="00B23D07" w:rsidRDefault="00A86DAA" w:rsidP="00A86DAA">
      <w:pPr>
        <w:pStyle w:val="Heading2"/>
        <w:numPr>
          <w:ilvl w:val="0"/>
          <w:numId w:val="2"/>
        </w:numPr>
        <w:rPr>
          <w:color w:val="0033CC"/>
        </w:rPr>
      </w:pPr>
      <w:bookmarkStart w:id="4" w:name="_Toc56448472"/>
      <w:r w:rsidRPr="00B23D07">
        <w:rPr>
          <w:color w:val="0033CC"/>
        </w:rPr>
        <w:t>Types of Visits</w:t>
      </w:r>
      <w:bookmarkEnd w:id="4"/>
    </w:p>
    <w:p w14:paraId="38F5FE72" w14:textId="77777777" w:rsidR="00A86DAA" w:rsidRPr="00D413DC" w:rsidRDefault="00A86DAA" w:rsidP="00F76332">
      <w:pPr>
        <w:spacing w:after="0"/>
        <w:rPr>
          <w:sz w:val="24"/>
          <w:szCs w:val="24"/>
        </w:rPr>
      </w:pPr>
    </w:p>
    <w:p w14:paraId="684A349E" w14:textId="77777777" w:rsidR="00A86DAA" w:rsidRPr="0046422F" w:rsidRDefault="00A86DAA" w:rsidP="0055569C">
      <w:pPr>
        <w:widowControl w:val="0"/>
        <w:numPr>
          <w:ilvl w:val="1"/>
          <w:numId w:val="13"/>
        </w:numPr>
        <w:tabs>
          <w:tab w:val="left" w:pos="867"/>
        </w:tabs>
        <w:spacing w:after="120" w:line="252" w:lineRule="auto"/>
        <w:ind w:left="1800"/>
        <w:rPr>
          <w:rFonts w:eastAsia="Calibri" w:cstheme="minorHAnsi"/>
          <w:b/>
          <w:bCs/>
          <w:sz w:val="24"/>
          <w:szCs w:val="24"/>
        </w:rPr>
      </w:pPr>
      <w:r w:rsidRPr="0046422F">
        <w:rPr>
          <w:rFonts w:eastAsia="Calibri" w:cstheme="minorHAnsi"/>
          <w:b/>
          <w:bCs/>
          <w:sz w:val="24"/>
          <w:szCs w:val="24"/>
        </w:rPr>
        <w:t>Virtual Visit</w:t>
      </w:r>
    </w:p>
    <w:p w14:paraId="01D1889E" w14:textId="5FC27A24" w:rsidR="00A86DAA" w:rsidRPr="0046422F" w:rsidRDefault="00A86DAA" w:rsidP="00D413DC">
      <w:pPr>
        <w:widowControl w:val="0"/>
        <w:tabs>
          <w:tab w:val="left" w:pos="867"/>
        </w:tabs>
        <w:spacing w:after="240" w:line="252" w:lineRule="auto"/>
        <w:ind w:left="1800"/>
        <w:rPr>
          <w:rFonts w:eastAsia="Calibri" w:cstheme="minorHAnsi"/>
          <w:sz w:val="24"/>
          <w:szCs w:val="24"/>
        </w:rPr>
      </w:pPr>
      <w:r w:rsidRPr="0046422F">
        <w:rPr>
          <w:rFonts w:eastAsia="Calibri" w:cstheme="minorHAnsi"/>
          <w:sz w:val="24"/>
          <w:szCs w:val="24"/>
        </w:rPr>
        <w:t xml:space="preserve">A virtual visit allows for the resident to communicate with a visitor (family member, friend, clergy, volunteer, or ombudsman) through electronic communication such as telephone, laptop computer, </w:t>
      </w:r>
      <w:r w:rsidR="002B299E" w:rsidRPr="0046422F">
        <w:rPr>
          <w:rFonts w:eastAsia="Calibri" w:cstheme="minorHAnsi"/>
          <w:sz w:val="24"/>
          <w:szCs w:val="24"/>
        </w:rPr>
        <w:t>iPad</w:t>
      </w:r>
      <w:r w:rsidRPr="0046422F">
        <w:rPr>
          <w:rFonts w:eastAsia="Calibri" w:cstheme="minorHAnsi"/>
          <w:sz w:val="24"/>
          <w:szCs w:val="24"/>
        </w:rPr>
        <w:t>/tablet</w:t>
      </w:r>
      <w:r w:rsidR="004F36C3">
        <w:rPr>
          <w:rFonts w:eastAsia="Calibri" w:cstheme="minorHAnsi"/>
          <w:sz w:val="24"/>
          <w:szCs w:val="24"/>
        </w:rPr>
        <w:t>,</w:t>
      </w:r>
      <w:r w:rsidRPr="0046422F">
        <w:rPr>
          <w:rFonts w:eastAsia="Calibri" w:cstheme="minorHAnsi"/>
          <w:sz w:val="24"/>
          <w:szCs w:val="24"/>
        </w:rPr>
        <w:t xml:space="preserve"> </w:t>
      </w:r>
      <w:r w:rsidR="004F36C3">
        <w:rPr>
          <w:rFonts w:eastAsia="Calibri" w:cstheme="minorHAnsi"/>
          <w:sz w:val="24"/>
          <w:szCs w:val="24"/>
        </w:rPr>
        <w:t xml:space="preserve">Echo Dot, </w:t>
      </w:r>
      <w:r w:rsidRPr="0046422F">
        <w:rPr>
          <w:rFonts w:eastAsia="Calibri" w:cstheme="minorHAnsi"/>
          <w:sz w:val="24"/>
          <w:szCs w:val="24"/>
        </w:rPr>
        <w:t xml:space="preserve">or </w:t>
      </w:r>
      <w:r w:rsidR="00D45882" w:rsidRPr="0046422F">
        <w:rPr>
          <w:rFonts w:eastAsia="Calibri" w:cstheme="minorHAnsi"/>
          <w:sz w:val="24"/>
          <w:szCs w:val="24"/>
        </w:rPr>
        <w:t>another</w:t>
      </w:r>
      <w:r w:rsidRPr="0046422F">
        <w:rPr>
          <w:rFonts w:eastAsia="Calibri" w:cstheme="minorHAnsi"/>
          <w:sz w:val="24"/>
          <w:szCs w:val="24"/>
        </w:rPr>
        <w:t xml:space="preserve"> electronic device. </w:t>
      </w:r>
    </w:p>
    <w:p w14:paraId="5E72B923" w14:textId="77777777" w:rsidR="00A86DAA" w:rsidRPr="0046422F" w:rsidRDefault="00A86DAA" w:rsidP="0055569C">
      <w:pPr>
        <w:widowControl w:val="0"/>
        <w:numPr>
          <w:ilvl w:val="1"/>
          <w:numId w:val="13"/>
        </w:numPr>
        <w:tabs>
          <w:tab w:val="left" w:pos="867"/>
        </w:tabs>
        <w:spacing w:after="120" w:line="252" w:lineRule="auto"/>
        <w:ind w:left="1800"/>
        <w:rPr>
          <w:rFonts w:eastAsia="Calibri" w:cstheme="minorHAnsi"/>
          <w:b/>
          <w:bCs/>
          <w:sz w:val="24"/>
          <w:szCs w:val="24"/>
        </w:rPr>
      </w:pPr>
      <w:r w:rsidRPr="0046422F">
        <w:rPr>
          <w:rFonts w:eastAsia="Calibri" w:cstheme="minorHAnsi"/>
          <w:b/>
          <w:bCs/>
          <w:sz w:val="24"/>
          <w:szCs w:val="24"/>
        </w:rPr>
        <w:t>Window Visit</w:t>
      </w:r>
    </w:p>
    <w:p w14:paraId="72356634" w14:textId="282D0ADB" w:rsidR="00A86DAA" w:rsidRPr="0046422F" w:rsidRDefault="00A86DAA" w:rsidP="00D413DC">
      <w:pPr>
        <w:widowControl w:val="0"/>
        <w:tabs>
          <w:tab w:val="left" w:pos="867"/>
        </w:tabs>
        <w:spacing w:after="240" w:line="252" w:lineRule="auto"/>
        <w:ind w:left="1800"/>
        <w:rPr>
          <w:rFonts w:eastAsia="Calibri" w:cstheme="minorHAnsi"/>
          <w:sz w:val="24"/>
          <w:szCs w:val="24"/>
        </w:rPr>
      </w:pPr>
      <w:r w:rsidRPr="0046422F">
        <w:rPr>
          <w:rFonts w:eastAsia="Calibri" w:cstheme="minorHAnsi"/>
          <w:sz w:val="24"/>
          <w:szCs w:val="24"/>
        </w:rPr>
        <w:t xml:space="preserve">A window visit </w:t>
      </w:r>
      <w:r w:rsidR="00760AD8">
        <w:rPr>
          <w:rFonts w:eastAsia="Calibri" w:cstheme="minorHAnsi"/>
          <w:sz w:val="24"/>
          <w:szCs w:val="24"/>
        </w:rPr>
        <w:t xml:space="preserve">(weather permitting) </w:t>
      </w:r>
      <w:r w:rsidRPr="0046422F">
        <w:rPr>
          <w:rFonts w:eastAsia="Calibri" w:cstheme="minorHAnsi"/>
          <w:sz w:val="24"/>
          <w:szCs w:val="24"/>
        </w:rPr>
        <w:t>allows for the resident to have a visit whe</w:t>
      </w:r>
      <w:r w:rsidR="00AA76B5">
        <w:rPr>
          <w:rFonts w:eastAsia="Calibri" w:cstheme="minorHAnsi"/>
          <w:sz w:val="24"/>
          <w:szCs w:val="24"/>
        </w:rPr>
        <w:t>re</w:t>
      </w:r>
      <w:r w:rsidRPr="0046422F">
        <w:rPr>
          <w:rFonts w:eastAsia="Calibri" w:cstheme="minorHAnsi"/>
          <w:sz w:val="24"/>
          <w:szCs w:val="24"/>
        </w:rPr>
        <w:t xml:space="preserve"> the resident remains in the</w:t>
      </w:r>
      <w:r w:rsidR="00FC2BBA">
        <w:rPr>
          <w:rFonts w:eastAsia="Calibri" w:cstheme="minorHAnsi"/>
          <w:sz w:val="24"/>
          <w:szCs w:val="24"/>
        </w:rPr>
        <w:t xml:space="preserve"> building</w:t>
      </w:r>
      <w:r w:rsidRPr="0046422F">
        <w:rPr>
          <w:rFonts w:eastAsia="Calibri" w:cstheme="minorHAnsi"/>
          <w:sz w:val="24"/>
          <w:szCs w:val="24"/>
        </w:rPr>
        <w:t xml:space="preserve">  at a closed window or </w:t>
      </w:r>
      <w:r w:rsidR="00AA76B5">
        <w:rPr>
          <w:rFonts w:eastAsia="Calibri" w:cstheme="minorHAnsi"/>
          <w:sz w:val="24"/>
          <w:szCs w:val="24"/>
        </w:rPr>
        <w:t xml:space="preserve">glass </w:t>
      </w:r>
      <w:r w:rsidRPr="0046422F">
        <w:rPr>
          <w:rFonts w:eastAsia="Calibri" w:cstheme="minorHAnsi"/>
          <w:sz w:val="24"/>
          <w:szCs w:val="24"/>
        </w:rPr>
        <w:t xml:space="preserve">door and the visitor remains outside the </w:t>
      </w:r>
      <w:r w:rsidR="00FC2BBA">
        <w:rPr>
          <w:rFonts w:eastAsia="Calibri" w:cstheme="minorHAnsi"/>
          <w:sz w:val="24"/>
          <w:szCs w:val="24"/>
        </w:rPr>
        <w:t>building</w:t>
      </w:r>
      <w:r w:rsidRPr="0046422F">
        <w:rPr>
          <w:rFonts w:eastAsia="Calibri" w:cstheme="minorHAnsi"/>
          <w:sz w:val="24"/>
          <w:szCs w:val="24"/>
        </w:rPr>
        <w:t xml:space="preserve"> and visits with the resident at the door or window.  No direct contact can </w:t>
      </w:r>
      <w:proofErr w:type="gramStart"/>
      <w:r w:rsidRPr="0046422F">
        <w:rPr>
          <w:rFonts w:eastAsia="Calibri" w:cstheme="minorHAnsi"/>
          <w:sz w:val="24"/>
          <w:szCs w:val="24"/>
        </w:rPr>
        <w:t>be made</w:t>
      </w:r>
      <w:proofErr w:type="gramEnd"/>
      <w:r w:rsidRPr="0046422F">
        <w:rPr>
          <w:rFonts w:eastAsia="Calibri" w:cstheme="minorHAnsi"/>
          <w:sz w:val="24"/>
          <w:szCs w:val="24"/>
        </w:rPr>
        <w:t xml:space="preserve"> between the resident and the visitor as the glass</w:t>
      </w:r>
      <w:r w:rsidR="00154E2D">
        <w:rPr>
          <w:rFonts w:eastAsia="Calibri" w:cstheme="minorHAnsi"/>
          <w:sz w:val="24"/>
          <w:szCs w:val="24"/>
        </w:rPr>
        <w:t>/plexiglass</w:t>
      </w:r>
      <w:r w:rsidRPr="0046422F">
        <w:rPr>
          <w:rFonts w:eastAsia="Calibri" w:cstheme="minorHAnsi"/>
          <w:sz w:val="24"/>
          <w:szCs w:val="24"/>
        </w:rPr>
        <w:t xml:space="preserve"> barrier must remain in place to protect all parties.</w:t>
      </w:r>
    </w:p>
    <w:p w14:paraId="059EDEB7" w14:textId="77777777" w:rsidR="00A86DAA" w:rsidRPr="0046422F" w:rsidRDefault="00A86DAA" w:rsidP="0055569C">
      <w:pPr>
        <w:widowControl w:val="0"/>
        <w:numPr>
          <w:ilvl w:val="1"/>
          <w:numId w:val="13"/>
        </w:numPr>
        <w:tabs>
          <w:tab w:val="left" w:pos="867"/>
        </w:tabs>
        <w:spacing w:after="120" w:line="252" w:lineRule="auto"/>
        <w:ind w:left="1800"/>
        <w:rPr>
          <w:rFonts w:eastAsia="Calibri" w:cstheme="minorHAnsi"/>
          <w:b/>
          <w:bCs/>
          <w:sz w:val="24"/>
          <w:szCs w:val="24"/>
        </w:rPr>
      </w:pPr>
      <w:r w:rsidRPr="0046422F">
        <w:rPr>
          <w:rFonts w:eastAsia="Calibri" w:cstheme="minorHAnsi"/>
          <w:b/>
          <w:bCs/>
          <w:sz w:val="24"/>
          <w:szCs w:val="24"/>
        </w:rPr>
        <w:t>Outdoor Visit</w:t>
      </w:r>
    </w:p>
    <w:p w14:paraId="3AD2D5D7" w14:textId="00FFB452" w:rsidR="00A86DAA" w:rsidRPr="0046422F" w:rsidRDefault="00A86DAA" w:rsidP="00D413DC">
      <w:pPr>
        <w:widowControl w:val="0"/>
        <w:tabs>
          <w:tab w:val="left" w:pos="867"/>
        </w:tabs>
        <w:spacing w:after="240" w:line="252" w:lineRule="auto"/>
        <w:ind w:left="1800"/>
        <w:rPr>
          <w:rFonts w:eastAsia="Calibri" w:cstheme="minorHAnsi"/>
          <w:sz w:val="24"/>
          <w:szCs w:val="24"/>
        </w:rPr>
      </w:pPr>
      <w:r w:rsidRPr="0046422F">
        <w:rPr>
          <w:rFonts w:eastAsia="Calibri" w:cstheme="minorHAnsi"/>
          <w:sz w:val="24"/>
          <w:szCs w:val="24"/>
        </w:rPr>
        <w:t xml:space="preserve">An outdoor visit </w:t>
      </w:r>
      <w:r w:rsidR="00760AD8">
        <w:rPr>
          <w:rFonts w:eastAsia="Calibri" w:cstheme="minorHAnsi"/>
          <w:sz w:val="24"/>
          <w:szCs w:val="24"/>
        </w:rPr>
        <w:t xml:space="preserve">(weather </w:t>
      </w:r>
      <w:proofErr w:type="gramStart"/>
      <w:r w:rsidR="00760AD8">
        <w:rPr>
          <w:rFonts w:eastAsia="Calibri" w:cstheme="minorHAnsi"/>
          <w:sz w:val="24"/>
          <w:szCs w:val="24"/>
        </w:rPr>
        <w:t>permitting</w:t>
      </w:r>
      <w:proofErr w:type="gramEnd"/>
      <w:r w:rsidR="00760AD8">
        <w:rPr>
          <w:rFonts w:eastAsia="Calibri" w:cstheme="minorHAnsi"/>
          <w:sz w:val="24"/>
          <w:szCs w:val="24"/>
        </w:rPr>
        <w:t xml:space="preserve">) </w:t>
      </w:r>
      <w:r w:rsidRPr="0046422F">
        <w:rPr>
          <w:rFonts w:eastAsia="Calibri" w:cstheme="minorHAnsi"/>
          <w:sz w:val="24"/>
          <w:szCs w:val="24"/>
        </w:rPr>
        <w:t xml:space="preserve">allows for the resident to exit the building to visit with the visitor in a visitation area designed by the </w:t>
      </w:r>
      <w:r w:rsidR="00FC2BBA">
        <w:rPr>
          <w:rFonts w:eastAsia="Calibri" w:cstheme="minorHAnsi"/>
          <w:sz w:val="24"/>
          <w:szCs w:val="24"/>
        </w:rPr>
        <w:t>home</w:t>
      </w:r>
      <w:r w:rsidRPr="0046422F">
        <w:rPr>
          <w:rFonts w:eastAsia="Calibri" w:cstheme="minorHAnsi"/>
          <w:sz w:val="24"/>
          <w:szCs w:val="24"/>
        </w:rPr>
        <w:t>.  This type of visit requires physical distancing, the use of a face covering or mask by both parties</w:t>
      </w:r>
      <w:r w:rsidR="00FC2BBA">
        <w:rPr>
          <w:rFonts w:eastAsia="Calibri" w:cstheme="minorHAnsi"/>
          <w:sz w:val="24"/>
          <w:szCs w:val="24"/>
        </w:rPr>
        <w:t>,</w:t>
      </w:r>
      <w:r w:rsidRPr="0046422F">
        <w:rPr>
          <w:rFonts w:eastAsia="Calibri" w:cstheme="minorHAnsi"/>
          <w:sz w:val="24"/>
          <w:szCs w:val="24"/>
        </w:rPr>
        <w:t xml:space="preserve"> and hand hygiene.  The </w:t>
      </w:r>
      <w:r w:rsidR="00FC2BBA">
        <w:rPr>
          <w:rFonts w:eastAsia="Calibri" w:cstheme="minorHAnsi"/>
          <w:sz w:val="24"/>
          <w:szCs w:val="24"/>
        </w:rPr>
        <w:t>home</w:t>
      </w:r>
      <w:r w:rsidRPr="0046422F">
        <w:rPr>
          <w:rFonts w:eastAsia="Calibri" w:cstheme="minorHAnsi"/>
          <w:sz w:val="24"/>
          <w:szCs w:val="24"/>
        </w:rPr>
        <w:t xml:space="preserve"> will also follow </w:t>
      </w:r>
      <w:proofErr w:type="gramStart"/>
      <w:r w:rsidRPr="0046422F">
        <w:rPr>
          <w:rFonts w:eastAsia="Calibri" w:cstheme="minorHAnsi"/>
          <w:sz w:val="24"/>
          <w:szCs w:val="24"/>
        </w:rPr>
        <w:t>additional</w:t>
      </w:r>
      <w:proofErr w:type="gramEnd"/>
      <w:r w:rsidRPr="0046422F">
        <w:rPr>
          <w:rFonts w:eastAsia="Calibri" w:cstheme="minorHAnsi"/>
          <w:sz w:val="24"/>
          <w:szCs w:val="24"/>
        </w:rPr>
        <w:t xml:space="preserve"> infection control practice like screening and logging visits.  No direct contact can </w:t>
      </w:r>
      <w:proofErr w:type="gramStart"/>
      <w:r w:rsidRPr="0046422F">
        <w:rPr>
          <w:rFonts w:eastAsia="Calibri" w:cstheme="minorHAnsi"/>
          <w:sz w:val="24"/>
          <w:szCs w:val="24"/>
        </w:rPr>
        <w:t>be made</w:t>
      </w:r>
      <w:proofErr w:type="gramEnd"/>
      <w:r w:rsidRPr="0046422F">
        <w:rPr>
          <w:rFonts w:eastAsia="Calibri" w:cstheme="minorHAnsi"/>
          <w:sz w:val="24"/>
          <w:szCs w:val="24"/>
        </w:rPr>
        <w:t xml:space="preserve"> between the resident and ombudsman.  An ombudsman may only conduct outdoor visits with residents who </w:t>
      </w:r>
      <w:proofErr w:type="gramStart"/>
      <w:r w:rsidRPr="0046422F">
        <w:rPr>
          <w:rFonts w:eastAsia="Calibri" w:cstheme="minorHAnsi"/>
          <w:sz w:val="24"/>
          <w:szCs w:val="24"/>
        </w:rPr>
        <w:t>are considered to be</w:t>
      </w:r>
      <w:proofErr w:type="gramEnd"/>
      <w:r w:rsidRPr="0046422F">
        <w:rPr>
          <w:rFonts w:eastAsia="Calibri" w:cstheme="minorHAnsi"/>
          <w:sz w:val="24"/>
          <w:szCs w:val="24"/>
        </w:rPr>
        <w:t xml:space="preserve"> COVID</w:t>
      </w:r>
      <w:r w:rsidR="000415E2">
        <w:rPr>
          <w:rFonts w:eastAsia="Calibri" w:cstheme="minorHAnsi"/>
          <w:sz w:val="24"/>
          <w:szCs w:val="24"/>
        </w:rPr>
        <w:t>-19</w:t>
      </w:r>
      <w:r w:rsidRPr="0046422F">
        <w:rPr>
          <w:rFonts w:eastAsia="Calibri" w:cstheme="minorHAnsi"/>
          <w:sz w:val="24"/>
          <w:szCs w:val="24"/>
        </w:rPr>
        <w:t xml:space="preserve"> negative. </w:t>
      </w:r>
    </w:p>
    <w:p w14:paraId="45627E42" w14:textId="5CEFC31F" w:rsidR="00A86DAA" w:rsidRPr="0046422F" w:rsidRDefault="00A86DAA" w:rsidP="0055569C">
      <w:pPr>
        <w:widowControl w:val="0"/>
        <w:numPr>
          <w:ilvl w:val="1"/>
          <w:numId w:val="13"/>
        </w:numPr>
        <w:tabs>
          <w:tab w:val="left" w:pos="867"/>
        </w:tabs>
        <w:spacing w:after="120" w:line="252" w:lineRule="auto"/>
        <w:ind w:left="1800"/>
        <w:rPr>
          <w:rFonts w:eastAsia="Calibri" w:cstheme="minorHAnsi"/>
          <w:b/>
          <w:bCs/>
          <w:sz w:val="24"/>
          <w:szCs w:val="24"/>
        </w:rPr>
      </w:pPr>
      <w:r w:rsidRPr="0046422F">
        <w:rPr>
          <w:rFonts w:eastAsia="Calibri" w:cstheme="minorHAnsi"/>
          <w:b/>
          <w:bCs/>
          <w:sz w:val="24"/>
          <w:szCs w:val="24"/>
        </w:rPr>
        <w:t>Indoor Visit</w:t>
      </w:r>
    </w:p>
    <w:p w14:paraId="6E928C0E" w14:textId="6B099385" w:rsidR="00A86DAA" w:rsidRDefault="00A86DAA" w:rsidP="00A86DAA">
      <w:pPr>
        <w:widowControl w:val="0"/>
        <w:tabs>
          <w:tab w:val="left" w:pos="867"/>
        </w:tabs>
        <w:spacing w:after="120" w:line="252" w:lineRule="auto"/>
        <w:ind w:left="1800"/>
        <w:rPr>
          <w:rFonts w:eastAsia="Calibri" w:cstheme="minorHAnsi"/>
          <w:sz w:val="24"/>
          <w:szCs w:val="24"/>
        </w:rPr>
      </w:pPr>
      <w:r w:rsidRPr="0046422F">
        <w:rPr>
          <w:rFonts w:eastAsia="Calibri" w:cstheme="minorHAnsi"/>
          <w:sz w:val="24"/>
          <w:szCs w:val="24"/>
        </w:rPr>
        <w:t xml:space="preserve">An indoor visit allows for the resident to have a visit within the </w:t>
      </w:r>
      <w:r w:rsidR="00FC2BBA">
        <w:rPr>
          <w:rFonts w:eastAsia="Calibri" w:cstheme="minorHAnsi"/>
          <w:sz w:val="24"/>
          <w:szCs w:val="24"/>
        </w:rPr>
        <w:t>building</w:t>
      </w:r>
      <w:r w:rsidRPr="0046422F">
        <w:rPr>
          <w:rFonts w:eastAsia="Calibri" w:cstheme="minorHAnsi"/>
          <w:sz w:val="24"/>
          <w:szCs w:val="24"/>
        </w:rPr>
        <w:t xml:space="preserve"> and </w:t>
      </w:r>
      <w:proofErr w:type="gramStart"/>
      <w:r w:rsidRPr="0046422F">
        <w:rPr>
          <w:rFonts w:eastAsia="Calibri" w:cstheme="minorHAnsi"/>
          <w:sz w:val="24"/>
          <w:szCs w:val="24"/>
        </w:rPr>
        <w:t>most likely in</w:t>
      </w:r>
      <w:proofErr w:type="gramEnd"/>
      <w:r w:rsidRPr="0046422F">
        <w:rPr>
          <w:rFonts w:eastAsia="Calibri" w:cstheme="minorHAnsi"/>
          <w:sz w:val="24"/>
          <w:szCs w:val="24"/>
        </w:rPr>
        <w:t xml:space="preserve"> the resident’s room or a visitation area designated by the </w:t>
      </w:r>
      <w:r w:rsidR="00FC2BBA">
        <w:rPr>
          <w:rFonts w:eastAsia="Calibri" w:cstheme="minorHAnsi"/>
          <w:sz w:val="24"/>
          <w:szCs w:val="24"/>
        </w:rPr>
        <w:t>home</w:t>
      </w:r>
      <w:r w:rsidRPr="0046422F">
        <w:rPr>
          <w:rFonts w:eastAsia="Calibri" w:cstheme="minorHAnsi"/>
          <w:sz w:val="24"/>
          <w:szCs w:val="24"/>
        </w:rPr>
        <w:t xml:space="preserve">.  </w:t>
      </w:r>
      <w:r w:rsidR="00F3492F">
        <w:rPr>
          <w:rFonts w:eastAsia="Calibri" w:cstheme="minorHAnsi"/>
          <w:sz w:val="24"/>
          <w:szCs w:val="24"/>
        </w:rPr>
        <w:t>T</w:t>
      </w:r>
      <w:r w:rsidRPr="0046422F">
        <w:rPr>
          <w:rFonts w:eastAsia="Calibri" w:cstheme="minorHAnsi"/>
          <w:sz w:val="24"/>
          <w:szCs w:val="24"/>
        </w:rPr>
        <w:t xml:space="preserve">he </w:t>
      </w:r>
      <w:r w:rsidR="00B23543">
        <w:rPr>
          <w:rFonts w:eastAsia="Calibri" w:cstheme="minorHAnsi"/>
          <w:sz w:val="24"/>
          <w:szCs w:val="24"/>
        </w:rPr>
        <w:t xml:space="preserve">type of visit requires physical distancing, </w:t>
      </w:r>
      <w:r w:rsidRPr="0046422F">
        <w:rPr>
          <w:rFonts w:eastAsia="Calibri" w:cstheme="minorHAnsi"/>
          <w:sz w:val="24"/>
          <w:szCs w:val="24"/>
        </w:rPr>
        <w:t>use of a face covering or mask by both parties</w:t>
      </w:r>
      <w:r w:rsidR="00FC2BBA">
        <w:rPr>
          <w:rFonts w:eastAsia="Calibri" w:cstheme="minorHAnsi"/>
          <w:sz w:val="24"/>
          <w:szCs w:val="24"/>
        </w:rPr>
        <w:t>,</w:t>
      </w:r>
      <w:r w:rsidRPr="0046422F">
        <w:rPr>
          <w:rFonts w:eastAsia="Calibri" w:cstheme="minorHAnsi"/>
          <w:sz w:val="24"/>
          <w:szCs w:val="24"/>
        </w:rPr>
        <w:t xml:space="preserve"> and hand hygiene.  The </w:t>
      </w:r>
      <w:r w:rsidR="00FC2BBA">
        <w:rPr>
          <w:rFonts w:eastAsia="Calibri" w:cstheme="minorHAnsi"/>
          <w:sz w:val="24"/>
          <w:szCs w:val="24"/>
        </w:rPr>
        <w:t>home</w:t>
      </w:r>
      <w:r w:rsidRPr="0046422F">
        <w:rPr>
          <w:rFonts w:eastAsia="Calibri" w:cstheme="minorHAnsi"/>
          <w:sz w:val="24"/>
          <w:szCs w:val="24"/>
        </w:rPr>
        <w:t xml:space="preserve"> will also follow </w:t>
      </w:r>
      <w:proofErr w:type="gramStart"/>
      <w:r w:rsidRPr="0046422F">
        <w:rPr>
          <w:rFonts w:eastAsia="Calibri" w:cstheme="minorHAnsi"/>
          <w:sz w:val="24"/>
          <w:szCs w:val="24"/>
        </w:rPr>
        <w:t>additional</w:t>
      </w:r>
      <w:proofErr w:type="gramEnd"/>
      <w:r w:rsidRPr="0046422F">
        <w:rPr>
          <w:rFonts w:eastAsia="Calibri" w:cstheme="minorHAnsi"/>
          <w:sz w:val="24"/>
          <w:szCs w:val="24"/>
        </w:rPr>
        <w:t xml:space="preserve"> infection control practices like screening and logging visits.  No direct contact can </w:t>
      </w:r>
      <w:proofErr w:type="gramStart"/>
      <w:r w:rsidRPr="0046422F">
        <w:rPr>
          <w:rFonts w:eastAsia="Calibri" w:cstheme="minorHAnsi"/>
          <w:sz w:val="24"/>
          <w:szCs w:val="24"/>
        </w:rPr>
        <w:t>be made</w:t>
      </w:r>
      <w:proofErr w:type="gramEnd"/>
      <w:r w:rsidRPr="0046422F">
        <w:rPr>
          <w:rFonts w:eastAsia="Calibri" w:cstheme="minorHAnsi"/>
          <w:sz w:val="24"/>
          <w:szCs w:val="24"/>
        </w:rPr>
        <w:t xml:space="preserve"> between the resident and ombudsman.  An ombudsman may only conduct indoor visits with residents who </w:t>
      </w:r>
      <w:proofErr w:type="gramStart"/>
      <w:r w:rsidRPr="0046422F">
        <w:rPr>
          <w:rFonts w:eastAsia="Calibri" w:cstheme="minorHAnsi"/>
          <w:sz w:val="24"/>
          <w:szCs w:val="24"/>
        </w:rPr>
        <w:t>are considered to be</w:t>
      </w:r>
      <w:proofErr w:type="gramEnd"/>
      <w:r w:rsidRPr="0046422F">
        <w:rPr>
          <w:rFonts w:eastAsia="Calibri" w:cstheme="minorHAnsi"/>
          <w:sz w:val="24"/>
          <w:szCs w:val="24"/>
        </w:rPr>
        <w:t xml:space="preserve"> COVID</w:t>
      </w:r>
      <w:r w:rsidR="000415E2">
        <w:rPr>
          <w:rFonts w:eastAsia="Calibri" w:cstheme="minorHAnsi"/>
          <w:sz w:val="24"/>
          <w:szCs w:val="24"/>
        </w:rPr>
        <w:t>-19</w:t>
      </w:r>
      <w:r w:rsidRPr="0046422F">
        <w:rPr>
          <w:rFonts w:eastAsia="Calibri" w:cstheme="minorHAnsi"/>
          <w:sz w:val="24"/>
          <w:szCs w:val="24"/>
        </w:rPr>
        <w:t xml:space="preserve"> negative.</w:t>
      </w:r>
    </w:p>
    <w:p w14:paraId="57DB37BD" w14:textId="108553BD" w:rsidR="00135C2F" w:rsidRDefault="00135C2F" w:rsidP="00A86DAA">
      <w:pPr>
        <w:widowControl w:val="0"/>
        <w:tabs>
          <w:tab w:val="left" w:pos="867"/>
        </w:tabs>
        <w:spacing w:after="120" w:line="252" w:lineRule="auto"/>
        <w:ind w:left="1800"/>
        <w:rPr>
          <w:rFonts w:eastAsia="Calibri" w:cstheme="minorHAnsi"/>
          <w:sz w:val="24"/>
          <w:szCs w:val="24"/>
        </w:rPr>
      </w:pPr>
    </w:p>
    <w:p w14:paraId="6AF2D938" w14:textId="6C9A06D3" w:rsidR="00A86DAA" w:rsidRPr="00746D12" w:rsidRDefault="00A86DAA" w:rsidP="00A86DAA">
      <w:pPr>
        <w:pStyle w:val="Heading2"/>
        <w:numPr>
          <w:ilvl w:val="0"/>
          <w:numId w:val="2"/>
        </w:numPr>
        <w:rPr>
          <w:color w:val="0033CC"/>
        </w:rPr>
      </w:pPr>
      <w:bookmarkStart w:id="5" w:name="_Toc56448473"/>
      <w:r w:rsidRPr="00746D12">
        <w:rPr>
          <w:color w:val="0033CC"/>
        </w:rPr>
        <w:t>Michigan Safe Start</w:t>
      </w:r>
      <w:r w:rsidR="00822EFA" w:rsidRPr="00746D12">
        <w:rPr>
          <w:color w:val="0033CC"/>
        </w:rPr>
        <w:t xml:space="preserve"> Pla</w:t>
      </w:r>
      <w:r w:rsidR="00822EFA" w:rsidRPr="007F68C3">
        <w:rPr>
          <w:color w:val="0033CC"/>
        </w:rPr>
        <w:t>n</w:t>
      </w:r>
      <w:r w:rsidRPr="007F68C3">
        <w:rPr>
          <w:color w:val="0033CC"/>
        </w:rPr>
        <w:t xml:space="preserve"> Phases</w:t>
      </w:r>
      <w:r w:rsidR="00C172E1">
        <w:rPr>
          <w:color w:val="0033CC"/>
        </w:rPr>
        <w:t xml:space="preserve"> </w:t>
      </w:r>
      <w:r w:rsidR="00C172E1" w:rsidRPr="004529A6">
        <w:rPr>
          <w:color w:val="0033CC"/>
        </w:rPr>
        <w:t>and County Risk Levels</w:t>
      </w:r>
      <w:bookmarkEnd w:id="5"/>
    </w:p>
    <w:p w14:paraId="3566618A" w14:textId="77777777" w:rsidR="00822EFA" w:rsidRPr="00822EFA" w:rsidRDefault="00822EFA" w:rsidP="00235D6E">
      <w:pPr>
        <w:spacing w:after="0"/>
      </w:pPr>
    </w:p>
    <w:p w14:paraId="00B974C9" w14:textId="290A56EF" w:rsidR="00E35F20" w:rsidRPr="004529A6" w:rsidRDefault="00822EFA" w:rsidP="006068CE">
      <w:pPr>
        <w:widowControl w:val="0"/>
        <w:tabs>
          <w:tab w:val="left" w:pos="867"/>
        </w:tabs>
        <w:spacing w:line="252" w:lineRule="auto"/>
        <w:ind w:left="1440"/>
        <w:rPr>
          <w:rFonts w:cstheme="minorHAnsi"/>
          <w:sz w:val="24"/>
          <w:szCs w:val="24"/>
        </w:rPr>
      </w:pPr>
      <w:r w:rsidRPr="006C2689">
        <w:rPr>
          <w:rFonts w:cstheme="minorHAnsi"/>
          <w:sz w:val="24"/>
          <w:szCs w:val="24"/>
        </w:rPr>
        <w:t xml:space="preserve">In </w:t>
      </w:r>
      <w:hyperlink r:id="rId18" w:history="1">
        <w:r w:rsidR="00441FC9" w:rsidRPr="00746D12">
          <w:rPr>
            <w:color w:val="0033CC"/>
            <w:sz w:val="24"/>
            <w:szCs w:val="24"/>
            <w:u w:val="single"/>
          </w:rPr>
          <w:t>Michigan's Safe Start Plan</w:t>
        </w:r>
      </w:hyperlink>
      <w:r w:rsidRPr="006C2689">
        <w:rPr>
          <w:rFonts w:cstheme="minorHAnsi"/>
          <w:sz w:val="24"/>
          <w:szCs w:val="24"/>
        </w:rPr>
        <w:t>, the state evaluates where the state and each of its</w:t>
      </w:r>
      <w:r w:rsidRPr="00D45882">
        <w:rPr>
          <w:rFonts w:cstheme="minorHAnsi"/>
          <w:sz w:val="24"/>
          <w:szCs w:val="24"/>
        </w:rPr>
        <w:t xml:space="preserve"> </w:t>
      </w:r>
      <w:hyperlink r:id="rId19" w:history="1">
        <w:r w:rsidR="00BE728A" w:rsidRPr="004529A6">
          <w:rPr>
            <w:rStyle w:val="Hyperlink"/>
          </w:rPr>
          <w:t>Regions</w:t>
        </w:r>
      </w:hyperlink>
      <w:r w:rsidR="00BE728A">
        <w:t xml:space="preserve"> </w:t>
      </w:r>
      <w:r w:rsidR="007F68C3" w:rsidRPr="007F68C3">
        <w:rPr>
          <w:rFonts w:cstheme="minorHAnsi"/>
          <w:color w:val="0033CC"/>
          <w:sz w:val="24"/>
          <w:szCs w:val="24"/>
        </w:rPr>
        <w:t xml:space="preserve"> </w:t>
      </w:r>
      <w:r w:rsidRPr="006C2689">
        <w:rPr>
          <w:rFonts w:cstheme="minorHAnsi"/>
          <w:sz w:val="24"/>
          <w:szCs w:val="24"/>
        </w:rPr>
        <w:t>are across six phases of this epidemic</w:t>
      </w:r>
      <w:r w:rsidR="00A569ED">
        <w:rPr>
          <w:rFonts w:cstheme="minorHAnsi"/>
          <w:sz w:val="24"/>
          <w:szCs w:val="24"/>
        </w:rPr>
        <w:t xml:space="preserve">.  The types of visits conducted by the ombudsman will be </w:t>
      </w:r>
      <w:r w:rsidR="00A569ED" w:rsidRPr="004529A6">
        <w:rPr>
          <w:rFonts w:cstheme="minorHAnsi"/>
          <w:sz w:val="24"/>
          <w:szCs w:val="24"/>
        </w:rPr>
        <w:t xml:space="preserve">limited </w:t>
      </w:r>
      <w:r w:rsidR="00BA60FC" w:rsidRPr="004529A6">
        <w:rPr>
          <w:rFonts w:cstheme="minorHAnsi"/>
          <w:sz w:val="24"/>
          <w:szCs w:val="24"/>
        </w:rPr>
        <w:t>based on the</w:t>
      </w:r>
      <w:r w:rsidR="00BE728A" w:rsidRPr="004529A6">
        <w:rPr>
          <w:rFonts w:cstheme="minorHAnsi"/>
          <w:sz w:val="24"/>
          <w:szCs w:val="24"/>
        </w:rPr>
        <w:t xml:space="preserve"> risk </w:t>
      </w:r>
      <w:hyperlink r:id="rId20" w:history="1">
        <w:r w:rsidR="00BE728A" w:rsidRPr="004529A6">
          <w:rPr>
            <w:rStyle w:val="Hyperlink"/>
            <w:rFonts w:cstheme="minorHAnsi"/>
            <w:sz w:val="24"/>
            <w:szCs w:val="24"/>
          </w:rPr>
          <w:t>levels</w:t>
        </w:r>
      </w:hyperlink>
      <w:r w:rsidR="00BE728A" w:rsidRPr="004529A6">
        <w:rPr>
          <w:rFonts w:cstheme="minorHAnsi"/>
          <w:sz w:val="24"/>
          <w:szCs w:val="24"/>
        </w:rPr>
        <w:t xml:space="preserve"> of the county </w:t>
      </w:r>
      <w:r w:rsidR="000B2AD5" w:rsidRPr="004529A6">
        <w:rPr>
          <w:rFonts w:cstheme="minorHAnsi"/>
          <w:sz w:val="24"/>
          <w:szCs w:val="24"/>
        </w:rPr>
        <w:t xml:space="preserve">in which the </w:t>
      </w:r>
      <w:r w:rsidR="00FC2BBA" w:rsidRPr="004529A6">
        <w:rPr>
          <w:rFonts w:cstheme="minorHAnsi"/>
          <w:sz w:val="24"/>
          <w:szCs w:val="24"/>
        </w:rPr>
        <w:t>home</w:t>
      </w:r>
      <w:r w:rsidR="000B2AD5" w:rsidRPr="004529A6">
        <w:rPr>
          <w:rFonts w:cstheme="minorHAnsi"/>
          <w:sz w:val="24"/>
          <w:szCs w:val="24"/>
        </w:rPr>
        <w:t xml:space="preserve"> is </w:t>
      </w:r>
      <w:proofErr w:type="gramStart"/>
      <w:r w:rsidR="000B2AD5" w:rsidRPr="004529A6">
        <w:rPr>
          <w:rFonts w:cstheme="minorHAnsi"/>
          <w:sz w:val="24"/>
          <w:szCs w:val="24"/>
        </w:rPr>
        <w:t>located</w:t>
      </w:r>
      <w:proofErr w:type="gramEnd"/>
      <w:r w:rsidR="000B2AD5" w:rsidRPr="004529A6">
        <w:rPr>
          <w:rFonts w:cstheme="minorHAnsi"/>
          <w:sz w:val="24"/>
          <w:szCs w:val="24"/>
        </w:rPr>
        <w:t xml:space="preserve">.  </w:t>
      </w:r>
    </w:p>
    <w:p w14:paraId="5EB4D784" w14:textId="55EC002F" w:rsidR="00C172E1" w:rsidRPr="004529A6" w:rsidRDefault="00577887" w:rsidP="00C172E1">
      <w:pPr>
        <w:shd w:val="clear" w:color="auto" w:fill="FFFFFF"/>
        <w:spacing w:after="0" w:line="240" w:lineRule="auto"/>
        <w:ind w:left="1440"/>
        <w:rPr>
          <w:rFonts w:eastAsia="Times New Roman" w:cstheme="minorHAnsi"/>
          <w:color w:val="212529"/>
          <w:sz w:val="24"/>
          <w:szCs w:val="24"/>
        </w:rPr>
      </w:pPr>
      <w:r w:rsidRPr="004529A6">
        <w:rPr>
          <w:rFonts w:cstheme="minorHAnsi"/>
          <w:sz w:val="24"/>
          <w:szCs w:val="24"/>
        </w:rPr>
        <w:br w:type="page"/>
      </w:r>
      <w:r w:rsidR="00C172E1" w:rsidRPr="004529A6">
        <w:rPr>
          <w:rFonts w:eastAsia="Times New Roman" w:cstheme="minorHAnsi"/>
          <w:color w:val="212529"/>
          <w:sz w:val="24"/>
          <w:szCs w:val="24"/>
        </w:rPr>
        <w:lastRenderedPageBreak/>
        <w:t xml:space="preserve">MI Safe Start Map is a dashboard designed to </w:t>
      </w:r>
      <w:proofErr w:type="gramStart"/>
      <w:r w:rsidR="00C172E1" w:rsidRPr="004529A6">
        <w:rPr>
          <w:rFonts w:eastAsia="Times New Roman" w:cstheme="minorHAnsi"/>
          <w:color w:val="212529"/>
          <w:sz w:val="24"/>
          <w:szCs w:val="24"/>
        </w:rPr>
        <w:t>monitor</w:t>
      </w:r>
      <w:proofErr w:type="gramEnd"/>
      <w:r w:rsidR="00C172E1" w:rsidRPr="004529A6">
        <w:rPr>
          <w:rFonts w:eastAsia="Times New Roman" w:cstheme="minorHAnsi"/>
          <w:color w:val="212529"/>
          <w:sz w:val="24"/>
          <w:szCs w:val="24"/>
        </w:rPr>
        <w:t xml:space="preserve"> the status of COVID-19 indicators across the state of Michigan. The dashboard tracks and displays the current risk level of Michigan regions and counties due to COVID-19. The goals are twofold:</w:t>
      </w:r>
    </w:p>
    <w:p w14:paraId="5ABCDC7C" w14:textId="77777777" w:rsidR="00C172E1" w:rsidRPr="004529A6" w:rsidRDefault="00C172E1" w:rsidP="00C172E1">
      <w:pPr>
        <w:numPr>
          <w:ilvl w:val="0"/>
          <w:numId w:val="65"/>
        </w:numPr>
        <w:shd w:val="clear" w:color="auto" w:fill="FFFFFF"/>
        <w:tabs>
          <w:tab w:val="clear" w:pos="720"/>
          <w:tab w:val="num" w:pos="1800"/>
        </w:tabs>
        <w:spacing w:before="100" w:beforeAutospacing="1" w:after="100" w:afterAutospacing="1" w:line="240" w:lineRule="auto"/>
        <w:ind w:left="1800"/>
        <w:rPr>
          <w:rFonts w:eastAsia="Times New Roman" w:cstheme="minorHAnsi"/>
          <w:color w:val="212529"/>
          <w:sz w:val="24"/>
          <w:szCs w:val="24"/>
        </w:rPr>
      </w:pPr>
      <w:r w:rsidRPr="004529A6">
        <w:rPr>
          <w:rFonts w:eastAsia="Times New Roman" w:cstheme="minorHAnsi"/>
          <w:color w:val="212529"/>
          <w:sz w:val="24"/>
          <w:szCs w:val="24"/>
        </w:rPr>
        <w:t xml:space="preserve">To </w:t>
      </w:r>
      <w:proofErr w:type="gramStart"/>
      <w:r w:rsidRPr="004529A6">
        <w:rPr>
          <w:rFonts w:eastAsia="Times New Roman" w:cstheme="minorHAnsi"/>
          <w:color w:val="212529"/>
          <w:sz w:val="24"/>
          <w:szCs w:val="24"/>
        </w:rPr>
        <w:t>assist</w:t>
      </w:r>
      <w:proofErr w:type="gramEnd"/>
      <w:r w:rsidRPr="004529A6">
        <w:rPr>
          <w:rFonts w:eastAsia="Times New Roman" w:cstheme="minorHAnsi"/>
          <w:color w:val="212529"/>
          <w:sz w:val="24"/>
          <w:szCs w:val="24"/>
        </w:rPr>
        <w:t xml:space="preserve"> public health officials in making state, regional, and county-level decisions related to COVID-19;</w:t>
      </w:r>
    </w:p>
    <w:p w14:paraId="1A6372B7" w14:textId="77777777" w:rsidR="00C172E1" w:rsidRPr="004529A6" w:rsidRDefault="00C172E1" w:rsidP="00C172E1">
      <w:pPr>
        <w:numPr>
          <w:ilvl w:val="0"/>
          <w:numId w:val="65"/>
        </w:numPr>
        <w:shd w:val="clear" w:color="auto" w:fill="FFFFFF"/>
        <w:tabs>
          <w:tab w:val="clear" w:pos="720"/>
          <w:tab w:val="num" w:pos="1800"/>
        </w:tabs>
        <w:spacing w:before="100" w:beforeAutospacing="1" w:after="100" w:afterAutospacing="1" w:line="240" w:lineRule="auto"/>
        <w:ind w:left="1800"/>
        <w:rPr>
          <w:rFonts w:eastAsia="Times New Roman" w:cstheme="minorHAnsi"/>
          <w:color w:val="212529"/>
          <w:sz w:val="24"/>
          <w:szCs w:val="24"/>
        </w:rPr>
      </w:pPr>
      <w:r w:rsidRPr="004529A6">
        <w:rPr>
          <w:rFonts w:eastAsia="Times New Roman" w:cstheme="minorHAnsi"/>
          <w:color w:val="212529"/>
          <w:sz w:val="24"/>
          <w:szCs w:val="24"/>
        </w:rPr>
        <w:t xml:space="preserve">To provide the </w:t>
      </w:r>
      <w:proofErr w:type="gramStart"/>
      <w:r w:rsidRPr="004529A6">
        <w:rPr>
          <w:rFonts w:eastAsia="Times New Roman" w:cstheme="minorHAnsi"/>
          <w:color w:val="212529"/>
          <w:sz w:val="24"/>
          <w:szCs w:val="24"/>
        </w:rPr>
        <w:t>general public</w:t>
      </w:r>
      <w:proofErr w:type="gramEnd"/>
      <w:r w:rsidRPr="004529A6">
        <w:rPr>
          <w:rFonts w:eastAsia="Times New Roman" w:cstheme="minorHAnsi"/>
          <w:color w:val="212529"/>
          <w:sz w:val="24"/>
          <w:szCs w:val="24"/>
        </w:rPr>
        <w:t xml:space="preserve"> with insight into some of the indicators that affect these public health decisions.</w:t>
      </w:r>
    </w:p>
    <w:p w14:paraId="615D482C" w14:textId="3946BAA2" w:rsidR="00822EFA" w:rsidRPr="004529A6" w:rsidRDefault="00BA60FC" w:rsidP="00D61C96">
      <w:pPr>
        <w:tabs>
          <w:tab w:val="left" w:pos="720"/>
          <w:tab w:val="left" w:pos="2070"/>
        </w:tabs>
        <w:spacing w:after="120" w:line="252" w:lineRule="auto"/>
        <w:ind w:left="2430" w:hanging="990"/>
        <w:rPr>
          <w:rFonts w:cstheme="minorHAnsi"/>
          <w:sz w:val="24"/>
          <w:szCs w:val="24"/>
        </w:rPr>
      </w:pPr>
      <w:r w:rsidRPr="004529A6">
        <w:rPr>
          <w:rFonts w:cstheme="minorHAnsi"/>
          <w:sz w:val="24"/>
          <w:szCs w:val="24"/>
        </w:rPr>
        <w:t xml:space="preserve">The </w:t>
      </w:r>
      <w:r w:rsidR="00C172E1" w:rsidRPr="004529A6">
        <w:rPr>
          <w:rFonts w:cstheme="minorHAnsi"/>
          <w:sz w:val="24"/>
          <w:szCs w:val="24"/>
        </w:rPr>
        <w:t xml:space="preserve">county </w:t>
      </w:r>
      <w:r w:rsidR="00BE728A" w:rsidRPr="004529A6">
        <w:rPr>
          <w:rFonts w:cstheme="minorHAnsi"/>
          <w:sz w:val="24"/>
          <w:szCs w:val="24"/>
        </w:rPr>
        <w:t>risk levels</w:t>
      </w:r>
      <w:r w:rsidR="00C172E1" w:rsidRPr="004529A6">
        <w:rPr>
          <w:rFonts w:cstheme="minorHAnsi"/>
          <w:sz w:val="24"/>
          <w:szCs w:val="24"/>
        </w:rPr>
        <w:t xml:space="preserve"> </w:t>
      </w:r>
      <w:proofErr w:type="gramStart"/>
      <w:r w:rsidR="00C172E1" w:rsidRPr="004529A6">
        <w:rPr>
          <w:rFonts w:cstheme="minorHAnsi"/>
          <w:sz w:val="24"/>
          <w:szCs w:val="24"/>
        </w:rPr>
        <w:t>are assigned</w:t>
      </w:r>
      <w:proofErr w:type="gramEnd"/>
      <w:r w:rsidR="00C172E1" w:rsidRPr="004529A6">
        <w:rPr>
          <w:rFonts w:cstheme="minorHAnsi"/>
          <w:sz w:val="24"/>
          <w:szCs w:val="24"/>
        </w:rPr>
        <w:t xml:space="preserve"> as LOW, A, B, C, D, or E with E being the highest risk level.</w:t>
      </w:r>
      <w:r w:rsidRPr="004529A6">
        <w:rPr>
          <w:rFonts w:cstheme="minorHAnsi"/>
          <w:sz w:val="24"/>
          <w:szCs w:val="24"/>
        </w:rPr>
        <w:t xml:space="preserve"> </w:t>
      </w:r>
    </w:p>
    <w:p w14:paraId="74143E46" w14:textId="77777777" w:rsidR="00822EFA" w:rsidRPr="004529A6" w:rsidRDefault="00822EFA" w:rsidP="00822EFA">
      <w:pPr>
        <w:tabs>
          <w:tab w:val="left" w:pos="720"/>
        </w:tabs>
        <w:spacing w:after="120" w:line="252" w:lineRule="auto"/>
        <w:ind w:left="1800" w:hanging="360"/>
        <w:rPr>
          <w:rFonts w:cstheme="minorHAnsi"/>
          <w:sz w:val="24"/>
          <w:szCs w:val="24"/>
        </w:rPr>
      </w:pPr>
    </w:p>
    <w:p w14:paraId="4A502A0C" w14:textId="594397C2" w:rsidR="00822EFA" w:rsidRPr="004529A6" w:rsidRDefault="00822EFA" w:rsidP="00235B4A">
      <w:pPr>
        <w:pStyle w:val="Heading2"/>
        <w:numPr>
          <w:ilvl w:val="0"/>
          <w:numId w:val="2"/>
        </w:numPr>
        <w:rPr>
          <w:color w:val="0033CC"/>
        </w:rPr>
      </w:pPr>
      <w:bookmarkStart w:id="6" w:name="_Toc56448474"/>
      <w:r w:rsidRPr="004529A6">
        <w:rPr>
          <w:color w:val="0033CC"/>
        </w:rPr>
        <w:t xml:space="preserve">When Ombudsman Visits </w:t>
      </w:r>
      <w:r w:rsidR="006C2689" w:rsidRPr="004529A6">
        <w:rPr>
          <w:color w:val="0033CC"/>
        </w:rPr>
        <w:t xml:space="preserve">May Be </w:t>
      </w:r>
      <w:proofErr w:type="gramStart"/>
      <w:r w:rsidR="006C2689" w:rsidRPr="004529A6">
        <w:rPr>
          <w:color w:val="0033CC"/>
        </w:rPr>
        <w:t>Conducted</w:t>
      </w:r>
      <w:bookmarkEnd w:id="6"/>
      <w:proofErr w:type="gramEnd"/>
    </w:p>
    <w:p w14:paraId="431D7B42" w14:textId="77777777" w:rsidR="00822EFA" w:rsidRPr="004529A6" w:rsidRDefault="00822EFA" w:rsidP="00235D6E">
      <w:pPr>
        <w:spacing w:after="0"/>
      </w:pPr>
    </w:p>
    <w:p w14:paraId="577E4C06" w14:textId="7DFD084C" w:rsidR="00822EFA" w:rsidRPr="004529A6" w:rsidRDefault="00822EFA" w:rsidP="006C2689">
      <w:pPr>
        <w:widowControl w:val="0"/>
        <w:numPr>
          <w:ilvl w:val="1"/>
          <w:numId w:val="2"/>
        </w:numPr>
        <w:tabs>
          <w:tab w:val="left" w:pos="867"/>
        </w:tabs>
        <w:spacing w:after="120" w:line="252" w:lineRule="auto"/>
        <w:ind w:left="1800"/>
        <w:rPr>
          <w:rFonts w:eastAsia="Calibri" w:cstheme="minorHAnsi"/>
          <w:sz w:val="24"/>
          <w:szCs w:val="24"/>
        </w:rPr>
      </w:pPr>
      <w:r w:rsidRPr="004529A6">
        <w:rPr>
          <w:rFonts w:eastAsia="Calibri" w:cstheme="minorHAnsi"/>
          <w:sz w:val="24"/>
          <w:szCs w:val="24"/>
        </w:rPr>
        <w:t xml:space="preserve">The status of ombudsman visits will be determined based on the status of the </w:t>
      </w:r>
      <w:r w:rsidR="00D57F43" w:rsidRPr="004529A6">
        <w:rPr>
          <w:rFonts w:eastAsia="Calibri" w:cstheme="minorHAnsi"/>
          <w:sz w:val="24"/>
          <w:szCs w:val="24"/>
        </w:rPr>
        <w:t xml:space="preserve">Michigan </w:t>
      </w:r>
      <w:r w:rsidRPr="004529A6">
        <w:rPr>
          <w:rFonts w:eastAsia="Calibri" w:cstheme="minorHAnsi"/>
          <w:sz w:val="24"/>
          <w:szCs w:val="24"/>
        </w:rPr>
        <w:t xml:space="preserve">Safe Start </w:t>
      </w:r>
      <w:r w:rsidR="00D57F43" w:rsidRPr="004529A6">
        <w:rPr>
          <w:rFonts w:eastAsia="Calibri" w:cstheme="minorHAnsi"/>
          <w:sz w:val="24"/>
          <w:szCs w:val="24"/>
        </w:rPr>
        <w:t xml:space="preserve">Plan </w:t>
      </w:r>
      <w:r w:rsidR="00751019" w:rsidRPr="004529A6">
        <w:rPr>
          <w:rFonts w:eastAsia="Calibri" w:cstheme="minorHAnsi"/>
          <w:sz w:val="24"/>
          <w:szCs w:val="24"/>
        </w:rPr>
        <w:t xml:space="preserve">county risk </w:t>
      </w:r>
      <w:proofErr w:type="gramStart"/>
      <w:r w:rsidR="00751019" w:rsidRPr="004529A6">
        <w:rPr>
          <w:rFonts w:eastAsia="Calibri" w:cstheme="minorHAnsi"/>
          <w:sz w:val="24"/>
          <w:szCs w:val="24"/>
        </w:rPr>
        <w:t xml:space="preserve">level </w:t>
      </w:r>
      <w:r w:rsidR="00BE1338" w:rsidRPr="004529A6">
        <w:rPr>
          <w:rFonts w:eastAsia="Calibri" w:cstheme="minorHAnsi"/>
          <w:sz w:val="24"/>
          <w:szCs w:val="24"/>
        </w:rPr>
        <w:t xml:space="preserve"> </w:t>
      </w:r>
      <w:r w:rsidRPr="004529A6">
        <w:rPr>
          <w:rFonts w:eastAsia="Calibri" w:cstheme="minorHAnsi"/>
          <w:sz w:val="24"/>
          <w:szCs w:val="24"/>
        </w:rPr>
        <w:t>as</w:t>
      </w:r>
      <w:proofErr w:type="gramEnd"/>
      <w:r w:rsidRPr="004529A6">
        <w:rPr>
          <w:rFonts w:eastAsia="Calibri" w:cstheme="minorHAnsi"/>
          <w:sz w:val="24"/>
          <w:szCs w:val="24"/>
        </w:rPr>
        <w:t xml:space="preserve"> follows:</w:t>
      </w:r>
    </w:p>
    <w:p w14:paraId="23376935" w14:textId="699B18A4" w:rsidR="00822EFA" w:rsidRPr="004529A6" w:rsidRDefault="00822EFA" w:rsidP="0055569C">
      <w:pPr>
        <w:widowControl w:val="0"/>
        <w:numPr>
          <w:ilvl w:val="2"/>
          <w:numId w:val="14"/>
        </w:numPr>
        <w:tabs>
          <w:tab w:val="left" w:pos="867"/>
        </w:tabs>
        <w:spacing w:after="120" w:line="252" w:lineRule="auto"/>
        <w:ind w:left="2160" w:hanging="360"/>
        <w:rPr>
          <w:rFonts w:eastAsia="Calibri" w:cstheme="minorHAnsi"/>
          <w:sz w:val="24"/>
          <w:szCs w:val="24"/>
        </w:rPr>
      </w:pPr>
      <w:r w:rsidRPr="004529A6">
        <w:rPr>
          <w:rFonts w:eastAsia="Calibri" w:cstheme="minorHAnsi"/>
          <w:sz w:val="24"/>
          <w:szCs w:val="24"/>
        </w:rPr>
        <w:t xml:space="preserve">Virtual visits may </w:t>
      </w:r>
      <w:proofErr w:type="gramStart"/>
      <w:r w:rsidRPr="004529A6">
        <w:rPr>
          <w:rFonts w:eastAsia="Calibri" w:cstheme="minorHAnsi"/>
          <w:sz w:val="24"/>
          <w:szCs w:val="24"/>
        </w:rPr>
        <w:t>be conducted</w:t>
      </w:r>
      <w:proofErr w:type="gramEnd"/>
      <w:r w:rsidRPr="004529A6">
        <w:rPr>
          <w:rFonts w:eastAsia="Calibri" w:cstheme="minorHAnsi"/>
          <w:sz w:val="24"/>
          <w:szCs w:val="24"/>
        </w:rPr>
        <w:t xml:space="preserve"> when the </w:t>
      </w:r>
      <w:r w:rsidR="00751019" w:rsidRPr="004529A6">
        <w:rPr>
          <w:rFonts w:eastAsia="Calibri" w:cstheme="minorHAnsi"/>
          <w:sz w:val="24"/>
          <w:szCs w:val="24"/>
        </w:rPr>
        <w:t xml:space="preserve">County </w:t>
      </w:r>
      <w:r w:rsidRPr="004529A6">
        <w:rPr>
          <w:rFonts w:eastAsia="Calibri" w:cstheme="minorHAnsi"/>
          <w:sz w:val="24"/>
          <w:szCs w:val="24"/>
        </w:rPr>
        <w:t xml:space="preserve">is in any of the six </w:t>
      </w:r>
      <w:r w:rsidR="00751019" w:rsidRPr="004529A6">
        <w:rPr>
          <w:rFonts w:eastAsia="Calibri" w:cstheme="minorHAnsi"/>
          <w:sz w:val="24"/>
          <w:szCs w:val="24"/>
        </w:rPr>
        <w:t>levels</w:t>
      </w:r>
      <w:r w:rsidRPr="004529A6">
        <w:rPr>
          <w:rFonts w:eastAsia="Calibri" w:cstheme="minorHAnsi"/>
          <w:sz w:val="24"/>
          <w:szCs w:val="24"/>
        </w:rPr>
        <w:t>.</w:t>
      </w:r>
    </w:p>
    <w:p w14:paraId="1FCBE6BB" w14:textId="3169E5BF" w:rsidR="00822EFA" w:rsidRPr="004529A6" w:rsidRDefault="00822EFA" w:rsidP="0055569C">
      <w:pPr>
        <w:widowControl w:val="0"/>
        <w:numPr>
          <w:ilvl w:val="2"/>
          <w:numId w:val="14"/>
        </w:numPr>
        <w:tabs>
          <w:tab w:val="left" w:pos="867"/>
        </w:tabs>
        <w:spacing w:after="120" w:line="252" w:lineRule="auto"/>
        <w:ind w:left="2160" w:hanging="360"/>
        <w:rPr>
          <w:rFonts w:eastAsia="Calibri" w:cstheme="minorHAnsi"/>
          <w:sz w:val="24"/>
          <w:szCs w:val="24"/>
        </w:rPr>
      </w:pPr>
      <w:r w:rsidRPr="004529A6">
        <w:rPr>
          <w:rFonts w:eastAsia="Calibri" w:cstheme="minorHAnsi"/>
          <w:sz w:val="24"/>
          <w:szCs w:val="24"/>
        </w:rPr>
        <w:t xml:space="preserve">Window visits may be conducted when the </w:t>
      </w:r>
      <w:r w:rsidR="00751019" w:rsidRPr="004529A6">
        <w:rPr>
          <w:rFonts w:eastAsia="Calibri" w:cstheme="minorHAnsi"/>
          <w:sz w:val="24"/>
          <w:szCs w:val="24"/>
        </w:rPr>
        <w:t>County</w:t>
      </w:r>
      <w:r w:rsidR="00027893" w:rsidRPr="004529A6">
        <w:rPr>
          <w:rFonts w:eastAsia="Calibri" w:cstheme="minorHAnsi"/>
          <w:sz w:val="24"/>
          <w:szCs w:val="24"/>
        </w:rPr>
        <w:t xml:space="preserve"> </w:t>
      </w:r>
      <w:r w:rsidRPr="004529A6">
        <w:rPr>
          <w:rFonts w:eastAsia="Calibri" w:cstheme="minorHAnsi"/>
          <w:sz w:val="24"/>
          <w:szCs w:val="24"/>
        </w:rPr>
        <w:t>is in</w:t>
      </w:r>
      <w:r w:rsidR="00D7151D" w:rsidRPr="004529A6">
        <w:rPr>
          <w:rFonts w:eastAsia="Calibri" w:cstheme="minorHAnsi"/>
          <w:sz w:val="24"/>
          <w:szCs w:val="24"/>
        </w:rPr>
        <w:t xml:space="preserve"> any of the six </w:t>
      </w:r>
      <w:proofErr w:type="gramStart"/>
      <w:r w:rsidR="00D7151D" w:rsidRPr="004529A6">
        <w:rPr>
          <w:rFonts w:eastAsia="Calibri" w:cstheme="minorHAnsi"/>
          <w:sz w:val="24"/>
          <w:szCs w:val="24"/>
        </w:rPr>
        <w:t>levels.</w:t>
      </w:r>
      <w:r w:rsidRPr="004529A6">
        <w:rPr>
          <w:rFonts w:eastAsia="Calibri" w:cstheme="minorHAnsi"/>
          <w:sz w:val="24"/>
          <w:szCs w:val="24"/>
        </w:rPr>
        <w:t>.</w:t>
      </w:r>
      <w:proofErr w:type="gramEnd"/>
    </w:p>
    <w:p w14:paraId="6C5F4A8E" w14:textId="1298B8A2" w:rsidR="00822EFA" w:rsidRPr="004529A6" w:rsidRDefault="00822EFA" w:rsidP="0055569C">
      <w:pPr>
        <w:widowControl w:val="0"/>
        <w:numPr>
          <w:ilvl w:val="2"/>
          <w:numId w:val="14"/>
        </w:numPr>
        <w:tabs>
          <w:tab w:val="left" w:pos="867"/>
        </w:tabs>
        <w:spacing w:after="120" w:line="252" w:lineRule="auto"/>
        <w:ind w:left="2160" w:hanging="360"/>
        <w:rPr>
          <w:rFonts w:eastAsia="Calibri" w:cstheme="minorHAnsi"/>
          <w:sz w:val="24"/>
          <w:szCs w:val="24"/>
        </w:rPr>
      </w:pPr>
      <w:r w:rsidRPr="004529A6">
        <w:rPr>
          <w:rFonts w:eastAsia="Calibri" w:cstheme="minorHAnsi"/>
          <w:sz w:val="24"/>
          <w:szCs w:val="24"/>
        </w:rPr>
        <w:t xml:space="preserve">Outdoor visits may be conducted when the </w:t>
      </w:r>
      <w:r w:rsidR="00751019" w:rsidRPr="004529A6">
        <w:rPr>
          <w:rFonts w:eastAsia="Calibri" w:cstheme="minorHAnsi"/>
          <w:sz w:val="24"/>
          <w:szCs w:val="24"/>
        </w:rPr>
        <w:t xml:space="preserve">County </w:t>
      </w:r>
      <w:r w:rsidR="00027893" w:rsidRPr="004529A6">
        <w:rPr>
          <w:rFonts w:eastAsia="Calibri" w:cstheme="minorHAnsi"/>
          <w:sz w:val="24"/>
          <w:szCs w:val="24"/>
        </w:rPr>
        <w:t>i</w:t>
      </w:r>
      <w:r w:rsidRPr="004529A6">
        <w:rPr>
          <w:rFonts w:eastAsia="Calibri" w:cstheme="minorHAnsi"/>
          <w:sz w:val="24"/>
          <w:szCs w:val="24"/>
        </w:rPr>
        <w:t xml:space="preserve">s in </w:t>
      </w:r>
      <w:r w:rsidR="00751019" w:rsidRPr="004529A6">
        <w:rPr>
          <w:rFonts w:eastAsia="Calibri" w:cstheme="minorHAnsi"/>
          <w:sz w:val="24"/>
          <w:szCs w:val="24"/>
        </w:rPr>
        <w:t xml:space="preserve">risk </w:t>
      </w:r>
      <w:proofErr w:type="gramStart"/>
      <w:r w:rsidR="00751019" w:rsidRPr="004529A6">
        <w:rPr>
          <w:rFonts w:eastAsia="Calibri" w:cstheme="minorHAnsi"/>
          <w:sz w:val="24"/>
          <w:szCs w:val="24"/>
        </w:rPr>
        <w:t>level  Low</w:t>
      </w:r>
      <w:proofErr w:type="gramEnd"/>
      <w:r w:rsidR="00751019" w:rsidRPr="004529A6">
        <w:rPr>
          <w:rFonts w:eastAsia="Calibri" w:cstheme="minorHAnsi"/>
          <w:sz w:val="24"/>
          <w:szCs w:val="24"/>
        </w:rPr>
        <w:t>, A, B, C</w:t>
      </w:r>
      <w:r w:rsidR="00D7151D" w:rsidRPr="004529A6">
        <w:rPr>
          <w:rFonts w:eastAsia="Calibri" w:cstheme="minorHAnsi"/>
          <w:sz w:val="24"/>
          <w:szCs w:val="24"/>
        </w:rPr>
        <w:t>, or D</w:t>
      </w:r>
      <w:r w:rsidRPr="004529A6">
        <w:rPr>
          <w:rFonts w:eastAsia="Calibri" w:cstheme="minorHAnsi"/>
          <w:sz w:val="24"/>
          <w:szCs w:val="24"/>
        </w:rPr>
        <w:t>.</w:t>
      </w:r>
    </w:p>
    <w:p w14:paraId="1EBC1363" w14:textId="0C05F714" w:rsidR="00822EFA" w:rsidRPr="004529A6" w:rsidRDefault="00822EFA" w:rsidP="0055569C">
      <w:pPr>
        <w:widowControl w:val="0"/>
        <w:numPr>
          <w:ilvl w:val="2"/>
          <w:numId w:val="14"/>
        </w:numPr>
        <w:tabs>
          <w:tab w:val="left" w:pos="867"/>
        </w:tabs>
        <w:spacing w:after="120" w:line="252" w:lineRule="auto"/>
        <w:ind w:left="2160" w:hanging="360"/>
        <w:rPr>
          <w:rFonts w:eastAsia="Calibri" w:cstheme="minorHAnsi"/>
          <w:sz w:val="24"/>
          <w:szCs w:val="24"/>
        </w:rPr>
      </w:pPr>
      <w:r w:rsidRPr="004529A6">
        <w:rPr>
          <w:rFonts w:eastAsia="Calibri" w:cstheme="minorHAnsi"/>
          <w:sz w:val="24"/>
          <w:szCs w:val="24"/>
        </w:rPr>
        <w:t xml:space="preserve">Indoor visits may be conducted when the </w:t>
      </w:r>
      <w:r w:rsidR="00751019" w:rsidRPr="004529A6">
        <w:rPr>
          <w:rFonts w:eastAsia="Calibri" w:cstheme="minorHAnsi"/>
          <w:sz w:val="24"/>
          <w:szCs w:val="24"/>
        </w:rPr>
        <w:t>County</w:t>
      </w:r>
      <w:r w:rsidR="00027893" w:rsidRPr="004529A6">
        <w:rPr>
          <w:rFonts w:eastAsia="Calibri" w:cstheme="minorHAnsi"/>
          <w:sz w:val="24"/>
          <w:szCs w:val="24"/>
        </w:rPr>
        <w:t xml:space="preserve"> </w:t>
      </w:r>
      <w:r w:rsidRPr="004529A6">
        <w:rPr>
          <w:rFonts w:eastAsia="Calibri" w:cstheme="minorHAnsi"/>
          <w:sz w:val="24"/>
          <w:szCs w:val="24"/>
        </w:rPr>
        <w:t xml:space="preserve">is in </w:t>
      </w:r>
      <w:r w:rsidR="00751019" w:rsidRPr="004529A6">
        <w:rPr>
          <w:rFonts w:eastAsia="Calibri" w:cstheme="minorHAnsi"/>
          <w:sz w:val="24"/>
          <w:szCs w:val="24"/>
        </w:rPr>
        <w:t xml:space="preserve">risk </w:t>
      </w:r>
      <w:proofErr w:type="gramStart"/>
      <w:r w:rsidR="00751019" w:rsidRPr="004529A6">
        <w:rPr>
          <w:rFonts w:eastAsia="Calibri" w:cstheme="minorHAnsi"/>
          <w:sz w:val="24"/>
          <w:szCs w:val="24"/>
        </w:rPr>
        <w:t>level  Low</w:t>
      </w:r>
      <w:proofErr w:type="gramEnd"/>
      <w:r w:rsidR="00751019" w:rsidRPr="004529A6">
        <w:rPr>
          <w:rFonts w:eastAsia="Calibri" w:cstheme="minorHAnsi"/>
          <w:sz w:val="24"/>
          <w:szCs w:val="24"/>
        </w:rPr>
        <w:t>, A, B</w:t>
      </w:r>
      <w:r w:rsidR="00D7151D" w:rsidRPr="004529A6">
        <w:rPr>
          <w:rFonts w:eastAsia="Calibri" w:cstheme="minorHAnsi"/>
          <w:sz w:val="24"/>
          <w:szCs w:val="24"/>
        </w:rPr>
        <w:t>, C, or D</w:t>
      </w:r>
      <w:r w:rsidRPr="004529A6">
        <w:rPr>
          <w:rFonts w:eastAsia="Calibri" w:cstheme="minorHAnsi"/>
          <w:sz w:val="24"/>
          <w:szCs w:val="24"/>
        </w:rPr>
        <w:t>.</w:t>
      </w:r>
    </w:p>
    <w:p w14:paraId="2586A871" w14:textId="265EDA26" w:rsidR="00D9639B" w:rsidRPr="004529A6" w:rsidRDefault="00D9639B" w:rsidP="000D129E">
      <w:pPr>
        <w:widowControl w:val="0"/>
        <w:numPr>
          <w:ilvl w:val="1"/>
          <w:numId w:val="14"/>
        </w:numPr>
        <w:tabs>
          <w:tab w:val="left" w:pos="867"/>
        </w:tabs>
        <w:spacing w:after="120" w:line="252" w:lineRule="auto"/>
        <w:ind w:left="1800"/>
        <w:rPr>
          <w:rFonts w:eastAsia="Calibri" w:cstheme="minorHAnsi"/>
          <w:sz w:val="24"/>
          <w:szCs w:val="24"/>
        </w:rPr>
      </w:pPr>
      <w:r w:rsidRPr="004529A6">
        <w:rPr>
          <w:rFonts w:eastAsia="Calibri" w:cstheme="minorHAnsi"/>
          <w:sz w:val="24"/>
          <w:szCs w:val="24"/>
        </w:rPr>
        <w:t xml:space="preserve">Ombudsman may conduct in-person visits to support residents when a </w:t>
      </w:r>
      <w:r w:rsidR="00D7151D" w:rsidRPr="004529A6">
        <w:rPr>
          <w:rFonts w:eastAsia="Calibri" w:cstheme="minorHAnsi"/>
          <w:sz w:val="24"/>
          <w:szCs w:val="24"/>
        </w:rPr>
        <w:t xml:space="preserve">provider </w:t>
      </w:r>
      <w:r w:rsidRPr="004529A6">
        <w:rPr>
          <w:rFonts w:eastAsia="Calibri" w:cstheme="minorHAnsi"/>
          <w:sz w:val="24"/>
          <w:szCs w:val="24"/>
        </w:rPr>
        <w:t xml:space="preserve">is </w:t>
      </w:r>
      <w:proofErr w:type="gramStart"/>
      <w:r w:rsidRPr="004529A6">
        <w:rPr>
          <w:rFonts w:eastAsia="Calibri" w:cstheme="minorHAnsi"/>
          <w:sz w:val="24"/>
          <w:szCs w:val="24"/>
        </w:rPr>
        <w:t>being decertified</w:t>
      </w:r>
      <w:proofErr w:type="gramEnd"/>
      <w:r w:rsidRPr="004529A6">
        <w:rPr>
          <w:rFonts w:eastAsia="Calibri" w:cstheme="minorHAnsi"/>
          <w:sz w:val="24"/>
          <w:szCs w:val="24"/>
        </w:rPr>
        <w:t xml:space="preserve"> from the Medicare and Medicaid programs, </w:t>
      </w:r>
      <w:r w:rsidR="00D7151D" w:rsidRPr="004529A6">
        <w:rPr>
          <w:rFonts w:eastAsia="Calibri" w:cstheme="minorHAnsi"/>
          <w:sz w:val="24"/>
          <w:szCs w:val="24"/>
        </w:rPr>
        <w:t xml:space="preserve">or a home is being </w:t>
      </w:r>
      <w:r w:rsidRPr="004529A6">
        <w:rPr>
          <w:rFonts w:eastAsia="Calibri" w:cstheme="minorHAnsi"/>
          <w:sz w:val="24"/>
          <w:szCs w:val="24"/>
        </w:rPr>
        <w:t xml:space="preserve">evacuated or closed.  The type of visit will be determined by the State Ombudsman in consultation with MDHHS and/or LARA and will consider the current status and history of COVID cases at the home.  The type of visit may not coincide with the Michigan Safe Start Plan </w:t>
      </w:r>
      <w:r w:rsidR="00D7151D" w:rsidRPr="004529A6">
        <w:rPr>
          <w:rFonts w:eastAsia="Calibri" w:cstheme="minorHAnsi"/>
          <w:sz w:val="24"/>
          <w:szCs w:val="24"/>
        </w:rPr>
        <w:t xml:space="preserve">county risk levels </w:t>
      </w:r>
      <w:r w:rsidRPr="004529A6">
        <w:rPr>
          <w:rFonts w:eastAsia="Calibri" w:cstheme="minorHAnsi"/>
          <w:sz w:val="24"/>
          <w:szCs w:val="24"/>
        </w:rPr>
        <w:t xml:space="preserve">as described in C.1. above.  </w:t>
      </w:r>
    </w:p>
    <w:p w14:paraId="139F795B" w14:textId="3A4844F5" w:rsidR="00235D6E" w:rsidRPr="004529A6" w:rsidRDefault="00235D6E" w:rsidP="0055569C">
      <w:pPr>
        <w:widowControl w:val="0"/>
        <w:numPr>
          <w:ilvl w:val="1"/>
          <w:numId w:val="14"/>
        </w:numPr>
        <w:tabs>
          <w:tab w:val="left" w:pos="867"/>
        </w:tabs>
        <w:spacing w:after="120" w:line="252" w:lineRule="auto"/>
        <w:ind w:left="1800"/>
        <w:rPr>
          <w:rFonts w:eastAsia="Calibri" w:cstheme="minorHAnsi"/>
          <w:sz w:val="24"/>
          <w:szCs w:val="24"/>
        </w:rPr>
      </w:pPr>
      <w:r w:rsidRPr="004529A6">
        <w:rPr>
          <w:rFonts w:eastAsia="Calibri" w:cstheme="minorHAnsi"/>
          <w:sz w:val="24"/>
          <w:szCs w:val="24"/>
        </w:rPr>
        <w:t xml:space="preserve">Residents should </w:t>
      </w:r>
      <w:proofErr w:type="gramStart"/>
      <w:r w:rsidRPr="004529A6">
        <w:rPr>
          <w:rFonts w:eastAsia="Calibri" w:cstheme="minorHAnsi"/>
          <w:sz w:val="24"/>
          <w:szCs w:val="24"/>
        </w:rPr>
        <w:t>be given</w:t>
      </w:r>
      <w:proofErr w:type="gramEnd"/>
      <w:r w:rsidRPr="004529A6">
        <w:rPr>
          <w:rFonts w:eastAsia="Calibri" w:cstheme="minorHAnsi"/>
          <w:sz w:val="24"/>
          <w:szCs w:val="24"/>
        </w:rPr>
        <w:t xml:space="preserve"> the opportunity to </w:t>
      </w:r>
      <w:r w:rsidR="00D8767E" w:rsidRPr="004529A6">
        <w:rPr>
          <w:rFonts w:eastAsia="Calibri" w:cstheme="minorHAnsi"/>
          <w:sz w:val="24"/>
          <w:szCs w:val="24"/>
        </w:rPr>
        <w:t xml:space="preserve">select the </w:t>
      </w:r>
      <w:r w:rsidRPr="004529A6">
        <w:rPr>
          <w:rFonts w:eastAsia="Calibri" w:cstheme="minorHAnsi"/>
          <w:sz w:val="24"/>
          <w:szCs w:val="24"/>
        </w:rPr>
        <w:t>type of visit to have with the omb</w:t>
      </w:r>
      <w:r w:rsidR="00D8767E" w:rsidRPr="004529A6">
        <w:rPr>
          <w:rFonts w:eastAsia="Calibri" w:cstheme="minorHAnsi"/>
          <w:sz w:val="24"/>
          <w:szCs w:val="24"/>
        </w:rPr>
        <w:t>udsman</w:t>
      </w:r>
      <w:r w:rsidR="003E4CA1" w:rsidRPr="004529A6">
        <w:rPr>
          <w:rFonts w:eastAsia="Calibri" w:cstheme="minorHAnsi"/>
          <w:sz w:val="24"/>
          <w:szCs w:val="24"/>
        </w:rPr>
        <w:t xml:space="preserve"> </w:t>
      </w:r>
      <w:r w:rsidR="000C21C9" w:rsidRPr="004529A6">
        <w:rPr>
          <w:rFonts w:eastAsia="Calibri" w:cstheme="minorHAnsi"/>
          <w:sz w:val="24"/>
          <w:szCs w:val="24"/>
        </w:rPr>
        <w:t xml:space="preserve">from </w:t>
      </w:r>
      <w:r w:rsidR="00474DF6" w:rsidRPr="004529A6">
        <w:rPr>
          <w:rFonts w:eastAsia="Calibri" w:cstheme="minorHAnsi"/>
          <w:sz w:val="24"/>
          <w:szCs w:val="24"/>
        </w:rPr>
        <w:t xml:space="preserve">the </w:t>
      </w:r>
      <w:r w:rsidR="00183A73" w:rsidRPr="004529A6">
        <w:rPr>
          <w:rFonts w:eastAsia="Calibri" w:cstheme="minorHAnsi"/>
          <w:sz w:val="24"/>
          <w:szCs w:val="24"/>
        </w:rPr>
        <w:t xml:space="preserve">visits allowed </w:t>
      </w:r>
      <w:r w:rsidR="00A40578" w:rsidRPr="004529A6">
        <w:rPr>
          <w:rFonts w:eastAsia="Calibri" w:cstheme="minorHAnsi"/>
          <w:sz w:val="24"/>
          <w:szCs w:val="24"/>
        </w:rPr>
        <w:t xml:space="preserve">per the </w:t>
      </w:r>
      <w:r w:rsidR="00D01FD7" w:rsidRPr="004529A6">
        <w:rPr>
          <w:rFonts w:eastAsia="Calibri" w:cstheme="minorHAnsi"/>
          <w:sz w:val="24"/>
          <w:szCs w:val="24"/>
        </w:rPr>
        <w:t xml:space="preserve">Safe </w:t>
      </w:r>
      <w:r w:rsidR="000C21C9" w:rsidRPr="004529A6">
        <w:rPr>
          <w:rFonts w:eastAsia="Calibri" w:cstheme="minorHAnsi"/>
          <w:sz w:val="24"/>
          <w:szCs w:val="24"/>
        </w:rPr>
        <w:t>Start Plan</w:t>
      </w:r>
      <w:r w:rsidR="00A40578" w:rsidRPr="004529A6">
        <w:rPr>
          <w:rFonts w:eastAsia="Calibri" w:cstheme="minorHAnsi"/>
          <w:sz w:val="24"/>
          <w:szCs w:val="24"/>
        </w:rPr>
        <w:t xml:space="preserve"> </w:t>
      </w:r>
      <w:r w:rsidR="00D7151D" w:rsidRPr="004529A6">
        <w:rPr>
          <w:rFonts w:eastAsia="Calibri" w:cstheme="minorHAnsi"/>
          <w:sz w:val="24"/>
          <w:szCs w:val="24"/>
        </w:rPr>
        <w:t>county risk level.</w:t>
      </w:r>
      <w:r w:rsidR="003E4CA1" w:rsidRPr="004529A6">
        <w:rPr>
          <w:rFonts w:eastAsia="Calibri" w:cstheme="minorHAnsi"/>
          <w:sz w:val="24"/>
          <w:szCs w:val="24"/>
        </w:rPr>
        <w:t xml:space="preserve"> </w:t>
      </w:r>
    </w:p>
    <w:p w14:paraId="7E0F58DC" w14:textId="77777777" w:rsidR="007D5F79" w:rsidRPr="004529A6" w:rsidRDefault="007D5F79" w:rsidP="007D5F79">
      <w:pPr>
        <w:widowControl w:val="0"/>
        <w:tabs>
          <w:tab w:val="left" w:pos="867"/>
        </w:tabs>
        <w:spacing w:after="120" w:line="252" w:lineRule="auto"/>
        <w:ind w:left="1440"/>
        <w:rPr>
          <w:rFonts w:eastAsia="Calibri" w:cstheme="minorHAnsi"/>
          <w:sz w:val="24"/>
          <w:szCs w:val="24"/>
        </w:rPr>
      </w:pPr>
    </w:p>
    <w:p w14:paraId="22F18882" w14:textId="77777777" w:rsidR="00D61C96" w:rsidRPr="004529A6" w:rsidRDefault="00D61C96">
      <w:pPr>
        <w:rPr>
          <w:rFonts w:asciiTheme="majorHAnsi" w:eastAsiaTheme="majorEastAsia" w:hAnsiTheme="majorHAnsi" w:cstheme="majorBidi"/>
          <w:color w:val="2F5496" w:themeColor="accent1" w:themeShade="BF"/>
          <w:sz w:val="26"/>
          <w:szCs w:val="26"/>
        </w:rPr>
      </w:pPr>
      <w:r w:rsidRPr="004529A6">
        <w:br w:type="page"/>
      </w:r>
    </w:p>
    <w:p w14:paraId="49C2F49F" w14:textId="5670080C" w:rsidR="00DE686F" w:rsidRPr="004529A6" w:rsidRDefault="00DE686F" w:rsidP="00822EFA">
      <w:pPr>
        <w:pStyle w:val="Heading2"/>
        <w:numPr>
          <w:ilvl w:val="0"/>
          <w:numId w:val="2"/>
        </w:numPr>
        <w:rPr>
          <w:color w:val="0033CC"/>
        </w:rPr>
      </w:pPr>
      <w:bookmarkStart w:id="7" w:name="_Toc56448475"/>
      <w:r w:rsidRPr="004529A6">
        <w:rPr>
          <w:color w:val="0033CC"/>
        </w:rPr>
        <w:lastRenderedPageBreak/>
        <w:t xml:space="preserve">Safe Start Plan Phases and </w:t>
      </w:r>
      <w:r w:rsidR="00FD687C" w:rsidRPr="004529A6">
        <w:rPr>
          <w:color w:val="0033CC"/>
        </w:rPr>
        <w:t xml:space="preserve">Corresponding </w:t>
      </w:r>
      <w:r w:rsidRPr="004529A6">
        <w:rPr>
          <w:color w:val="0033CC"/>
        </w:rPr>
        <w:t>Ombudsman Visits</w:t>
      </w:r>
      <w:bookmarkEnd w:id="7"/>
    </w:p>
    <w:p w14:paraId="3968E79B" w14:textId="0889EBD2" w:rsidR="00DE686F" w:rsidRPr="004529A6" w:rsidRDefault="00DE686F" w:rsidP="00A40578">
      <w:pPr>
        <w:spacing w:after="0"/>
        <w:rPr>
          <w:sz w:val="24"/>
          <w:szCs w:val="24"/>
        </w:rPr>
      </w:pPr>
    </w:p>
    <w:tbl>
      <w:tblPr>
        <w:tblStyle w:val="TableGrid"/>
        <w:tblW w:w="0" w:type="auto"/>
        <w:tblInd w:w="1075" w:type="dxa"/>
        <w:tblLook w:val="04A0" w:firstRow="1" w:lastRow="0" w:firstColumn="1" w:lastColumn="0" w:noHBand="0" w:noVBand="1"/>
      </w:tblPr>
      <w:tblGrid>
        <w:gridCol w:w="3330"/>
        <w:gridCol w:w="5580"/>
      </w:tblGrid>
      <w:tr w:rsidR="00AF3F6A" w:rsidRPr="004529A6" w14:paraId="0052DD54" w14:textId="77777777" w:rsidTr="004529A6">
        <w:trPr>
          <w:trHeight w:val="418"/>
        </w:trPr>
        <w:tc>
          <w:tcPr>
            <w:tcW w:w="3330" w:type="dxa"/>
            <w:vAlign w:val="center"/>
          </w:tcPr>
          <w:p w14:paraId="1E9A470C" w14:textId="2F327325" w:rsidR="00AF3F6A" w:rsidRPr="004529A6" w:rsidRDefault="00AF3F6A" w:rsidP="0021421D">
            <w:pPr>
              <w:jc w:val="center"/>
              <w:rPr>
                <w:b/>
                <w:bCs/>
                <w:sz w:val="24"/>
                <w:szCs w:val="24"/>
              </w:rPr>
            </w:pPr>
            <w:r w:rsidRPr="004529A6">
              <w:rPr>
                <w:b/>
                <w:bCs/>
                <w:sz w:val="24"/>
                <w:szCs w:val="24"/>
              </w:rPr>
              <w:t xml:space="preserve">Michigan’s </w:t>
            </w:r>
            <w:r w:rsidR="00C172E1" w:rsidRPr="004529A6">
              <w:rPr>
                <w:b/>
                <w:bCs/>
                <w:sz w:val="24"/>
                <w:szCs w:val="24"/>
              </w:rPr>
              <w:t>County Risk Levels</w:t>
            </w:r>
          </w:p>
        </w:tc>
        <w:tc>
          <w:tcPr>
            <w:tcW w:w="5580" w:type="dxa"/>
            <w:vAlign w:val="center"/>
          </w:tcPr>
          <w:p w14:paraId="1FA46211" w14:textId="4D21C947" w:rsidR="00AF3F6A" w:rsidRPr="004529A6" w:rsidRDefault="00AF3F6A" w:rsidP="0021421D">
            <w:pPr>
              <w:jc w:val="center"/>
              <w:rPr>
                <w:b/>
                <w:bCs/>
                <w:sz w:val="24"/>
                <w:szCs w:val="24"/>
              </w:rPr>
            </w:pPr>
            <w:r w:rsidRPr="004529A6">
              <w:rPr>
                <w:b/>
                <w:bCs/>
                <w:sz w:val="24"/>
                <w:szCs w:val="24"/>
              </w:rPr>
              <w:t>Type of Ombudsman Visits Allowed</w:t>
            </w:r>
          </w:p>
        </w:tc>
      </w:tr>
      <w:tr w:rsidR="00AF3F6A" w:rsidRPr="004529A6" w14:paraId="6C165C2B" w14:textId="77777777" w:rsidTr="004529A6">
        <w:trPr>
          <w:trHeight w:val="346"/>
        </w:trPr>
        <w:tc>
          <w:tcPr>
            <w:tcW w:w="3330" w:type="dxa"/>
            <w:vAlign w:val="center"/>
          </w:tcPr>
          <w:p w14:paraId="06018702" w14:textId="4BC11059" w:rsidR="00AF3F6A" w:rsidRPr="004529A6" w:rsidRDefault="00D7151D" w:rsidP="0021421D">
            <w:pPr>
              <w:ind w:left="60"/>
              <w:rPr>
                <w:b/>
                <w:bCs/>
                <w:sz w:val="24"/>
                <w:szCs w:val="24"/>
              </w:rPr>
            </w:pPr>
            <w:r w:rsidRPr="004529A6">
              <w:rPr>
                <w:b/>
                <w:bCs/>
                <w:sz w:val="24"/>
                <w:szCs w:val="24"/>
              </w:rPr>
              <w:t>E</w:t>
            </w:r>
            <w:r w:rsidR="0021421D" w:rsidRPr="004529A6">
              <w:rPr>
                <w:b/>
                <w:bCs/>
                <w:sz w:val="24"/>
                <w:szCs w:val="24"/>
              </w:rPr>
              <w:t xml:space="preserve"> </w:t>
            </w:r>
          </w:p>
        </w:tc>
        <w:tc>
          <w:tcPr>
            <w:tcW w:w="5580" w:type="dxa"/>
            <w:vAlign w:val="center"/>
          </w:tcPr>
          <w:p w14:paraId="03A500A5" w14:textId="582C3BBA" w:rsidR="00AF3F6A" w:rsidRPr="004529A6" w:rsidRDefault="00AF3F6A" w:rsidP="00AD486F">
            <w:pPr>
              <w:rPr>
                <w:sz w:val="24"/>
                <w:szCs w:val="24"/>
              </w:rPr>
            </w:pPr>
            <w:r w:rsidRPr="004529A6">
              <w:rPr>
                <w:sz w:val="24"/>
                <w:szCs w:val="24"/>
              </w:rPr>
              <w:t xml:space="preserve">Virtual </w:t>
            </w:r>
            <w:r w:rsidR="00D7151D" w:rsidRPr="004529A6">
              <w:rPr>
                <w:sz w:val="24"/>
                <w:szCs w:val="24"/>
              </w:rPr>
              <w:t>&amp; Window</w:t>
            </w:r>
          </w:p>
        </w:tc>
      </w:tr>
      <w:tr w:rsidR="00AF3F6A" w:rsidRPr="004529A6" w14:paraId="7C2072CB" w14:textId="77777777" w:rsidTr="004529A6">
        <w:trPr>
          <w:trHeight w:val="346"/>
        </w:trPr>
        <w:tc>
          <w:tcPr>
            <w:tcW w:w="3330" w:type="dxa"/>
            <w:vAlign w:val="center"/>
          </w:tcPr>
          <w:p w14:paraId="30DAC750" w14:textId="0316E22E" w:rsidR="00AF3F6A" w:rsidRPr="004529A6" w:rsidRDefault="00D7151D" w:rsidP="0021421D">
            <w:pPr>
              <w:ind w:left="60"/>
              <w:rPr>
                <w:b/>
                <w:bCs/>
                <w:sz w:val="24"/>
                <w:szCs w:val="24"/>
              </w:rPr>
            </w:pPr>
            <w:r w:rsidRPr="004529A6">
              <w:rPr>
                <w:b/>
                <w:bCs/>
                <w:sz w:val="24"/>
                <w:szCs w:val="24"/>
              </w:rPr>
              <w:t>D</w:t>
            </w:r>
            <w:r w:rsidR="0021421D" w:rsidRPr="004529A6">
              <w:rPr>
                <w:b/>
                <w:bCs/>
                <w:sz w:val="24"/>
                <w:szCs w:val="24"/>
              </w:rPr>
              <w:t xml:space="preserve"> </w:t>
            </w:r>
          </w:p>
        </w:tc>
        <w:tc>
          <w:tcPr>
            <w:tcW w:w="5580" w:type="dxa"/>
            <w:vAlign w:val="center"/>
          </w:tcPr>
          <w:p w14:paraId="541D1E4E" w14:textId="6E293F13" w:rsidR="00AF3F6A" w:rsidRPr="004529A6" w:rsidRDefault="00AF3F6A" w:rsidP="00AD486F">
            <w:pPr>
              <w:rPr>
                <w:sz w:val="24"/>
                <w:szCs w:val="24"/>
              </w:rPr>
            </w:pPr>
            <w:r w:rsidRPr="004529A6">
              <w:rPr>
                <w:sz w:val="24"/>
                <w:szCs w:val="24"/>
              </w:rPr>
              <w:t>Virtual</w:t>
            </w:r>
            <w:r w:rsidR="00D7151D" w:rsidRPr="004529A6">
              <w:rPr>
                <w:sz w:val="24"/>
                <w:szCs w:val="24"/>
              </w:rPr>
              <w:t>, Window, Outdoor &amp; Indoor</w:t>
            </w:r>
          </w:p>
        </w:tc>
      </w:tr>
      <w:tr w:rsidR="00AF3F6A" w:rsidRPr="004529A6" w14:paraId="1EFB6B73" w14:textId="77777777" w:rsidTr="004529A6">
        <w:trPr>
          <w:trHeight w:val="346"/>
        </w:trPr>
        <w:tc>
          <w:tcPr>
            <w:tcW w:w="3330" w:type="dxa"/>
            <w:vAlign w:val="center"/>
          </w:tcPr>
          <w:p w14:paraId="03E0DB7F" w14:textId="6628F2ED" w:rsidR="00AF3F6A" w:rsidRPr="004529A6" w:rsidRDefault="00D7151D" w:rsidP="0021421D">
            <w:pPr>
              <w:ind w:left="60"/>
              <w:rPr>
                <w:b/>
                <w:bCs/>
                <w:sz w:val="24"/>
                <w:szCs w:val="24"/>
              </w:rPr>
            </w:pPr>
            <w:r w:rsidRPr="004529A6">
              <w:rPr>
                <w:b/>
                <w:bCs/>
                <w:sz w:val="24"/>
                <w:szCs w:val="24"/>
              </w:rPr>
              <w:t>C</w:t>
            </w:r>
            <w:r w:rsidR="0021421D" w:rsidRPr="004529A6">
              <w:rPr>
                <w:b/>
                <w:bCs/>
                <w:sz w:val="24"/>
                <w:szCs w:val="24"/>
              </w:rPr>
              <w:t xml:space="preserve"> </w:t>
            </w:r>
          </w:p>
        </w:tc>
        <w:tc>
          <w:tcPr>
            <w:tcW w:w="5580" w:type="dxa"/>
            <w:vAlign w:val="center"/>
          </w:tcPr>
          <w:p w14:paraId="64515374" w14:textId="2883124F" w:rsidR="00AF3F6A" w:rsidRPr="004529A6" w:rsidRDefault="00AF3F6A" w:rsidP="00AD486F">
            <w:pPr>
              <w:rPr>
                <w:sz w:val="24"/>
                <w:szCs w:val="24"/>
              </w:rPr>
            </w:pPr>
            <w:r w:rsidRPr="004529A6">
              <w:rPr>
                <w:sz w:val="24"/>
                <w:szCs w:val="24"/>
              </w:rPr>
              <w:t>Virtual</w:t>
            </w:r>
            <w:r w:rsidR="00D7151D" w:rsidRPr="004529A6">
              <w:rPr>
                <w:sz w:val="24"/>
                <w:szCs w:val="24"/>
              </w:rPr>
              <w:t xml:space="preserve">, </w:t>
            </w:r>
            <w:r w:rsidR="00CB1FC8" w:rsidRPr="004529A6">
              <w:rPr>
                <w:sz w:val="24"/>
                <w:szCs w:val="24"/>
              </w:rPr>
              <w:t>Window</w:t>
            </w:r>
            <w:r w:rsidR="00D7151D" w:rsidRPr="004529A6">
              <w:rPr>
                <w:sz w:val="24"/>
                <w:szCs w:val="24"/>
              </w:rPr>
              <w:t xml:space="preserve"> &amp; Outdoor &amp; Indoor</w:t>
            </w:r>
          </w:p>
        </w:tc>
      </w:tr>
      <w:tr w:rsidR="00AF3F6A" w:rsidRPr="004529A6" w14:paraId="23FAA96B" w14:textId="77777777" w:rsidTr="004529A6">
        <w:trPr>
          <w:trHeight w:val="346"/>
        </w:trPr>
        <w:tc>
          <w:tcPr>
            <w:tcW w:w="3330" w:type="dxa"/>
            <w:vAlign w:val="center"/>
          </w:tcPr>
          <w:p w14:paraId="2E55DA3E" w14:textId="769210AF" w:rsidR="00AF3F6A" w:rsidRPr="004529A6" w:rsidRDefault="00D7151D" w:rsidP="0021421D">
            <w:pPr>
              <w:ind w:left="60"/>
              <w:rPr>
                <w:b/>
                <w:bCs/>
                <w:sz w:val="24"/>
                <w:szCs w:val="24"/>
              </w:rPr>
            </w:pPr>
            <w:r w:rsidRPr="004529A6">
              <w:rPr>
                <w:b/>
                <w:bCs/>
                <w:sz w:val="24"/>
                <w:szCs w:val="24"/>
              </w:rPr>
              <w:t>B</w:t>
            </w:r>
          </w:p>
        </w:tc>
        <w:tc>
          <w:tcPr>
            <w:tcW w:w="5580" w:type="dxa"/>
            <w:vAlign w:val="center"/>
          </w:tcPr>
          <w:p w14:paraId="2EA25098" w14:textId="5C96FEE9" w:rsidR="00AF3F6A" w:rsidRPr="004529A6" w:rsidRDefault="00CB1FC8" w:rsidP="00AD486F">
            <w:pPr>
              <w:rPr>
                <w:sz w:val="24"/>
                <w:szCs w:val="24"/>
              </w:rPr>
            </w:pPr>
            <w:r w:rsidRPr="004529A6">
              <w:rPr>
                <w:sz w:val="24"/>
                <w:szCs w:val="24"/>
              </w:rPr>
              <w:t xml:space="preserve">Virtual, </w:t>
            </w:r>
            <w:r w:rsidR="002F64C1" w:rsidRPr="004529A6">
              <w:rPr>
                <w:sz w:val="24"/>
                <w:szCs w:val="24"/>
              </w:rPr>
              <w:t>W</w:t>
            </w:r>
            <w:r w:rsidRPr="004529A6">
              <w:rPr>
                <w:sz w:val="24"/>
                <w:szCs w:val="24"/>
              </w:rPr>
              <w:t>indow</w:t>
            </w:r>
            <w:r w:rsidR="00D7151D" w:rsidRPr="004529A6">
              <w:rPr>
                <w:sz w:val="24"/>
                <w:szCs w:val="24"/>
              </w:rPr>
              <w:t>,</w:t>
            </w:r>
            <w:r w:rsidRPr="004529A6">
              <w:rPr>
                <w:sz w:val="24"/>
                <w:szCs w:val="24"/>
              </w:rPr>
              <w:t xml:space="preserve"> Outdoor</w:t>
            </w:r>
            <w:r w:rsidR="00D7151D" w:rsidRPr="004529A6">
              <w:rPr>
                <w:sz w:val="24"/>
                <w:szCs w:val="24"/>
              </w:rPr>
              <w:t xml:space="preserve"> &amp; Indoor</w:t>
            </w:r>
          </w:p>
        </w:tc>
      </w:tr>
      <w:tr w:rsidR="00AF3F6A" w:rsidRPr="004529A6" w14:paraId="375B7436" w14:textId="77777777" w:rsidTr="004529A6">
        <w:trPr>
          <w:trHeight w:val="346"/>
        </w:trPr>
        <w:tc>
          <w:tcPr>
            <w:tcW w:w="3330" w:type="dxa"/>
            <w:vAlign w:val="center"/>
          </w:tcPr>
          <w:p w14:paraId="62422B4F" w14:textId="37F5EF8A" w:rsidR="00AF3F6A" w:rsidRPr="004529A6" w:rsidRDefault="00D7151D" w:rsidP="0021421D">
            <w:pPr>
              <w:ind w:left="60"/>
              <w:rPr>
                <w:b/>
                <w:bCs/>
                <w:sz w:val="24"/>
                <w:szCs w:val="24"/>
              </w:rPr>
            </w:pPr>
            <w:r w:rsidRPr="004529A6">
              <w:rPr>
                <w:b/>
                <w:bCs/>
                <w:sz w:val="24"/>
                <w:szCs w:val="24"/>
              </w:rPr>
              <w:t>A</w:t>
            </w:r>
          </w:p>
        </w:tc>
        <w:tc>
          <w:tcPr>
            <w:tcW w:w="5580" w:type="dxa"/>
            <w:vAlign w:val="center"/>
          </w:tcPr>
          <w:p w14:paraId="1F8473CE" w14:textId="24D45BE6" w:rsidR="00AF3F6A" w:rsidRPr="004529A6" w:rsidRDefault="00CB1FC8" w:rsidP="00AD486F">
            <w:pPr>
              <w:rPr>
                <w:sz w:val="24"/>
                <w:szCs w:val="24"/>
              </w:rPr>
            </w:pPr>
            <w:r w:rsidRPr="004529A6">
              <w:rPr>
                <w:sz w:val="24"/>
                <w:szCs w:val="24"/>
              </w:rPr>
              <w:t xml:space="preserve">Virtual, </w:t>
            </w:r>
            <w:r w:rsidR="003D6484" w:rsidRPr="004529A6">
              <w:rPr>
                <w:sz w:val="24"/>
                <w:szCs w:val="24"/>
              </w:rPr>
              <w:t>W</w:t>
            </w:r>
            <w:r w:rsidRPr="004529A6">
              <w:rPr>
                <w:sz w:val="24"/>
                <w:szCs w:val="24"/>
              </w:rPr>
              <w:t>indow</w:t>
            </w:r>
            <w:r w:rsidR="003D6484" w:rsidRPr="004529A6">
              <w:rPr>
                <w:sz w:val="24"/>
                <w:szCs w:val="24"/>
              </w:rPr>
              <w:t>,</w:t>
            </w:r>
            <w:r w:rsidRPr="004529A6">
              <w:rPr>
                <w:sz w:val="24"/>
                <w:szCs w:val="24"/>
              </w:rPr>
              <w:t xml:space="preserve"> Outdoor</w:t>
            </w:r>
            <w:r w:rsidR="003D6484" w:rsidRPr="004529A6">
              <w:rPr>
                <w:sz w:val="24"/>
                <w:szCs w:val="24"/>
              </w:rPr>
              <w:t xml:space="preserve"> &amp; Indoor</w:t>
            </w:r>
          </w:p>
        </w:tc>
      </w:tr>
      <w:tr w:rsidR="00AF3F6A" w:rsidRPr="004529A6" w14:paraId="6CDE5131" w14:textId="77777777" w:rsidTr="004529A6">
        <w:trPr>
          <w:trHeight w:val="346"/>
        </w:trPr>
        <w:tc>
          <w:tcPr>
            <w:tcW w:w="3330" w:type="dxa"/>
            <w:vAlign w:val="center"/>
          </w:tcPr>
          <w:p w14:paraId="3CA6A0CC" w14:textId="02B71D61" w:rsidR="00AF3F6A" w:rsidRPr="004529A6" w:rsidRDefault="00D7151D" w:rsidP="0021421D">
            <w:pPr>
              <w:ind w:left="60"/>
              <w:rPr>
                <w:b/>
                <w:bCs/>
                <w:sz w:val="24"/>
                <w:szCs w:val="24"/>
              </w:rPr>
            </w:pPr>
            <w:r w:rsidRPr="004529A6">
              <w:rPr>
                <w:b/>
                <w:bCs/>
                <w:sz w:val="24"/>
                <w:szCs w:val="24"/>
              </w:rPr>
              <w:t>Low</w:t>
            </w:r>
          </w:p>
        </w:tc>
        <w:tc>
          <w:tcPr>
            <w:tcW w:w="5580" w:type="dxa"/>
            <w:vAlign w:val="center"/>
          </w:tcPr>
          <w:p w14:paraId="5F737F0F" w14:textId="48580624" w:rsidR="00AF3F6A" w:rsidRPr="004529A6" w:rsidRDefault="00CB1FC8" w:rsidP="00AD486F">
            <w:pPr>
              <w:rPr>
                <w:sz w:val="24"/>
                <w:szCs w:val="24"/>
              </w:rPr>
            </w:pPr>
            <w:r w:rsidRPr="004529A6">
              <w:rPr>
                <w:sz w:val="24"/>
                <w:szCs w:val="24"/>
              </w:rPr>
              <w:t>Vi</w:t>
            </w:r>
            <w:r w:rsidR="003D6484" w:rsidRPr="004529A6">
              <w:rPr>
                <w:sz w:val="24"/>
                <w:szCs w:val="24"/>
              </w:rPr>
              <w:t>r</w:t>
            </w:r>
            <w:r w:rsidRPr="004529A6">
              <w:rPr>
                <w:sz w:val="24"/>
                <w:szCs w:val="24"/>
              </w:rPr>
              <w:t>tual, Window</w:t>
            </w:r>
            <w:r w:rsidR="003D6484" w:rsidRPr="004529A6">
              <w:rPr>
                <w:sz w:val="24"/>
                <w:szCs w:val="24"/>
              </w:rPr>
              <w:t xml:space="preserve">, </w:t>
            </w:r>
            <w:r w:rsidRPr="004529A6">
              <w:rPr>
                <w:sz w:val="24"/>
                <w:szCs w:val="24"/>
              </w:rPr>
              <w:t>Outdoor</w:t>
            </w:r>
            <w:r w:rsidR="003D6484" w:rsidRPr="004529A6">
              <w:rPr>
                <w:sz w:val="24"/>
                <w:szCs w:val="24"/>
              </w:rPr>
              <w:t xml:space="preserve"> &amp; Indoor</w:t>
            </w:r>
          </w:p>
        </w:tc>
      </w:tr>
    </w:tbl>
    <w:p w14:paraId="0DB89B84" w14:textId="77777777" w:rsidR="00D61C96" w:rsidRPr="004529A6" w:rsidRDefault="00D61C96" w:rsidP="00D61C96">
      <w:pPr>
        <w:pStyle w:val="Heading2"/>
        <w:ind w:left="1440"/>
      </w:pPr>
    </w:p>
    <w:p w14:paraId="5435DF24" w14:textId="00BDD59D" w:rsidR="00822EFA" w:rsidRPr="004529A6" w:rsidRDefault="006C2689" w:rsidP="00822EFA">
      <w:pPr>
        <w:pStyle w:val="Heading2"/>
        <w:numPr>
          <w:ilvl w:val="0"/>
          <w:numId w:val="2"/>
        </w:numPr>
        <w:rPr>
          <w:color w:val="0033CC"/>
        </w:rPr>
      </w:pPr>
      <w:bookmarkStart w:id="8" w:name="_Toc56448476"/>
      <w:r w:rsidRPr="004529A6">
        <w:rPr>
          <w:color w:val="0033CC"/>
        </w:rPr>
        <w:t>W</w:t>
      </w:r>
      <w:r w:rsidR="00822EFA" w:rsidRPr="004529A6">
        <w:rPr>
          <w:color w:val="0033CC"/>
        </w:rPr>
        <w:t xml:space="preserve">hen </w:t>
      </w:r>
      <w:r w:rsidR="00B465D0" w:rsidRPr="004529A6">
        <w:rPr>
          <w:color w:val="0033CC"/>
        </w:rPr>
        <w:t xml:space="preserve">Ombudsman Visits can </w:t>
      </w:r>
      <w:r w:rsidR="00822EFA" w:rsidRPr="004529A6">
        <w:rPr>
          <w:b/>
          <w:bCs/>
          <w:color w:val="0033CC"/>
        </w:rPr>
        <w:t>NOT</w:t>
      </w:r>
      <w:r w:rsidR="00822EFA" w:rsidRPr="004529A6">
        <w:rPr>
          <w:color w:val="0033CC"/>
        </w:rPr>
        <w:t xml:space="preserve"> </w:t>
      </w:r>
      <w:proofErr w:type="gramStart"/>
      <w:r w:rsidR="00B465D0" w:rsidRPr="004529A6">
        <w:rPr>
          <w:color w:val="0033CC"/>
        </w:rPr>
        <w:t>be Conducted</w:t>
      </w:r>
      <w:bookmarkEnd w:id="8"/>
      <w:proofErr w:type="gramEnd"/>
    </w:p>
    <w:p w14:paraId="2D903A90" w14:textId="77777777" w:rsidR="006C2689" w:rsidRPr="004529A6" w:rsidRDefault="006C2689" w:rsidP="00235D6E">
      <w:pPr>
        <w:spacing w:after="0"/>
        <w:rPr>
          <w:sz w:val="24"/>
          <w:szCs w:val="24"/>
        </w:rPr>
      </w:pPr>
    </w:p>
    <w:p w14:paraId="6AC5A81C" w14:textId="1BF22644" w:rsidR="00822EFA" w:rsidRPr="004529A6" w:rsidRDefault="00822EFA" w:rsidP="0055569C">
      <w:pPr>
        <w:pStyle w:val="ListParagraph"/>
        <w:numPr>
          <w:ilvl w:val="0"/>
          <w:numId w:val="16"/>
        </w:numPr>
        <w:spacing w:after="120" w:line="252" w:lineRule="auto"/>
        <w:ind w:left="1800"/>
        <w:contextualSpacing w:val="0"/>
        <w:rPr>
          <w:sz w:val="24"/>
          <w:szCs w:val="24"/>
        </w:rPr>
      </w:pPr>
      <w:r w:rsidRPr="004529A6">
        <w:rPr>
          <w:b/>
          <w:bCs/>
          <w:sz w:val="24"/>
          <w:szCs w:val="24"/>
        </w:rPr>
        <w:t>NEVER</w:t>
      </w:r>
      <w:r w:rsidRPr="004529A6">
        <w:rPr>
          <w:sz w:val="24"/>
          <w:szCs w:val="24"/>
        </w:rPr>
        <w:t xml:space="preserve"> conduct a window, outdoor or indoor visit if you are displaying symptoms o</w:t>
      </w:r>
      <w:r w:rsidR="006C2689" w:rsidRPr="004529A6">
        <w:rPr>
          <w:sz w:val="24"/>
          <w:szCs w:val="24"/>
        </w:rPr>
        <w:t>f</w:t>
      </w:r>
      <w:r w:rsidRPr="004529A6">
        <w:rPr>
          <w:sz w:val="24"/>
          <w:szCs w:val="24"/>
        </w:rPr>
        <w:t xml:space="preserve"> any </w:t>
      </w:r>
      <w:r w:rsidR="00E8264F" w:rsidRPr="004529A6">
        <w:rPr>
          <w:sz w:val="24"/>
          <w:szCs w:val="24"/>
        </w:rPr>
        <w:t>new</w:t>
      </w:r>
      <w:r w:rsidR="00C118F9" w:rsidRPr="004529A6">
        <w:rPr>
          <w:sz w:val="24"/>
          <w:szCs w:val="24"/>
        </w:rPr>
        <w:t xml:space="preserve"> communicable</w:t>
      </w:r>
      <w:r w:rsidR="00E8264F" w:rsidRPr="004529A6">
        <w:rPr>
          <w:sz w:val="24"/>
          <w:szCs w:val="24"/>
        </w:rPr>
        <w:t xml:space="preserve"> </w:t>
      </w:r>
      <w:r w:rsidRPr="004529A6">
        <w:rPr>
          <w:sz w:val="24"/>
          <w:szCs w:val="24"/>
        </w:rPr>
        <w:t>illness</w:t>
      </w:r>
      <w:r w:rsidR="00DC0126" w:rsidRPr="004529A6">
        <w:rPr>
          <w:sz w:val="24"/>
          <w:szCs w:val="24"/>
        </w:rPr>
        <w:t xml:space="preserve"> </w:t>
      </w:r>
      <w:r w:rsidR="00C118F9" w:rsidRPr="004529A6">
        <w:rPr>
          <w:sz w:val="24"/>
          <w:szCs w:val="24"/>
        </w:rPr>
        <w:t xml:space="preserve">or disease </w:t>
      </w:r>
      <w:r w:rsidR="00DC0126" w:rsidRPr="004529A6">
        <w:rPr>
          <w:sz w:val="24"/>
          <w:szCs w:val="24"/>
        </w:rPr>
        <w:t>that are out the ordinary.</w:t>
      </w:r>
    </w:p>
    <w:p w14:paraId="53FD072B" w14:textId="54C388B7" w:rsidR="007D7F71" w:rsidRPr="004529A6" w:rsidRDefault="007D7F71" w:rsidP="0055569C">
      <w:pPr>
        <w:pStyle w:val="ListParagraph"/>
        <w:numPr>
          <w:ilvl w:val="0"/>
          <w:numId w:val="16"/>
        </w:numPr>
        <w:spacing w:after="120" w:line="252" w:lineRule="auto"/>
        <w:ind w:left="1800"/>
        <w:contextualSpacing w:val="0"/>
        <w:rPr>
          <w:sz w:val="24"/>
          <w:szCs w:val="24"/>
        </w:rPr>
      </w:pPr>
      <w:r w:rsidRPr="004529A6">
        <w:rPr>
          <w:b/>
          <w:bCs/>
          <w:sz w:val="24"/>
          <w:szCs w:val="24"/>
        </w:rPr>
        <w:t>NEVE</w:t>
      </w:r>
      <w:r w:rsidR="000C55E4" w:rsidRPr="004529A6">
        <w:rPr>
          <w:b/>
          <w:bCs/>
          <w:sz w:val="24"/>
          <w:szCs w:val="24"/>
        </w:rPr>
        <w:t>R</w:t>
      </w:r>
      <w:r w:rsidRPr="004529A6">
        <w:rPr>
          <w:sz w:val="24"/>
          <w:szCs w:val="24"/>
        </w:rPr>
        <w:t xml:space="preserve"> conduct a window, outdoor or indoor visit when </w:t>
      </w:r>
      <w:proofErr w:type="gramStart"/>
      <w:r w:rsidRPr="004529A6">
        <w:rPr>
          <w:sz w:val="24"/>
          <w:szCs w:val="24"/>
        </w:rPr>
        <w:t>indicated</w:t>
      </w:r>
      <w:proofErr w:type="gramEnd"/>
      <w:r w:rsidRPr="004529A6">
        <w:rPr>
          <w:sz w:val="24"/>
          <w:szCs w:val="24"/>
        </w:rPr>
        <w:t xml:space="preserve"> by the required self-screening described in </w:t>
      </w:r>
      <w:r w:rsidRPr="004529A6">
        <w:rPr>
          <w:i/>
          <w:iCs/>
          <w:sz w:val="24"/>
          <w:szCs w:val="24"/>
        </w:rPr>
        <w:t>II. COVID-19 Health Screening of the Ombudsman</w:t>
      </w:r>
      <w:r w:rsidRPr="004529A6">
        <w:rPr>
          <w:sz w:val="24"/>
          <w:szCs w:val="24"/>
        </w:rPr>
        <w:t xml:space="preserve">. </w:t>
      </w:r>
    </w:p>
    <w:p w14:paraId="3BCF2F23" w14:textId="5342D0E1" w:rsidR="00822EFA" w:rsidRPr="004529A6" w:rsidRDefault="00822EFA" w:rsidP="0055569C">
      <w:pPr>
        <w:pStyle w:val="ListParagraph"/>
        <w:numPr>
          <w:ilvl w:val="0"/>
          <w:numId w:val="16"/>
        </w:numPr>
        <w:spacing w:after="120" w:line="252" w:lineRule="auto"/>
        <w:ind w:left="1800"/>
        <w:contextualSpacing w:val="0"/>
        <w:rPr>
          <w:sz w:val="24"/>
          <w:szCs w:val="24"/>
        </w:rPr>
      </w:pPr>
      <w:r w:rsidRPr="004529A6">
        <w:rPr>
          <w:b/>
          <w:bCs/>
          <w:sz w:val="24"/>
          <w:szCs w:val="24"/>
        </w:rPr>
        <w:t>DO NOT</w:t>
      </w:r>
      <w:r w:rsidRPr="004529A6">
        <w:rPr>
          <w:sz w:val="24"/>
          <w:szCs w:val="24"/>
        </w:rPr>
        <w:t xml:space="preserve"> enter the </w:t>
      </w:r>
      <w:r w:rsidR="00FC2BBA" w:rsidRPr="004529A6">
        <w:rPr>
          <w:sz w:val="24"/>
          <w:szCs w:val="24"/>
        </w:rPr>
        <w:t>home</w:t>
      </w:r>
      <w:r w:rsidRPr="004529A6">
        <w:rPr>
          <w:sz w:val="24"/>
          <w:szCs w:val="24"/>
        </w:rPr>
        <w:t xml:space="preserve"> beyond the lobby if you are informed by </w:t>
      </w:r>
      <w:r w:rsidR="00FC2BBA" w:rsidRPr="004529A6">
        <w:rPr>
          <w:sz w:val="24"/>
          <w:szCs w:val="24"/>
        </w:rPr>
        <w:t xml:space="preserve">the home’s </w:t>
      </w:r>
      <w:r w:rsidRPr="004529A6">
        <w:rPr>
          <w:sz w:val="24"/>
          <w:szCs w:val="24"/>
        </w:rPr>
        <w:t xml:space="preserve"> leadership that there is an actual or suspected </w:t>
      </w:r>
      <w:r w:rsidR="00D85FEF" w:rsidRPr="004529A6">
        <w:rPr>
          <w:sz w:val="24"/>
          <w:szCs w:val="24"/>
        </w:rPr>
        <w:t xml:space="preserve">in-house onset of a </w:t>
      </w:r>
      <w:r w:rsidRPr="004529A6">
        <w:rPr>
          <w:sz w:val="24"/>
          <w:szCs w:val="24"/>
        </w:rPr>
        <w:t xml:space="preserve">COVID-19 case in the </w:t>
      </w:r>
      <w:r w:rsidR="00FC2BBA" w:rsidRPr="004529A6">
        <w:rPr>
          <w:sz w:val="24"/>
          <w:szCs w:val="24"/>
        </w:rPr>
        <w:t>building</w:t>
      </w:r>
      <w:r w:rsidRPr="004529A6">
        <w:rPr>
          <w:sz w:val="24"/>
          <w:szCs w:val="24"/>
        </w:rPr>
        <w:t xml:space="preserve"> upon arrival</w:t>
      </w:r>
      <w:r w:rsidR="006C2689" w:rsidRPr="004529A6">
        <w:rPr>
          <w:sz w:val="24"/>
          <w:szCs w:val="24"/>
        </w:rPr>
        <w:t>.</w:t>
      </w:r>
    </w:p>
    <w:p w14:paraId="63EC2FE8" w14:textId="45542420" w:rsidR="00464AF0" w:rsidRPr="004529A6" w:rsidRDefault="00822EFA" w:rsidP="0055569C">
      <w:pPr>
        <w:pStyle w:val="ListParagraph"/>
        <w:numPr>
          <w:ilvl w:val="0"/>
          <w:numId w:val="16"/>
        </w:numPr>
        <w:spacing w:after="120" w:line="252" w:lineRule="auto"/>
        <w:ind w:left="1800"/>
        <w:contextualSpacing w:val="0"/>
        <w:rPr>
          <w:sz w:val="24"/>
          <w:szCs w:val="24"/>
        </w:rPr>
      </w:pPr>
      <w:r w:rsidRPr="004529A6">
        <w:rPr>
          <w:b/>
          <w:bCs/>
          <w:sz w:val="24"/>
          <w:szCs w:val="24"/>
        </w:rPr>
        <w:t xml:space="preserve">DO NOT </w:t>
      </w:r>
      <w:r w:rsidRPr="004529A6">
        <w:rPr>
          <w:sz w:val="24"/>
          <w:szCs w:val="24"/>
        </w:rPr>
        <w:t xml:space="preserve">enter a </w:t>
      </w:r>
      <w:r w:rsidR="00FC2BBA" w:rsidRPr="004529A6">
        <w:rPr>
          <w:sz w:val="24"/>
          <w:szCs w:val="24"/>
        </w:rPr>
        <w:t>home</w:t>
      </w:r>
      <w:r w:rsidRPr="004529A6">
        <w:rPr>
          <w:sz w:val="24"/>
          <w:szCs w:val="24"/>
        </w:rPr>
        <w:t xml:space="preserve"> if you do not have a face mask or face covering to wear</w:t>
      </w:r>
    </w:p>
    <w:p w14:paraId="16501A06" w14:textId="47FAB80A" w:rsidR="00822EFA" w:rsidRPr="004529A6" w:rsidRDefault="00464AF0" w:rsidP="0055569C">
      <w:pPr>
        <w:pStyle w:val="ListParagraph"/>
        <w:numPr>
          <w:ilvl w:val="0"/>
          <w:numId w:val="16"/>
        </w:numPr>
        <w:spacing w:after="120" w:line="252" w:lineRule="auto"/>
        <w:ind w:left="1800"/>
        <w:contextualSpacing w:val="0"/>
        <w:rPr>
          <w:sz w:val="24"/>
          <w:szCs w:val="24"/>
        </w:rPr>
      </w:pPr>
      <w:r w:rsidRPr="004529A6">
        <w:rPr>
          <w:b/>
          <w:bCs/>
          <w:sz w:val="24"/>
          <w:szCs w:val="24"/>
        </w:rPr>
        <w:t xml:space="preserve">DO NOT </w:t>
      </w:r>
      <w:r w:rsidRPr="004529A6">
        <w:rPr>
          <w:sz w:val="24"/>
          <w:szCs w:val="24"/>
        </w:rPr>
        <w:t xml:space="preserve">enter a </w:t>
      </w:r>
      <w:r w:rsidR="00FC2BBA" w:rsidRPr="004529A6">
        <w:rPr>
          <w:sz w:val="24"/>
          <w:szCs w:val="24"/>
        </w:rPr>
        <w:t>home</w:t>
      </w:r>
      <w:r w:rsidRPr="004529A6">
        <w:rPr>
          <w:sz w:val="24"/>
          <w:szCs w:val="24"/>
        </w:rPr>
        <w:t xml:space="preserve"> if it has been </w:t>
      </w:r>
      <w:proofErr w:type="gramStart"/>
      <w:r w:rsidRPr="004529A6">
        <w:rPr>
          <w:sz w:val="24"/>
          <w:szCs w:val="24"/>
        </w:rPr>
        <w:t>identified</w:t>
      </w:r>
      <w:proofErr w:type="gramEnd"/>
      <w:r w:rsidRPr="004529A6">
        <w:rPr>
          <w:sz w:val="24"/>
          <w:szCs w:val="24"/>
        </w:rPr>
        <w:t xml:space="preserve"> as not having appropriate infection </w:t>
      </w:r>
      <w:r w:rsidR="006078D2" w:rsidRPr="004529A6">
        <w:rPr>
          <w:sz w:val="24"/>
          <w:szCs w:val="24"/>
        </w:rPr>
        <w:t xml:space="preserve">control and </w:t>
      </w:r>
      <w:r w:rsidRPr="004529A6">
        <w:rPr>
          <w:sz w:val="24"/>
          <w:szCs w:val="24"/>
        </w:rPr>
        <w:t xml:space="preserve">prevention </w:t>
      </w:r>
      <w:r w:rsidR="00F75A6C" w:rsidRPr="004529A6">
        <w:rPr>
          <w:sz w:val="24"/>
          <w:szCs w:val="24"/>
        </w:rPr>
        <w:t xml:space="preserve">practices </w:t>
      </w:r>
      <w:r w:rsidRPr="004529A6">
        <w:rPr>
          <w:sz w:val="24"/>
          <w:szCs w:val="24"/>
        </w:rPr>
        <w:t>in place</w:t>
      </w:r>
      <w:r w:rsidR="006C2689" w:rsidRPr="004529A6">
        <w:rPr>
          <w:sz w:val="24"/>
          <w:szCs w:val="24"/>
        </w:rPr>
        <w:t>.</w:t>
      </w:r>
    </w:p>
    <w:p w14:paraId="7FE1268B" w14:textId="145C408C" w:rsidR="00822EFA" w:rsidRPr="004529A6" w:rsidRDefault="00FF4460" w:rsidP="0055569C">
      <w:pPr>
        <w:pStyle w:val="ListParagraph"/>
        <w:numPr>
          <w:ilvl w:val="0"/>
          <w:numId w:val="16"/>
        </w:numPr>
        <w:spacing w:after="120" w:line="252" w:lineRule="auto"/>
        <w:ind w:left="1800"/>
        <w:contextualSpacing w:val="0"/>
        <w:rPr>
          <w:sz w:val="24"/>
          <w:szCs w:val="24"/>
        </w:rPr>
      </w:pPr>
      <w:r w:rsidRPr="004529A6">
        <w:rPr>
          <w:sz w:val="24"/>
          <w:szCs w:val="24"/>
        </w:rPr>
        <w:t>F</w:t>
      </w:r>
      <w:r w:rsidR="00822EFA" w:rsidRPr="004529A6">
        <w:rPr>
          <w:sz w:val="24"/>
          <w:szCs w:val="24"/>
        </w:rPr>
        <w:t xml:space="preserve">ollow any </w:t>
      </w:r>
      <w:proofErr w:type="gramStart"/>
      <w:r w:rsidR="00822EFA" w:rsidRPr="004529A6">
        <w:rPr>
          <w:sz w:val="24"/>
          <w:szCs w:val="24"/>
        </w:rPr>
        <w:t>additional</w:t>
      </w:r>
      <w:proofErr w:type="gramEnd"/>
      <w:r w:rsidR="00822EFA" w:rsidRPr="004529A6">
        <w:rPr>
          <w:sz w:val="24"/>
          <w:szCs w:val="24"/>
        </w:rPr>
        <w:t xml:space="preserve"> visitation restrictions imposed by </w:t>
      </w:r>
      <w:r w:rsidR="0029766C" w:rsidRPr="004529A6">
        <w:rPr>
          <w:sz w:val="24"/>
          <w:szCs w:val="24"/>
        </w:rPr>
        <w:t xml:space="preserve">the </w:t>
      </w:r>
      <w:r w:rsidR="00C57FB4" w:rsidRPr="004529A6">
        <w:rPr>
          <w:sz w:val="24"/>
          <w:szCs w:val="24"/>
        </w:rPr>
        <w:t>H</w:t>
      </w:r>
      <w:r w:rsidR="00822EFA" w:rsidRPr="004529A6">
        <w:rPr>
          <w:sz w:val="24"/>
          <w:szCs w:val="24"/>
        </w:rPr>
        <w:t xml:space="preserve">ost </w:t>
      </w:r>
      <w:r w:rsidR="00C57FB4" w:rsidRPr="004529A6">
        <w:rPr>
          <w:sz w:val="24"/>
          <w:szCs w:val="24"/>
        </w:rPr>
        <w:t>A</w:t>
      </w:r>
      <w:r w:rsidR="00822EFA" w:rsidRPr="004529A6">
        <w:rPr>
          <w:sz w:val="24"/>
          <w:szCs w:val="24"/>
        </w:rPr>
        <w:t>gency, local health department, or MDHHS.</w:t>
      </w:r>
    </w:p>
    <w:p w14:paraId="5C5E704A" w14:textId="77777777" w:rsidR="006C2689" w:rsidRPr="004529A6" w:rsidRDefault="006C2689" w:rsidP="006C2689">
      <w:pPr>
        <w:pStyle w:val="ListParagraph"/>
        <w:spacing w:after="120" w:line="252" w:lineRule="auto"/>
        <w:ind w:left="1800"/>
        <w:contextualSpacing w:val="0"/>
        <w:rPr>
          <w:sz w:val="24"/>
          <w:szCs w:val="24"/>
        </w:rPr>
      </w:pPr>
    </w:p>
    <w:p w14:paraId="1536C051" w14:textId="183C51B6" w:rsidR="00235B4A" w:rsidRPr="004529A6" w:rsidRDefault="00235B4A" w:rsidP="00235B4A">
      <w:pPr>
        <w:pStyle w:val="Heading2"/>
        <w:numPr>
          <w:ilvl w:val="0"/>
          <w:numId w:val="2"/>
        </w:numPr>
        <w:rPr>
          <w:color w:val="0033CC"/>
        </w:rPr>
      </w:pPr>
      <w:bookmarkStart w:id="9" w:name="_Toc56448477"/>
      <w:r w:rsidRPr="004529A6">
        <w:rPr>
          <w:color w:val="0033CC"/>
        </w:rPr>
        <w:t xml:space="preserve">Protecting Yourself, </w:t>
      </w:r>
      <w:r w:rsidR="006B3FAE" w:rsidRPr="004529A6">
        <w:rPr>
          <w:color w:val="0033CC"/>
        </w:rPr>
        <w:t>Residents</w:t>
      </w:r>
      <w:r w:rsidRPr="004529A6">
        <w:rPr>
          <w:color w:val="0033CC"/>
        </w:rPr>
        <w:t>, and Others</w:t>
      </w:r>
      <w:bookmarkEnd w:id="9"/>
    </w:p>
    <w:p w14:paraId="49D1B9EE" w14:textId="2AF2FCFD" w:rsidR="00235B4A" w:rsidRPr="004529A6" w:rsidRDefault="00235B4A" w:rsidP="00235D6E">
      <w:pPr>
        <w:spacing w:after="0"/>
        <w:ind w:left="1440"/>
        <w:rPr>
          <w:sz w:val="24"/>
          <w:szCs w:val="24"/>
        </w:rPr>
      </w:pPr>
    </w:p>
    <w:p w14:paraId="02D741E8" w14:textId="74FE4553" w:rsidR="00235B4A" w:rsidRPr="004529A6" w:rsidRDefault="00235B4A" w:rsidP="00B90921">
      <w:pPr>
        <w:pStyle w:val="ListParagraph"/>
        <w:numPr>
          <w:ilvl w:val="0"/>
          <w:numId w:val="3"/>
        </w:numPr>
        <w:spacing w:after="120" w:line="252" w:lineRule="auto"/>
        <w:ind w:left="1800"/>
        <w:contextualSpacing w:val="0"/>
        <w:rPr>
          <w:sz w:val="24"/>
          <w:szCs w:val="24"/>
        </w:rPr>
      </w:pPr>
      <w:r w:rsidRPr="004529A6">
        <w:rPr>
          <w:sz w:val="24"/>
          <w:szCs w:val="24"/>
        </w:rPr>
        <w:t xml:space="preserve">Wash hands often with soap and water for </w:t>
      </w:r>
      <w:r w:rsidR="00BE1E7C" w:rsidRPr="004529A6">
        <w:rPr>
          <w:sz w:val="24"/>
          <w:szCs w:val="24"/>
        </w:rPr>
        <w:t xml:space="preserve">at least </w:t>
      </w:r>
      <w:r w:rsidRPr="004529A6">
        <w:rPr>
          <w:sz w:val="24"/>
          <w:szCs w:val="24"/>
        </w:rPr>
        <w:t>20</w:t>
      </w:r>
      <w:r w:rsidR="003F5526" w:rsidRPr="004529A6">
        <w:rPr>
          <w:sz w:val="24"/>
          <w:szCs w:val="24"/>
        </w:rPr>
        <w:t xml:space="preserve"> </w:t>
      </w:r>
      <w:r w:rsidRPr="004529A6">
        <w:rPr>
          <w:sz w:val="24"/>
          <w:szCs w:val="24"/>
        </w:rPr>
        <w:t>seconds.</w:t>
      </w:r>
      <w:r w:rsidR="006C2689" w:rsidRPr="004529A6">
        <w:rPr>
          <w:sz w:val="24"/>
          <w:szCs w:val="24"/>
        </w:rPr>
        <w:t xml:space="preserve"> </w:t>
      </w:r>
      <w:r w:rsidR="00B90921" w:rsidRPr="004529A6">
        <w:rPr>
          <w:sz w:val="24"/>
          <w:szCs w:val="24"/>
        </w:rPr>
        <w:t xml:space="preserve"> If soap and water </w:t>
      </w:r>
      <w:r w:rsidR="00B812FD" w:rsidRPr="004529A6">
        <w:rPr>
          <w:sz w:val="24"/>
          <w:szCs w:val="24"/>
        </w:rPr>
        <w:t xml:space="preserve">are </w:t>
      </w:r>
      <w:r w:rsidR="00B90921" w:rsidRPr="004529A6">
        <w:rPr>
          <w:sz w:val="24"/>
          <w:szCs w:val="24"/>
        </w:rPr>
        <w:t xml:space="preserve">not available, use hand sanitizer (at least </w:t>
      </w:r>
      <w:r w:rsidR="00B90921" w:rsidRPr="004529A6">
        <w:rPr>
          <w:rFonts w:cstheme="minorHAnsi"/>
          <w:sz w:val="24"/>
          <w:szCs w:val="24"/>
          <w:shd w:val="clear" w:color="auto" w:fill="FFFFFF"/>
        </w:rPr>
        <w:t>60% ethanol or 70% isopropanol</w:t>
      </w:r>
      <w:r w:rsidR="00B90921" w:rsidRPr="004529A6">
        <w:rPr>
          <w:sz w:val="24"/>
          <w:szCs w:val="24"/>
        </w:rPr>
        <w:t xml:space="preserve">) to clean hands. </w:t>
      </w:r>
    </w:p>
    <w:p w14:paraId="0BB748B6" w14:textId="59B66B40" w:rsidR="00235B4A" w:rsidRPr="004529A6" w:rsidRDefault="00B812FD" w:rsidP="00B90921">
      <w:pPr>
        <w:pStyle w:val="ListParagraph"/>
        <w:numPr>
          <w:ilvl w:val="0"/>
          <w:numId w:val="3"/>
        </w:numPr>
        <w:spacing w:after="120" w:line="252" w:lineRule="auto"/>
        <w:ind w:left="1800"/>
        <w:contextualSpacing w:val="0"/>
        <w:rPr>
          <w:sz w:val="24"/>
          <w:szCs w:val="24"/>
        </w:rPr>
      </w:pPr>
      <w:r w:rsidRPr="004529A6">
        <w:rPr>
          <w:sz w:val="24"/>
          <w:szCs w:val="24"/>
        </w:rPr>
        <w:t>Wear a mask</w:t>
      </w:r>
      <w:r w:rsidR="00235B4A" w:rsidRPr="004529A6">
        <w:rPr>
          <w:sz w:val="24"/>
          <w:szCs w:val="24"/>
        </w:rPr>
        <w:t xml:space="preserve"> following the Centers for Disease Control </w:t>
      </w:r>
      <w:r w:rsidR="003014CE" w:rsidRPr="004529A6">
        <w:rPr>
          <w:sz w:val="24"/>
          <w:szCs w:val="24"/>
        </w:rPr>
        <w:t xml:space="preserve">and Prevention </w:t>
      </w:r>
      <w:r w:rsidR="00235B4A" w:rsidRPr="004529A6">
        <w:rPr>
          <w:sz w:val="24"/>
          <w:szCs w:val="24"/>
        </w:rPr>
        <w:t>(CDC) recommendations</w:t>
      </w:r>
      <w:r w:rsidR="00B90921" w:rsidRPr="004529A6">
        <w:rPr>
          <w:sz w:val="24"/>
          <w:szCs w:val="24"/>
        </w:rPr>
        <w:t>.</w:t>
      </w:r>
    </w:p>
    <w:p w14:paraId="4689E1E4" w14:textId="5A289F2E" w:rsidR="00235B4A" w:rsidRPr="004529A6" w:rsidRDefault="00235B4A" w:rsidP="00B90921">
      <w:pPr>
        <w:pStyle w:val="ListParagraph"/>
        <w:numPr>
          <w:ilvl w:val="0"/>
          <w:numId w:val="3"/>
        </w:numPr>
        <w:spacing w:after="120" w:line="252" w:lineRule="auto"/>
        <w:ind w:left="1800"/>
        <w:contextualSpacing w:val="0"/>
        <w:rPr>
          <w:sz w:val="24"/>
          <w:szCs w:val="24"/>
        </w:rPr>
      </w:pPr>
      <w:r w:rsidRPr="004529A6">
        <w:rPr>
          <w:sz w:val="24"/>
          <w:szCs w:val="24"/>
        </w:rPr>
        <w:t>Stay home when sick and alert your manager/supervisor.</w:t>
      </w:r>
    </w:p>
    <w:p w14:paraId="636F9D0C" w14:textId="76DA01E8" w:rsidR="00235B4A" w:rsidRPr="004529A6" w:rsidRDefault="00235B4A" w:rsidP="00B90921">
      <w:pPr>
        <w:pStyle w:val="ListParagraph"/>
        <w:numPr>
          <w:ilvl w:val="0"/>
          <w:numId w:val="3"/>
        </w:numPr>
        <w:spacing w:after="120" w:line="252" w:lineRule="auto"/>
        <w:ind w:left="1800"/>
        <w:contextualSpacing w:val="0"/>
        <w:rPr>
          <w:sz w:val="24"/>
          <w:szCs w:val="24"/>
        </w:rPr>
      </w:pPr>
      <w:r w:rsidRPr="004529A6">
        <w:rPr>
          <w:sz w:val="24"/>
          <w:szCs w:val="24"/>
        </w:rPr>
        <w:t xml:space="preserve">Cover coughs and sneezes with a tissue and personally throw away </w:t>
      </w:r>
      <w:proofErr w:type="gramStart"/>
      <w:r w:rsidRPr="004529A6">
        <w:rPr>
          <w:sz w:val="24"/>
          <w:szCs w:val="24"/>
        </w:rPr>
        <w:t>immediately</w:t>
      </w:r>
      <w:proofErr w:type="gramEnd"/>
      <w:r w:rsidRPr="004529A6">
        <w:rPr>
          <w:sz w:val="24"/>
          <w:szCs w:val="24"/>
        </w:rPr>
        <w:t>.  If no tissues are available, cough or sneeze into the elbow or upper arm of your shirt sleeve.  Wash or sanitize hands as soon as possible.</w:t>
      </w:r>
    </w:p>
    <w:p w14:paraId="3AD12E37" w14:textId="3D7F8772" w:rsidR="00235B4A" w:rsidRPr="004529A6" w:rsidRDefault="00235B4A" w:rsidP="00B90921">
      <w:pPr>
        <w:pStyle w:val="ListParagraph"/>
        <w:numPr>
          <w:ilvl w:val="0"/>
          <w:numId w:val="3"/>
        </w:numPr>
        <w:spacing w:after="120" w:line="252" w:lineRule="auto"/>
        <w:ind w:left="1800"/>
        <w:contextualSpacing w:val="0"/>
        <w:rPr>
          <w:sz w:val="24"/>
          <w:szCs w:val="24"/>
        </w:rPr>
      </w:pPr>
      <w:r w:rsidRPr="004529A6">
        <w:rPr>
          <w:sz w:val="24"/>
          <w:szCs w:val="24"/>
        </w:rPr>
        <w:t xml:space="preserve">Regularly clean </w:t>
      </w:r>
      <w:proofErr w:type="gramStart"/>
      <w:r w:rsidRPr="004529A6">
        <w:rPr>
          <w:sz w:val="24"/>
          <w:szCs w:val="24"/>
        </w:rPr>
        <w:t>frequently</w:t>
      </w:r>
      <w:proofErr w:type="gramEnd"/>
      <w:r w:rsidRPr="004529A6">
        <w:rPr>
          <w:sz w:val="24"/>
          <w:szCs w:val="24"/>
        </w:rPr>
        <w:t xml:space="preserve"> touched surfaces and objects.</w:t>
      </w:r>
    </w:p>
    <w:p w14:paraId="607C032B" w14:textId="1C7AB89E" w:rsidR="00235B4A" w:rsidRPr="004529A6" w:rsidRDefault="00235B4A" w:rsidP="00B90921">
      <w:pPr>
        <w:pStyle w:val="ListParagraph"/>
        <w:numPr>
          <w:ilvl w:val="0"/>
          <w:numId w:val="3"/>
        </w:numPr>
        <w:spacing w:after="120" w:line="252" w:lineRule="auto"/>
        <w:ind w:left="1800"/>
        <w:contextualSpacing w:val="0"/>
        <w:rPr>
          <w:sz w:val="24"/>
          <w:szCs w:val="24"/>
        </w:rPr>
      </w:pPr>
      <w:r w:rsidRPr="004529A6">
        <w:rPr>
          <w:sz w:val="24"/>
          <w:szCs w:val="24"/>
        </w:rPr>
        <w:t>Take care of yourself: rest, drink fluids, eat healthy foods, and manage stress.</w:t>
      </w:r>
    </w:p>
    <w:p w14:paraId="2B094EFB" w14:textId="1F27B4E6" w:rsidR="000D129E" w:rsidRPr="004529A6" w:rsidRDefault="000D129E" w:rsidP="000D129E">
      <w:pPr>
        <w:tabs>
          <w:tab w:val="left" w:pos="1770"/>
        </w:tabs>
      </w:pPr>
      <w:r w:rsidRPr="004529A6">
        <w:tab/>
      </w:r>
    </w:p>
    <w:p w14:paraId="0944C5B6" w14:textId="77777777" w:rsidR="00A40578" w:rsidRPr="004529A6" w:rsidRDefault="00A40578" w:rsidP="00A40578">
      <w:pPr>
        <w:spacing w:after="120" w:line="252" w:lineRule="auto"/>
        <w:ind w:left="1440"/>
        <w:rPr>
          <w:sz w:val="24"/>
          <w:szCs w:val="24"/>
        </w:rPr>
      </w:pPr>
    </w:p>
    <w:p w14:paraId="6D8DACAD" w14:textId="16985C76" w:rsidR="00235B4A" w:rsidRPr="004529A6" w:rsidRDefault="00235B4A" w:rsidP="00235B4A">
      <w:pPr>
        <w:pStyle w:val="Heading2"/>
        <w:numPr>
          <w:ilvl w:val="0"/>
          <w:numId w:val="2"/>
        </w:numPr>
        <w:rPr>
          <w:color w:val="0033CC"/>
        </w:rPr>
      </w:pPr>
      <w:bookmarkStart w:id="10" w:name="_Toc56448478"/>
      <w:r w:rsidRPr="004529A6">
        <w:rPr>
          <w:color w:val="0033CC"/>
        </w:rPr>
        <w:t xml:space="preserve">Enhancing </w:t>
      </w:r>
      <w:r w:rsidR="006B3FAE" w:rsidRPr="004529A6">
        <w:rPr>
          <w:color w:val="0033CC"/>
        </w:rPr>
        <w:t>Resident</w:t>
      </w:r>
      <w:r w:rsidRPr="004529A6">
        <w:rPr>
          <w:color w:val="0033CC"/>
        </w:rPr>
        <w:t xml:space="preserve"> </w:t>
      </w:r>
      <w:r w:rsidR="00EA7F11" w:rsidRPr="004529A6">
        <w:rPr>
          <w:color w:val="0033CC"/>
        </w:rPr>
        <w:t>Awareness and Wellbeing</w:t>
      </w:r>
      <w:bookmarkEnd w:id="10"/>
    </w:p>
    <w:p w14:paraId="4BB784CE" w14:textId="77777777" w:rsidR="006B3FAE" w:rsidRPr="004529A6" w:rsidRDefault="006B3FAE" w:rsidP="00235D6E">
      <w:pPr>
        <w:spacing w:after="0"/>
      </w:pPr>
    </w:p>
    <w:p w14:paraId="13EF9597" w14:textId="42D49616" w:rsidR="00235B4A" w:rsidRPr="004529A6" w:rsidRDefault="00235B4A" w:rsidP="00B90921">
      <w:pPr>
        <w:pStyle w:val="ListParagraph"/>
        <w:numPr>
          <w:ilvl w:val="0"/>
          <w:numId w:val="4"/>
        </w:numPr>
        <w:spacing w:after="120" w:line="252" w:lineRule="auto"/>
        <w:ind w:left="1800"/>
        <w:contextualSpacing w:val="0"/>
        <w:rPr>
          <w:sz w:val="24"/>
          <w:szCs w:val="24"/>
        </w:rPr>
      </w:pPr>
      <w:r w:rsidRPr="004529A6">
        <w:rPr>
          <w:sz w:val="24"/>
          <w:szCs w:val="24"/>
        </w:rPr>
        <w:t xml:space="preserve">Recognize </w:t>
      </w:r>
      <w:r w:rsidR="006B3FAE" w:rsidRPr="004529A6">
        <w:rPr>
          <w:sz w:val="24"/>
          <w:szCs w:val="24"/>
        </w:rPr>
        <w:t xml:space="preserve">residents </w:t>
      </w:r>
      <w:r w:rsidRPr="004529A6">
        <w:rPr>
          <w:sz w:val="24"/>
          <w:szCs w:val="24"/>
        </w:rPr>
        <w:t xml:space="preserve">may be worried, scared, </w:t>
      </w:r>
      <w:r w:rsidR="006B3FAE" w:rsidRPr="004529A6">
        <w:rPr>
          <w:sz w:val="24"/>
          <w:szCs w:val="24"/>
        </w:rPr>
        <w:t xml:space="preserve">and </w:t>
      </w:r>
      <w:r w:rsidRPr="004529A6">
        <w:rPr>
          <w:sz w:val="24"/>
          <w:szCs w:val="24"/>
        </w:rPr>
        <w:t>confused</w:t>
      </w:r>
      <w:r w:rsidR="00961145" w:rsidRPr="004529A6">
        <w:rPr>
          <w:sz w:val="24"/>
          <w:szCs w:val="24"/>
        </w:rPr>
        <w:t xml:space="preserve"> by </w:t>
      </w:r>
      <w:r w:rsidR="00D45882" w:rsidRPr="004529A6">
        <w:rPr>
          <w:sz w:val="24"/>
          <w:szCs w:val="24"/>
        </w:rPr>
        <w:t>all</w:t>
      </w:r>
      <w:r w:rsidR="00961145" w:rsidRPr="004529A6">
        <w:rPr>
          <w:sz w:val="24"/>
          <w:szCs w:val="24"/>
        </w:rPr>
        <w:t xml:space="preserve"> the changes they are experiencing</w:t>
      </w:r>
      <w:r w:rsidRPr="004529A6">
        <w:rPr>
          <w:sz w:val="24"/>
          <w:szCs w:val="24"/>
        </w:rPr>
        <w:t>.</w:t>
      </w:r>
      <w:r w:rsidR="00A86DAA" w:rsidRPr="004529A6">
        <w:rPr>
          <w:sz w:val="24"/>
          <w:szCs w:val="24"/>
        </w:rPr>
        <w:t xml:space="preserve"> </w:t>
      </w:r>
    </w:p>
    <w:p w14:paraId="1754DFEC" w14:textId="31073FE7" w:rsidR="00235B4A" w:rsidRPr="004529A6" w:rsidRDefault="00235B4A" w:rsidP="00B90921">
      <w:pPr>
        <w:pStyle w:val="ListParagraph"/>
        <w:numPr>
          <w:ilvl w:val="0"/>
          <w:numId w:val="4"/>
        </w:numPr>
        <w:spacing w:after="120" w:line="252" w:lineRule="auto"/>
        <w:ind w:left="1800"/>
        <w:contextualSpacing w:val="0"/>
        <w:rPr>
          <w:sz w:val="24"/>
          <w:szCs w:val="24"/>
        </w:rPr>
      </w:pPr>
      <w:r w:rsidRPr="004529A6">
        <w:rPr>
          <w:sz w:val="24"/>
          <w:szCs w:val="24"/>
        </w:rPr>
        <w:t>Emphasize the need to stay safe</w:t>
      </w:r>
      <w:r w:rsidR="00A86DAA" w:rsidRPr="004529A6">
        <w:rPr>
          <w:sz w:val="24"/>
          <w:szCs w:val="24"/>
        </w:rPr>
        <w:t xml:space="preserve"> by following </w:t>
      </w:r>
      <w:r w:rsidR="00B90921" w:rsidRPr="004529A6">
        <w:rPr>
          <w:sz w:val="24"/>
          <w:szCs w:val="24"/>
        </w:rPr>
        <w:t xml:space="preserve">recommended </w:t>
      </w:r>
      <w:r w:rsidR="00A86DAA" w:rsidRPr="004529A6">
        <w:rPr>
          <w:sz w:val="24"/>
          <w:szCs w:val="24"/>
        </w:rPr>
        <w:t>precautions</w:t>
      </w:r>
      <w:r w:rsidRPr="004529A6">
        <w:rPr>
          <w:sz w:val="24"/>
          <w:szCs w:val="24"/>
        </w:rPr>
        <w:t>.</w:t>
      </w:r>
    </w:p>
    <w:p w14:paraId="7DD38887" w14:textId="6A2EC477" w:rsidR="00235B4A" w:rsidRPr="004529A6" w:rsidRDefault="00235B4A" w:rsidP="00B90921">
      <w:pPr>
        <w:pStyle w:val="ListParagraph"/>
        <w:numPr>
          <w:ilvl w:val="0"/>
          <w:numId w:val="4"/>
        </w:numPr>
        <w:spacing w:after="120" w:line="252" w:lineRule="auto"/>
        <w:ind w:left="1800"/>
        <w:contextualSpacing w:val="0"/>
        <w:rPr>
          <w:sz w:val="24"/>
          <w:szCs w:val="24"/>
        </w:rPr>
      </w:pPr>
      <w:r w:rsidRPr="004529A6">
        <w:rPr>
          <w:sz w:val="24"/>
          <w:szCs w:val="24"/>
        </w:rPr>
        <w:t xml:space="preserve">Emphasize the need to be physically isolated but not socially isolated.  Recommend options to stay connected with others </w:t>
      </w:r>
      <w:r w:rsidR="00A86DAA" w:rsidRPr="004529A6">
        <w:rPr>
          <w:sz w:val="24"/>
          <w:szCs w:val="24"/>
        </w:rPr>
        <w:t>while visiting restrictions are in place.</w:t>
      </w:r>
    </w:p>
    <w:p w14:paraId="51929C3E" w14:textId="223A3262" w:rsidR="006068CE" w:rsidRPr="004529A6" w:rsidRDefault="006068CE">
      <w:pPr>
        <w:rPr>
          <w:rFonts w:asciiTheme="majorHAnsi" w:eastAsiaTheme="majorEastAsia" w:hAnsiTheme="majorHAnsi" w:cstheme="majorBidi"/>
          <w:color w:val="2F5496" w:themeColor="accent1" w:themeShade="BF"/>
          <w:sz w:val="32"/>
          <w:szCs w:val="32"/>
        </w:rPr>
      </w:pPr>
    </w:p>
    <w:p w14:paraId="79F5E56F" w14:textId="3873E7DB" w:rsidR="00235B4A" w:rsidRPr="004529A6" w:rsidRDefault="00235B4A" w:rsidP="00235B4A">
      <w:pPr>
        <w:pStyle w:val="Heading1"/>
        <w:numPr>
          <w:ilvl w:val="0"/>
          <w:numId w:val="1"/>
        </w:numPr>
        <w:rPr>
          <w:b/>
          <w:bCs/>
          <w:color w:val="0033CC"/>
        </w:rPr>
      </w:pPr>
      <w:bookmarkStart w:id="11" w:name="_Toc56448479"/>
      <w:r w:rsidRPr="004529A6">
        <w:rPr>
          <w:b/>
          <w:bCs/>
          <w:color w:val="0033CC"/>
        </w:rPr>
        <w:t xml:space="preserve">COVID-19 </w:t>
      </w:r>
      <w:r w:rsidR="00BB4DA6" w:rsidRPr="004529A6">
        <w:rPr>
          <w:b/>
          <w:bCs/>
          <w:color w:val="0033CC"/>
        </w:rPr>
        <w:t xml:space="preserve">Health </w:t>
      </w:r>
      <w:r w:rsidRPr="004529A6">
        <w:rPr>
          <w:b/>
          <w:bCs/>
          <w:color w:val="0033CC"/>
        </w:rPr>
        <w:t>Screening</w:t>
      </w:r>
      <w:r w:rsidR="007F4078" w:rsidRPr="004529A6">
        <w:rPr>
          <w:b/>
          <w:bCs/>
          <w:color w:val="0033CC"/>
        </w:rPr>
        <w:t xml:space="preserve"> of the </w:t>
      </w:r>
      <w:r w:rsidR="006B3FAE" w:rsidRPr="004529A6">
        <w:rPr>
          <w:b/>
          <w:bCs/>
          <w:color w:val="0033CC"/>
        </w:rPr>
        <w:t>Ombudsman</w:t>
      </w:r>
      <w:bookmarkEnd w:id="11"/>
    </w:p>
    <w:p w14:paraId="3F6E85F5" w14:textId="0E15D4BC" w:rsidR="00235B4A" w:rsidRPr="004529A6" w:rsidRDefault="00235B4A" w:rsidP="00235D6E">
      <w:pPr>
        <w:spacing w:after="0"/>
        <w:ind w:left="360"/>
      </w:pPr>
    </w:p>
    <w:p w14:paraId="36EA5387" w14:textId="6B279C3A" w:rsidR="00A15B7B" w:rsidRPr="004529A6" w:rsidRDefault="00235B4A" w:rsidP="000A40BA">
      <w:pPr>
        <w:spacing w:after="120"/>
        <w:ind w:left="720"/>
        <w:rPr>
          <w:sz w:val="24"/>
          <w:szCs w:val="24"/>
        </w:rPr>
      </w:pPr>
      <w:r w:rsidRPr="004529A6">
        <w:rPr>
          <w:sz w:val="24"/>
          <w:szCs w:val="24"/>
        </w:rPr>
        <w:t xml:space="preserve">Before </w:t>
      </w:r>
      <w:r w:rsidR="00593998" w:rsidRPr="004529A6">
        <w:rPr>
          <w:sz w:val="24"/>
          <w:szCs w:val="24"/>
        </w:rPr>
        <w:t xml:space="preserve">resuming </w:t>
      </w:r>
      <w:r w:rsidRPr="004529A6">
        <w:rPr>
          <w:sz w:val="24"/>
          <w:szCs w:val="24"/>
        </w:rPr>
        <w:t xml:space="preserve">any </w:t>
      </w:r>
      <w:r w:rsidR="00826951" w:rsidRPr="004529A6">
        <w:rPr>
          <w:sz w:val="24"/>
          <w:szCs w:val="24"/>
        </w:rPr>
        <w:t xml:space="preserve">in-person </w:t>
      </w:r>
      <w:r w:rsidR="006B3FAE" w:rsidRPr="004529A6">
        <w:rPr>
          <w:sz w:val="24"/>
          <w:szCs w:val="24"/>
        </w:rPr>
        <w:t>visit</w:t>
      </w:r>
      <w:r w:rsidR="00A86DAA" w:rsidRPr="004529A6">
        <w:rPr>
          <w:sz w:val="24"/>
          <w:szCs w:val="24"/>
        </w:rPr>
        <w:t>s</w:t>
      </w:r>
      <w:r w:rsidR="00593998" w:rsidRPr="004529A6">
        <w:rPr>
          <w:sz w:val="24"/>
          <w:szCs w:val="24"/>
        </w:rPr>
        <w:t xml:space="preserve"> (a window, outdoor or indoor visit)</w:t>
      </w:r>
      <w:r w:rsidR="006B3FAE" w:rsidRPr="004529A6">
        <w:rPr>
          <w:sz w:val="24"/>
          <w:szCs w:val="24"/>
        </w:rPr>
        <w:t xml:space="preserve"> </w:t>
      </w:r>
      <w:r w:rsidRPr="004529A6">
        <w:rPr>
          <w:sz w:val="24"/>
          <w:szCs w:val="24"/>
        </w:rPr>
        <w:t xml:space="preserve">with </w:t>
      </w:r>
      <w:r w:rsidR="006B3FAE" w:rsidRPr="004529A6">
        <w:rPr>
          <w:sz w:val="24"/>
          <w:szCs w:val="24"/>
        </w:rPr>
        <w:t>resident</w:t>
      </w:r>
      <w:r w:rsidR="00A86DAA" w:rsidRPr="004529A6">
        <w:rPr>
          <w:sz w:val="24"/>
          <w:szCs w:val="24"/>
        </w:rPr>
        <w:t>s</w:t>
      </w:r>
      <w:r w:rsidRPr="004529A6">
        <w:rPr>
          <w:sz w:val="24"/>
          <w:szCs w:val="24"/>
        </w:rPr>
        <w:t xml:space="preserve">, it is vital that </w:t>
      </w:r>
      <w:r w:rsidR="006B3FAE" w:rsidRPr="004529A6">
        <w:rPr>
          <w:sz w:val="24"/>
          <w:szCs w:val="24"/>
        </w:rPr>
        <w:t>long term care ombudsmen</w:t>
      </w:r>
      <w:r w:rsidRPr="004529A6">
        <w:rPr>
          <w:sz w:val="24"/>
          <w:szCs w:val="24"/>
        </w:rPr>
        <w:t xml:space="preserve"> </w:t>
      </w:r>
      <w:r w:rsidR="00373F3D" w:rsidRPr="004529A6">
        <w:rPr>
          <w:sz w:val="24"/>
          <w:szCs w:val="24"/>
        </w:rPr>
        <w:t xml:space="preserve">learn to screen themselves for signs of COVID-19 infection.  </w:t>
      </w:r>
      <w:r w:rsidR="00692835" w:rsidRPr="004529A6">
        <w:rPr>
          <w:sz w:val="24"/>
          <w:szCs w:val="24"/>
        </w:rPr>
        <w:t xml:space="preserve">If at </w:t>
      </w:r>
      <w:r w:rsidR="00EA29B4" w:rsidRPr="004529A6">
        <w:rPr>
          <w:sz w:val="24"/>
          <w:szCs w:val="24"/>
        </w:rPr>
        <w:t>any time</w:t>
      </w:r>
      <w:r w:rsidR="00692835" w:rsidRPr="004529A6">
        <w:rPr>
          <w:sz w:val="24"/>
          <w:szCs w:val="24"/>
        </w:rPr>
        <w:t xml:space="preserve"> an </w:t>
      </w:r>
      <w:r w:rsidR="00B90921" w:rsidRPr="004529A6">
        <w:rPr>
          <w:sz w:val="24"/>
          <w:szCs w:val="24"/>
        </w:rPr>
        <w:t xml:space="preserve">ombudsman </w:t>
      </w:r>
      <w:r w:rsidR="00692835" w:rsidRPr="004529A6">
        <w:rPr>
          <w:sz w:val="24"/>
          <w:szCs w:val="24"/>
        </w:rPr>
        <w:t xml:space="preserve">does not pass the screening, </w:t>
      </w:r>
      <w:r w:rsidR="006B3FAE" w:rsidRPr="004529A6">
        <w:rPr>
          <w:sz w:val="24"/>
          <w:szCs w:val="24"/>
        </w:rPr>
        <w:t xml:space="preserve">he/she </w:t>
      </w:r>
      <w:r w:rsidR="00692835" w:rsidRPr="004529A6">
        <w:rPr>
          <w:sz w:val="24"/>
          <w:szCs w:val="24"/>
        </w:rPr>
        <w:t xml:space="preserve">should </w:t>
      </w:r>
      <w:r w:rsidR="00A21030" w:rsidRPr="004529A6">
        <w:rPr>
          <w:sz w:val="24"/>
          <w:szCs w:val="24"/>
        </w:rPr>
        <w:t xml:space="preserve">talk to </w:t>
      </w:r>
      <w:r w:rsidR="006B3FAE" w:rsidRPr="004529A6">
        <w:rPr>
          <w:sz w:val="24"/>
          <w:szCs w:val="24"/>
        </w:rPr>
        <w:t>his/her</w:t>
      </w:r>
      <w:r w:rsidR="00A21030" w:rsidRPr="004529A6">
        <w:rPr>
          <w:sz w:val="24"/>
          <w:szCs w:val="24"/>
        </w:rPr>
        <w:t xml:space="preserve"> supervisor</w:t>
      </w:r>
      <w:r w:rsidR="00182811" w:rsidRPr="004529A6">
        <w:rPr>
          <w:sz w:val="24"/>
          <w:szCs w:val="24"/>
        </w:rPr>
        <w:t xml:space="preserve"> at the Host Agency</w:t>
      </w:r>
      <w:r w:rsidR="00A21030" w:rsidRPr="004529A6">
        <w:rPr>
          <w:sz w:val="24"/>
          <w:szCs w:val="24"/>
        </w:rPr>
        <w:t xml:space="preserve">, </w:t>
      </w:r>
      <w:r w:rsidR="00692835" w:rsidRPr="004529A6">
        <w:rPr>
          <w:sz w:val="24"/>
          <w:szCs w:val="24"/>
        </w:rPr>
        <w:t>seek medical advice</w:t>
      </w:r>
      <w:r w:rsidR="00A21030" w:rsidRPr="004529A6">
        <w:rPr>
          <w:sz w:val="24"/>
          <w:szCs w:val="24"/>
        </w:rPr>
        <w:t>,</w:t>
      </w:r>
      <w:r w:rsidR="00692835" w:rsidRPr="004529A6">
        <w:rPr>
          <w:sz w:val="24"/>
          <w:szCs w:val="24"/>
        </w:rPr>
        <w:t xml:space="preserve"> and</w:t>
      </w:r>
      <w:r w:rsidR="003E49E1" w:rsidRPr="004529A6">
        <w:rPr>
          <w:sz w:val="24"/>
          <w:szCs w:val="24"/>
        </w:rPr>
        <w:t>/or</w:t>
      </w:r>
      <w:r w:rsidR="00692835" w:rsidRPr="004529A6">
        <w:rPr>
          <w:sz w:val="24"/>
          <w:szCs w:val="24"/>
        </w:rPr>
        <w:t xml:space="preserve"> </w:t>
      </w:r>
      <w:r w:rsidR="00B812FD" w:rsidRPr="004529A6">
        <w:rPr>
          <w:sz w:val="24"/>
          <w:szCs w:val="24"/>
        </w:rPr>
        <w:t>get tested for COVID-19</w:t>
      </w:r>
      <w:r w:rsidR="00692835" w:rsidRPr="004529A6">
        <w:rPr>
          <w:sz w:val="24"/>
          <w:szCs w:val="24"/>
        </w:rPr>
        <w:t xml:space="preserve">.  </w:t>
      </w:r>
      <w:r w:rsidR="00FD45D7" w:rsidRPr="004529A6">
        <w:rPr>
          <w:sz w:val="24"/>
          <w:szCs w:val="24"/>
        </w:rPr>
        <w:t>In addition to seeking medical advice, t</w:t>
      </w:r>
      <w:r w:rsidR="00A835AA" w:rsidRPr="004529A6">
        <w:rPr>
          <w:sz w:val="24"/>
          <w:szCs w:val="24"/>
        </w:rPr>
        <w:t xml:space="preserve">he Centers for Disease Control and Prevention (CDC) </w:t>
      </w:r>
      <w:r w:rsidR="00FD45D7" w:rsidRPr="004529A6">
        <w:rPr>
          <w:sz w:val="24"/>
          <w:szCs w:val="24"/>
        </w:rPr>
        <w:t>has</w:t>
      </w:r>
      <w:r w:rsidR="00A835AA" w:rsidRPr="004529A6">
        <w:rPr>
          <w:sz w:val="24"/>
          <w:szCs w:val="24"/>
        </w:rPr>
        <w:t xml:space="preserve"> additional information on </w:t>
      </w:r>
      <w:hyperlink r:id="rId21" w:history="1">
        <w:r w:rsidR="00A835AA" w:rsidRPr="004529A6">
          <w:rPr>
            <w:rStyle w:val="Hyperlink"/>
            <w:color w:val="0033CC"/>
            <w:sz w:val="24"/>
            <w:szCs w:val="24"/>
          </w:rPr>
          <w:t>what to do when you are sick</w:t>
        </w:r>
      </w:hyperlink>
      <w:r w:rsidR="00A835AA" w:rsidRPr="004529A6">
        <w:rPr>
          <w:color w:val="0033CC"/>
          <w:sz w:val="24"/>
          <w:szCs w:val="24"/>
        </w:rPr>
        <w:t xml:space="preserve"> </w:t>
      </w:r>
      <w:r w:rsidR="00A835AA" w:rsidRPr="004529A6">
        <w:rPr>
          <w:sz w:val="24"/>
          <w:szCs w:val="24"/>
        </w:rPr>
        <w:t xml:space="preserve">until you meet criteria to </w:t>
      </w:r>
      <w:hyperlink r:id="rId22" w:history="1">
        <w:r w:rsidR="00A835AA" w:rsidRPr="004529A6">
          <w:rPr>
            <w:rStyle w:val="Hyperlink"/>
            <w:color w:val="0033CC"/>
            <w:sz w:val="24"/>
            <w:szCs w:val="24"/>
          </w:rPr>
          <w:t>discontinue home isolation</w:t>
        </w:r>
      </w:hyperlink>
      <w:r w:rsidR="00A835AA" w:rsidRPr="004529A6">
        <w:rPr>
          <w:sz w:val="24"/>
          <w:szCs w:val="24"/>
        </w:rPr>
        <w:t>.</w:t>
      </w:r>
      <w:r w:rsidR="00B90921" w:rsidRPr="004529A6">
        <w:rPr>
          <w:sz w:val="24"/>
          <w:szCs w:val="24"/>
        </w:rPr>
        <w:t xml:space="preserve"> </w:t>
      </w:r>
    </w:p>
    <w:p w14:paraId="6884346E" w14:textId="77777777" w:rsidR="006068CE" w:rsidRPr="004529A6" w:rsidRDefault="006068CE" w:rsidP="00BB0AB5">
      <w:pPr>
        <w:spacing w:after="120"/>
        <w:ind w:left="720"/>
        <w:rPr>
          <w:sz w:val="24"/>
          <w:szCs w:val="24"/>
        </w:rPr>
      </w:pPr>
    </w:p>
    <w:p w14:paraId="075BCAE1" w14:textId="34B82F68" w:rsidR="00A15B7B" w:rsidRPr="004529A6" w:rsidRDefault="00182811" w:rsidP="0055569C">
      <w:pPr>
        <w:pStyle w:val="Heading2"/>
        <w:numPr>
          <w:ilvl w:val="0"/>
          <w:numId w:val="11"/>
        </w:numPr>
        <w:rPr>
          <w:color w:val="0033CC"/>
        </w:rPr>
      </w:pPr>
      <w:bookmarkStart w:id="12" w:name="_Toc56448480"/>
      <w:r w:rsidRPr="004529A6">
        <w:rPr>
          <w:color w:val="0033CC"/>
        </w:rPr>
        <w:t xml:space="preserve">Host Agency </w:t>
      </w:r>
      <w:r w:rsidR="00902054" w:rsidRPr="004529A6">
        <w:rPr>
          <w:color w:val="0033CC"/>
        </w:rPr>
        <w:t xml:space="preserve">Required </w:t>
      </w:r>
      <w:r w:rsidR="00AB6B42" w:rsidRPr="004529A6">
        <w:rPr>
          <w:color w:val="0033CC"/>
        </w:rPr>
        <w:t>Health Screening</w:t>
      </w:r>
      <w:bookmarkEnd w:id="12"/>
    </w:p>
    <w:p w14:paraId="69C5CFD7" w14:textId="77777777" w:rsidR="00A15B7B" w:rsidRPr="004529A6" w:rsidRDefault="00A15B7B" w:rsidP="00235D6E">
      <w:pPr>
        <w:spacing w:after="0"/>
      </w:pPr>
    </w:p>
    <w:p w14:paraId="591206B2" w14:textId="7E67BB15" w:rsidR="00373F3D" w:rsidRPr="004529A6" w:rsidRDefault="00826951" w:rsidP="00A15B7B">
      <w:pPr>
        <w:ind w:left="1080"/>
        <w:rPr>
          <w:sz w:val="24"/>
          <w:szCs w:val="24"/>
        </w:rPr>
      </w:pPr>
      <w:r w:rsidRPr="004529A6">
        <w:rPr>
          <w:sz w:val="24"/>
          <w:szCs w:val="24"/>
        </w:rPr>
        <w:t>The o</w:t>
      </w:r>
      <w:r w:rsidR="004B4590" w:rsidRPr="004529A6">
        <w:rPr>
          <w:sz w:val="24"/>
          <w:szCs w:val="24"/>
        </w:rPr>
        <w:t>mbudsm</w:t>
      </w:r>
      <w:r w:rsidR="00510A7B" w:rsidRPr="004529A6">
        <w:rPr>
          <w:sz w:val="24"/>
          <w:szCs w:val="24"/>
        </w:rPr>
        <w:t>a</w:t>
      </w:r>
      <w:r w:rsidR="004B4590" w:rsidRPr="004529A6">
        <w:rPr>
          <w:sz w:val="24"/>
          <w:szCs w:val="24"/>
        </w:rPr>
        <w:t xml:space="preserve">n </w:t>
      </w:r>
      <w:r w:rsidR="00B90921" w:rsidRPr="004529A6">
        <w:rPr>
          <w:sz w:val="24"/>
          <w:szCs w:val="24"/>
        </w:rPr>
        <w:t xml:space="preserve">must </w:t>
      </w:r>
      <w:r w:rsidR="004B4590" w:rsidRPr="004529A6">
        <w:rPr>
          <w:sz w:val="24"/>
          <w:szCs w:val="24"/>
        </w:rPr>
        <w:t xml:space="preserve">follow </w:t>
      </w:r>
      <w:r w:rsidRPr="004529A6">
        <w:rPr>
          <w:sz w:val="24"/>
          <w:szCs w:val="24"/>
        </w:rPr>
        <w:t xml:space="preserve">his/her </w:t>
      </w:r>
      <w:r w:rsidR="00902054" w:rsidRPr="004529A6">
        <w:rPr>
          <w:sz w:val="24"/>
          <w:szCs w:val="24"/>
        </w:rPr>
        <w:t>Host Agency’s r</w:t>
      </w:r>
      <w:r w:rsidR="004B4590" w:rsidRPr="004529A6">
        <w:rPr>
          <w:sz w:val="24"/>
          <w:szCs w:val="24"/>
        </w:rPr>
        <w:t xml:space="preserve">equirements </w:t>
      </w:r>
      <w:r w:rsidR="00B90921" w:rsidRPr="004529A6">
        <w:rPr>
          <w:sz w:val="24"/>
          <w:szCs w:val="24"/>
        </w:rPr>
        <w:t xml:space="preserve">and processes </w:t>
      </w:r>
      <w:r w:rsidR="004B4590" w:rsidRPr="004529A6">
        <w:rPr>
          <w:sz w:val="24"/>
          <w:szCs w:val="24"/>
        </w:rPr>
        <w:t xml:space="preserve">for </w:t>
      </w:r>
      <w:r w:rsidR="00B90921" w:rsidRPr="004529A6">
        <w:rPr>
          <w:sz w:val="24"/>
          <w:szCs w:val="24"/>
        </w:rPr>
        <w:t xml:space="preserve">health </w:t>
      </w:r>
      <w:r w:rsidR="004B4590" w:rsidRPr="004529A6">
        <w:rPr>
          <w:sz w:val="24"/>
          <w:szCs w:val="24"/>
        </w:rPr>
        <w:t>screening</w:t>
      </w:r>
      <w:r w:rsidR="00B90921" w:rsidRPr="004529A6">
        <w:rPr>
          <w:sz w:val="24"/>
          <w:szCs w:val="24"/>
        </w:rPr>
        <w:t xml:space="preserve"> and reporting results.</w:t>
      </w:r>
      <w:r w:rsidR="004B4590" w:rsidRPr="004529A6">
        <w:rPr>
          <w:sz w:val="24"/>
          <w:szCs w:val="24"/>
        </w:rPr>
        <w:t xml:space="preserve"> </w:t>
      </w:r>
      <w:r w:rsidR="00692835" w:rsidRPr="004529A6">
        <w:rPr>
          <w:sz w:val="24"/>
          <w:szCs w:val="24"/>
        </w:rPr>
        <w:t xml:space="preserve">This screening </w:t>
      </w:r>
      <w:r w:rsidR="004B4590" w:rsidRPr="004529A6">
        <w:rPr>
          <w:sz w:val="24"/>
          <w:szCs w:val="24"/>
        </w:rPr>
        <w:t xml:space="preserve">should </w:t>
      </w:r>
      <w:proofErr w:type="gramStart"/>
      <w:r w:rsidR="00692835" w:rsidRPr="004529A6">
        <w:rPr>
          <w:sz w:val="24"/>
          <w:szCs w:val="24"/>
        </w:rPr>
        <w:t>be completed</w:t>
      </w:r>
      <w:proofErr w:type="gramEnd"/>
      <w:r w:rsidR="00692835" w:rsidRPr="004529A6">
        <w:rPr>
          <w:sz w:val="24"/>
          <w:szCs w:val="24"/>
        </w:rPr>
        <w:t xml:space="preserve"> </w:t>
      </w:r>
      <w:r w:rsidR="006123E2" w:rsidRPr="004529A6">
        <w:rPr>
          <w:sz w:val="24"/>
          <w:szCs w:val="24"/>
        </w:rPr>
        <w:t xml:space="preserve">each day prior to </w:t>
      </w:r>
      <w:r w:rsidR="004B4590" w:rsidRPr="004529A6">
        <w:rPr>
          <w:sz w:val="24"/>
          <w:szCs w:val="24"/>
        </w:rPr>
        <w:t xml:space="preserve">conducting a window, outdoor, or indoor visit at a </w:t>
      </w:r>
      <w:r w:rsidR="00D45882" w:rsidRPr="004529A6">
        <w:rPr>
          <w:sz w:val="24"/>
          <w:szCs w:val="24"/>
        </w:rPr>
        <w:t>long</w:t>
      </w:r>
      <w:r w:rsidR="00F45443" w:rsidRPr="004529A6">
        <w:rPr>
          <w:sz w:val="24"/>
          <w:szCs w:val="24"/>
        </w:rPr>
        <w:t xml:space="preserve"> </w:t>
      </w:r>
      <w:r w:rsidR="00D45882" w:rsidRPr="004529A6">
        <w:rPr>
          <w:sz w:val="24"/>
          <w:szCs w:val="24"/>
        </w:rPr>
        <w:t>term</w:t>
      </w:r>
      <w:r w:rsidR="004B4590" w:rsidRPr="004529A6">
        <w:rPr>
          <w:sz w:val="24"/>
          <w:szCs w:val="24"/>
        </w:rPr>
        <w:t xml:space="preserve"> care </w:t>
      </w:r>
      <w:r w:rsidR="00F45443" w:rsidRPr="004529A6">
        <w:rPr>
          <w:sz w:val="24"/>
          <w:szCs w:val="24"/>
        </w:rPr>
        <w:t xml:space="preserve">home </w:t>
      </w:r>
      <w:r w:rsidR="00510A7B" w:rsidRPr="004529A6">
        <w:rPr>
          <w:sz w:val="24"/>
          <w:szCs w:val="24"/>
        </w:rPr>
        <w:t xml:space="preserve">and when </w:t>
      </w:r>
      <w:r w:rsidR="00902054" w:rsidRPr="004529A6">
        <w:rPr>
          <w:sz w:val="24"/>
          <w:szCs w:val="24"/>
        </w:rPr>
        <w:t>directed by the Host Agency.</w:t>
      </w:r>
      <w:r w:rsidR="00B90921" w:rsidRPr="004529A6">
        <w:rPr>
          <w:sz w:val="24"/>
          <w:szCs w:val="24"/>
        </w:rPr>
        <w:t xml:space="preserve">  </w:t>
      </w:r>
    </w:p>
    <w:p w14:paraId="4BCFDC66" w14:textId="77777777" w:rsidR="00AB6B42" w:rsidRPr="004529A6" w:rsidRDefault="00AB6B42" w:rsidP="00BB0AB5">
      <w:pPr>
        <w:spacing w:after="120"/>
        <w:ind w:left="1080"/>
        <w:rPr>
          <w:sz w:val="24"/>
          <w:szCs w:val="24"/>
        </w:rPr>
      </w:pPr>
    </w:p>
    <w:p w14:paraId="25CFB203" w14:textId="5F2A9F76" w:rsidR="000A40BA" w:rsidRPr="004529A6" w:rsidRDefault="00A40578" w:rsidP="0055569C">
      <w:pPr>
        <w:pStyle w:val="Heading2"/>
        <w:numPr>
          <w:ilvl w:val="0"/>
          <w:numId w:val="11"/>
        </w:numPr>
        <w:rPr>
          <w:color w:val="0033CC"/>
        </w:rPr>
      </w:pPr>
      <w:bookmarkStart w:id="13" w:name="_Toc56448481"/>
      <w:r w:rsidRPr="004529A6">
        <w:rPr>
          <w:color w:val="0033CC"/>
        </w:rPr>
        <w:t xml:space="preserve">Potential </w:t>
      </w:r>
      <w:r w:rsidR="000A40BA" w:rsidRPr="004529A6">
        <w:rPr>
          <w:color w:val="0033CC"/>
        </w:rPr>
        <w:t>Health Screening Questions</w:t>
      </w:r>
      <w:bookmarkEnd w:id="13"/>
    </w:p>
    <w:p w14:paraId="2BECE6D2" w14:textId="77777777" w:rsidR="000A40BA" w:rsidRPr="004529A6" w:rsidRDefault="000A40BA" w:rsidP="00235D6E">
      <w:pPr>
        <w:spacing w:after="0"/>
      </w:pPr>
    </w:p>
    <w:p w14:paraId="3A5FD5F0" w14:textId="0EB8BB97" w:rsidR="000A40BA" w:rsidRPr="004529A6" w:rsidRDefault="000A40BA" w:rsidP="000A40BA">
      <w:pPr>
        <w:ind w:left="1080"/>
        <w:rPr>
          <w:sz w:val="24"/>
          <w:szCs w:val="24"/>
        </w:rPr>
      </w:pPr>
      <w:r w:rsidRPr="004529A6">
        <w:rPr>
          <w:sz w:val="24"/>
          <w:szCs w:val="24"/>
        </w:rPr>
        <w:t xml:space="preserve">The </w:t>
      </w:r>
      <w:r w:rsidR="004816B3" w:rsidRPr="004529A6">
        <w:rPr>
          <w:sz w:val="24"/>
          <w:szCs w:val="24"/>
        </w:rPr>
        <w:t xml:space="preserve">Host Agency </w:t>
      </w:r>
      <w:r w:rsidRPr="004529A6">
        <w:rPr>
          <w:sz w:val="24"/>
          <w:szCs w:val="24"/>
        </w:rPr>
        <w:t xml:space="preserve">health screening </w:t>
      </w:r>
      <w:r w:rsidR="00C70BD0" w:rsidRPr="004529A6">
        <w:rPr>
          <w:sz w:val="24"/>
          <w:szCs w:val="24"/>
        </w:rPr>
        <w:t xml:space="preserve">may </w:t>
      </w:r>
      <w:r w:rsidRPr="004529A6">
        <w:rPr>
          <w:sz w:val="24"/>
          <w:szCs w:val="24"/>
        </w:rPr>
        <w:t>include</w:t>
      </w:r>
      <w:r w:rsidR="00327A2C" w:rsidRPr="004529A6">
        <w:rPr>
          <w:sz w:val="24"/>
          <w:szCs w:val="24"/>
        </w:rPr>
        <w:t xml:space="preserve"> </w:t>
      </w:r>
      <w:r w:rsidR="00327A2C" w:rsidRPr="004529A6">
        <w:rPr>
          <w:b/>
          <w:bCs/>
          <w:sz w:val="24"/>
          <w:szCs w:val="24"/>
        </w:rPr>
        <w:t>at a minimum</w:t>
      </w:r>
      <w:r w:rsidR="00327A2C" w:rsidRPr="004529A6">
        <w:rPr>
          <w:sz w:val="24"/>
          <w:szCs w:val="24"/>
        </w:rPr>
        <w:t xml:space="preserve"> </w:t>
      </w:r>
      <w:r w:rsidRPr="004529A6">
        <w:rPr>
          <w:sz w:val="24"/>
          <w:szCs w:val="24"/>
        </w:rPr>
        <w:t>the following questions:</w:t>
      </w:r>
    </w:p>
    <w:p w14:paraId="099F3541" w14:textId="0AE33105" w:rsidR="000A40BA" w:rsidRPr="004529A6" w:rsidRDefault="000A40BA" w:rsidP="00AF338E">
      <w:pPr>
        <w:pStyle w:val="ListParagraph"/>
        <w:numPr>
          <w:ilvl w:val="0"/>
          <w:numId w:val="5"/>
        </w:numPr>
        <w:rPr>
          <w:sz w:val="24"/>
          <w:szCs w:val="24"/>
        </w:rPr>
      </w:pPr>
      <w:r w:rsidRPr="004529A6">
        <w:rPr>
          <w:sz w:val="24"/>
          <w:szCs w:val="24"/>
        </w:rPr>
        <w:t>In the past 14 days, have you</w:t>
      </w:r>
      <w:r w:rsidR="00534AC2" w:rsidRPr="004529A6">
        <w:rPr>
          <w:sz w:val="24"/>
          <w:szCs w:val="24"/>
        </w:rPr>
        <w:t xml:space="preserve"> </w:t>
      </w:r>
      <w:r w:rsidRPr="004529A6">
        <w:rPr>
          <w:sz w:val="24"/>
          <w:szCs w:val="24"/>
        </w:rPr>
        <w:t xml:space="preserve">or a family member </w:t>
      </w:r>
      <w:proofErr w:type="gramStart"/>
      <w:r w:rsidRPr="004529A6">
        <w:rPr>
          <w:sz w:val="24"/>
          <w:szCs w:val="24"/>
        </w:rPr>
        <w:t>been diagnosed</w:t>
      </w:r>
      <w:proofErr w:type="gramEnd"/>
      <w:r w:rsidRPr="004529A6">
        <w:rPr>
          <w:sz w:val="24"/>
          <w:szCs w:val="24"/>
        </w:rPr>
        <w:t xml:space="preserve"> with COVID-19?</w:t>
      </w:r>
    </w:p>
    <w:p w14:paraId="3BCAA2A8" w14:textId="77777777" w:rsidR="000A40BA" w:rsidRPr="004529A6" w:rsidRDefault="000A40BA" w:rsidP="004026BD">
      <w:pPr>
        <w:pStyle w:val="ListParagraph"/>
        <w:numPr>
          <w:ilvl w:val="1"/>
          <w:numId w:val="5"/>
        </w:numPr>
        <w:contextualSpacing w:val="0"/>
        <w:rPr>
          <w:sz w:val="24"/>
          <w:szCs w:val="24"/>
        </w:rPr>
      </w:pPr>
      <w:r w:rsidRPr="004529A6">
        <w:rPr>
          <w:sz w:val="24"/>
          <w:szCs w:val="24"/>
        </w:rPr>
        <w:t>If the ombudsman answers “</w:t>
      </w:r>
      <w:r w:rsidRPr="004529A6">
        <w:rPr>
          <w:b/>
          <w:bCs/>
          <w:sz w:val="24"/>
          <w:szCs w:val="24"/>
        </w:rPr>
        <w:t>YES</w:t>
      </w:r>
      <w:r w:rsidRPr="004529A6">
        <w:rPr>
          <w:sz w:val="24"/>
          <w:szCs w:val="24"/>
        </w:rPr>
        <w:t>”, stay home and talk with your supervisor.</w:t>
      </w:r>
    </w:p>
    <w:p w14:paraId="67CEC8AB" w14:textId="7BF40B4B" w:rsidR="000A40BA" w:rsidRPr="004529A6" w:rsidRDefault="000A40BA" w:rsidP="00AF338E">
      <w:pPr>
        <w:pStyle w:val="ListParagraph"/>
        <w:numPr>
          <w:ilvl w:val="0"/>
          <w:numId w:val="5"/>
        </w:numPr>
        <w:rPr>
          <w:sz w:val="24"/>
          <w:szCs w:val="24"/>
        </w:rPr>
      </w:pPr>
      <w:r w:rsidRPr="004529A6">
        <w:rPr>
          <w:sz w:val="24"/>
          <w:szCs w:val="24"/>
        </w:rPr>
        <w:t xml:space="preserve">If </w:t>
      </w:r>
      <w:r w:rsidR="004026BD" w:rsidRPr="004529A6">
        <w:rPr>
          <w:sz w:val="24"/>
          <w:szCs w:val="24"/>
        </w:rPr>
        <w:t xml:space="preserve">the </w:t>
      </w:r>
      <w:r w:rsidRPr="004529A6">
        <w:rPr>
          <w:sz w:val="24"/>
          <w:szCs w:val="24"/>
        </w:rPr>
        <w:t xml:space="preserve">ombudsman has </w:t>
      </w:r>
      <w:r w:rsidR="00CF49E3" w:rsidRPr="004529A6">
        <w:rPr>
          <w:sz w:val="24"/>
          <w:szCs w:val="24"/>
        </w:rPr>
        <w:t>a new onset</w:t>
      </w:r>
      <w:r w:rsidR="00B812FD" w:rsidRPr="004529A6">
        <w:rPr>
          <w:sz w:val="24"/>
          <w:szCs w:val="24"/>
        </w:rPr>
        <w:t xml:space="preserve"> or worsening</w:t>
      </w:r>
      <w:r w:rsidR="00CF49E3" w:rsidRPr="004529A6">
        <w:rPr>
          <w:sz w:val="24"/>
          <w:szCs w:val="24"/>
        </w:rPr>
        <w:t xml:space="preserve"> of </w:t>
      </w:r>
      <w:r w:rsidRPr="004529A6">
        <w:rPr>
          <w:b/>
          <w:bCs/>
          <w:sz w:val="24"/>
          <w:szCs w:val="24"/>
        </w:rPr>
        <w:t>any one</w:t>
      </w:r>
      <w:r w:rsidRPr="004529A6">
        <w:rPr>
          <w:sz w:val="24"/>
          <w:szCs w:val="24"/>
        </w:rPr>
        <w:t xml:space="preserve"> </w:t>
      </w:r>
      <w:r w:rsidRPr="004529A6">
        <w:rPr>
          <w:b/>
          <w:bCs/>
          <w:sz w:val="24"/>
          <w:szCs w:val="24"/>
        </w:rPr>
        <w:t>of the following symptoms</w:t>
      </w:r>
      <w:r w:rsidRPr="004529A6">
        <w:rPr>
          <w:sz w:val="24"/>
          <w:szCs w:val="24"/>
        </w:rPr>
        <w:t>, stay home and talk to your supervisor:</w:t>
      </w:r>
    </w:p>
    <w:p w14:paraId="02F52676" w14:textId="69A14691" w:rsidR="000A40BA" w:rsidRPr="004529A6" w:rsidRDefault="000A40BA" w:rsidP="00D45882">
      <w:pPr>
        <w:pStyle w:val="ListParagraph"/>
        <w:numPr>
          <w:ilvl w:val="1"/>
          <w:numId w:val="5"/>
        </w:numPr>
        <w:rPr>
          <w:sz w:val="24"/>
          <w:szCs w:val="24"/>
        </w:rPr>
      </w:pPr>
      <w:r w:rsidRPr="004529A6">
        <w:rPr>
          <w:sz w:val="24"/>
          <w:szCs w:val="24"/>
        </w:rPr>
        <w:t>Shortness of breath</w:t>
      </w:r>
    </w:p>
    <w:p w14:paraId="11D12448" w14:textId="6B1D1F49" w:rsidR="000A40BA" w:rsidRPr="004529A6" w:rsidRDefault="000A40BA" w:rsidP="0035054E">
      <w:pPr>
        <w:pStyle w:val="ListParagraph"/>
        <w:numPr>
          <w:ilvl w:val="1"/>
          <w:numId w:val="5"/>
        </w:numPr>
        <w:rPr>
          <w:sz w:val="24"/>
          <w:szCs w:val="24"/>
        </w:rPr>
      </w:pPr>
      <w:r w:rsidRPr="004529A6">
        <w:rPr>
          <w:sz w:val="24"/>
          <w:szCs w:val="24"/>
        </w:rPr>
        <w:t>Cough</w:t>
      </w:r>
    </w:p>
    <w:p w14:paraId="2B569480" w14:textId="574621F6" w:rsidR="00D45882" w:rsidRPr="004529A6" w:rsidRDefault="00B812FD" w:rsidP="00201182">
      <w:pPr>
        <w:pStyle w:val="ListParagraph"/>
        <w:numPr>
          <w:ilvl w:val="1"/>
          <w:numId w:val="5"/>
        </w:numPr>
        <w:rPr>
          <w:sz w:val="24"/>
          <w:szCs w:val="24"/>
        </w:rPr>
      </w:pPr>
      <w:r w:rsidRPr="004529A6">
        <w:rPr>
          <w:sz w:val="24"/>
          <w:szCs w:val="24"/>
        </w:rPr>
        <w:t>Difficulty breathing</w:t>
      </w:r>
    </w:p>
    <w:p w14:paraId="7E683141" w14:textId="3891D0AE" w:rsidR="00D45882" w:rsidRPr="004529A6" w:rsidRDefault="00B812FD" w:rsidP="00201182">
      <w:pPr>
        <w:pStyle w:val="ListParagraph"/>
        <w:numPr>
          <w:ilvl w:val="1"/>
          <w:numId w:val="5"/>
        </w:numPr>
        <w:rPr>
          <w:sz w:val="24"/>
          <w:szCs w:val="24"/>
        </w:rPr>
      </w:pPr>
      <w:r w:rsidRPr="004529A6">
        <w:rPr>
          <w:sz w:val="24"/>
          <w:szCs w:val="24"/>
        </w:rPr>
        <w:t>Loss of smell</w:t>
      </w:r>
    </w:p>
    <w:p w14:paraId="7E368A5D" w14:textId="4CFF75C8" w:rsidR="00D45882" w:rsidRPr="004529A6" w:rsidRDefault="00B812FD" w:rsidP="00D45882">
      <w:pPr>
        <w:pStyle w:val="ListParagraph"/>
        <w:numPr>
          <w:ilvl w:val="1"/>
          <w:numId w:val="5"/>
        </w:numPr>
        <w:rPr>
          <w:sz w:val="24"/>
          <w:szCs w:val="24"/>
        </w:rPr>
      </w:pPr>
      <w:r w:rsidRPr="004529A6">
        <w:rPr>
          <w:sz w:val="24"/>
          <w:szCs w:val="24"/>
        </w:rPr>
        <w:t>Loss of taste</w:t>
      </w:r>
    </w:p>
    <w:p w14:paraId="05C5BADD" w14:textId="4937EA0B" w:rsidR="00D45882" w:rsidRPr="004529A6" w:rsidRDefault="00D45882" w:rsidP="00AC6560">
      <w:pPr>
        <w:pStyle w:val="ListParagraph"/>
        <w:ind w:left="2520"/>
        <w:rPr>
          <w:sz w:val="24"/>
          <w:szCs w:val="24"/>
        </w:rPr>
      </w:pPr>
    </w:p>
    <w:p w14:paraId="104E8842" w14:textId="22D7C072" w:rsidR="00B812FD" w:rsidRPr="004529A6" w:rsidRDefault="00B812FD" w:rsidP="00201182">
      <w:pPr>
        <w:numPr>
          <w:ilvl w:val="0"/>
          <w:numId w:val="5"/>
        </w:numPr>
        <w:shd w:val="clear" w:color="auto" w:fill="FFFFFF"/>
        <w:rPr>
          <w:sz w:val="24"/>
          <w:szCs w:val="24"/>
        </w:rPr>
      </w:pPr>
      <w:r w:rsidRPr="004529A6">
        <w:rPr>
          <w:sz w:val="24"/>
          <w:szCs w:val="24"/>
        </w:rPr>
        <w:lastRenderedPageBreak/>
        <w:t xml:space="preserve">If the ombudsman has a new onset or worsening of </w:t>
      </w:r>
      <w:r w:rsidRPr="004529A6">
        <w:rPr>
          <w:b/>
          <w:bCs/>
          <w:sz w:val="24"/>
          <w:szCs w:val="24"/>
        </w:rPr>
        <w:t>any two</w:t>
      </w:r>
      <w:r w:rsidRPr="004529A6">
        <w:rPr>
          <w:sz w:val="24"/>
          <w:szCs w:val="24"/>
        </w:rPr>
        <w:t xml:space="preserve"> </w:t>
      </w:r>
      <w:r w:rsidRPr="004529A6">
        <w:rPr>
          <w:b/>
          <w:bCs/>
          <w:sz w:val="24"/>
          <w:szCs w:val="24"/>
        </w:rPr>
        <w:t>of the following symptoms</w:t>
      </w:r>
      <w:r w:rsidRPr="004529A6">
        <w:rPr>
          <w:sz w:val="24"/>
          <w:szCs w:val="24"/>
        </w:rPr>
        <w:t>, stay home and talk to your supervisor:</w:t>
      </w:r>
    </w:p>
    <w:p w14:paraId="2E2A7ACC" w14:textId="58C744A5" w:rsidR="00B812FD" w:rsidRPr="004529A6" w:rsidRDefault="00B812FD" w:rsidP="00AC6560">
      <w:pPr>
        <w:numPr>
          <w:ilvl w:val="1"/>
          <w:numId w:val="5"/>
        </w:numPr>
        <w:shd w:val="clear" w:color="auto" w:fill="FFFFFF"/>
        <w:spacing w:after="0"/>
        <w:rPr>
          <w:sz w:val="24"/>
          <w:szCs w:val="24"/>
        </w:rPr>
      </w:pPr>
      <w:r w:rsidRPr="004529A6">
        <w:rPr>
          <w:sz w:val="24"/>
          <w:szCs w:val="24"/>
        </w:rPr>
        <w:t>Feverish</w:t>
      </w:r>
    </w:p>
    <w:p w14:paraId="6FA14528" w14:textId="062DCEC3" w:rsidR="00B812FD" w:rsidRPr="004529A6" w:rsidRDefault="00B812FD" w:rsidP="00AC6560">
      <w:pPr>
        <w:numPr>
          <w:ilvl w:val="1"/>
          <w:numId w:val="5"/>
        </w:numPr>
        <w:shd w:val="clear" w:color="auto" w:fill="FFFFFF"/>
        <w:spacing w:after="0"/>
        <w:rPr>
          <w:sz w:val="24"/>
          <w:szCs w:val="24"/>
        </w:rPr>
      </w:pPr>
      <w:r w:rsidRPr="004529A6">
        <w:rPr>
          <w:sz w:val="24"/>
          <w:szCs w:val="24"/>
        </w:rPr>
        <w:t>Chills</w:t>
      </w:r>
    </w:p>
    <w:p w14:paraId="1734AD2D" w14:textId="3E0B5DB2" w:rsidR="00B812FD" w:rsidRPr="004529A6" w:rsidRDefault="00B812FD" w:rsidP="00AC6560">
      <w:pPr>
        <w:numPr>
          <w:ilvl w:val="1"/>
          <w:numId w:val="5"/>
        </w:numPr>
        <w:shd w:val="clear" w:color="auto" w:fill="FFFFFF"/>
        <w:spacing w:after="0"/>
        <w:rPr>
          <w:sz w:val="24"/>
          <w:szCs w:val="24"/>
        </w:rPr>
      </w:pPr>
      <w:r w:rsidRPr="004529A6">
        <w:rPr>
          <w:sz w:val="24"/>
          <w:szCs w:val="24"/>
        </w:rPr>
        <w:t>Muscle aches</w:t>
      </w:r>
    </w:p>
    <w:p w14:paraId="55164A1B" w14:textId="577071BA" w:rsidR="00B812FD" w:rsidRPr="004529A6" w:rsidRDefault="00B812FD" w:rsidP="00AC6560">
      <w:pPr>
        <w:numPr>
          <w:ilvl w:val="1"/>
          <w:numId w:val="5"/>
        </w:numPr>
        <w:shd w:val="clear" w:color="auto" w:fill="FFFFFF"/>
        <w:spacing w:after="0"/>
        <w:rPr>
          <w:sz w:val="24"/>
          <w:szCs w:val="24"/>
        </w:rPr>
      </w:pPr>
      <w:r w:rsidRPr="004529A6">
        <w:rPr>
          <w:sz w:val="24"/>
          <w:szCs w:val="24"/>
        </w:rPr>
        <w:t>Headache</w:t>
      </w:r>
    </w:p>
    <w:p w14:paraId="65F6503E" w14:textId="07C341B3" w:rsidR="00B812FD" w:rsidRPr="004529A6" w:rsidRDefault="00B812FD" w:rsidP="00AC6560">
      <w:pPr>
        <w:numPr>
          <w:ilvl w:val="1"/>
          <w:numId w:val="5"/>
        </w:numPr>
        <w:shd w:val="clear" w:color="auto" w:fill="FFFFFF"/>
        <w:spacing w:after="0"/>
        <w:rPr>
          <w:sz w:val="24"/>
          <w:szCs w:val="24"/>
        </w:rPr>
      </w:pPr>
      <w:r w:rsidRPr="004529A6">
        <w:rPr>
          <w:sz w:val="24"/>
          <w:szCs w:val="24"/>
        </w:rPr>
        <w:t>Sore throat</w:t>
      </w:r>
    </w:p>
    <w:p w14:paraId="68BC364F" w14:textId="13BA84E2" w:rsidR="00B812FD" w:rsidRPr="004529A6" w:rsidRDefault="00B812FD" w:rsidP="00AC6560">
      <w:pPr>
        <w:numPr>
          <w:ilvl w:val="1"/>
          <w:numId w:val="5"/>
        </w:numPr>
        <w:shd w:val="clear" w:color="auto" w:fill="FFFFFF"/>
        <w:spacing w:after="0"/>
        <w:rPr>
          <w:sz w:val="24"/>
          <w:szCs w:val="24"/>
        </w:rPr>
      </w:pPr>
      <w:r w:rsidRPr="004529A6">
        <w:rPr>
          <w:sz w:val="24"/>
          <w:szCs w:val="24"/>
        </w:rPr>
        <w:t>Nausea or vomiting</w:t>
      </w:r>
    </w:p>
    <w:p w14:paraId="75888DF7" w14:textId="10F3E09F" w:rsidR="00B812FD" w:rsidRPr="004529A6" w:rsidRDefault="00B812FD" w:rsidP="00AC6560">
      <w:pPr>
        <w:numPr>
          <w:ilvl w:val="1"/>
          <w:numId w:val="5"/>
        </w:numPr>
        <w:shd w:val="clear" w:color="auto" w:fill="FFFFFF"/>
        <w:spacing w:after="0"/>
        <w:rPr>
          <w:sz w:val="24"/>
          <w:szCs w:val="24"/>
        </w:rPr>
      </w:pPr>
      <w:r w:rsidRPr="004529A6">
        <w:rPr>
          <w:sz w:val="24"/>
          <w:szCs w:val="24"/>
        </w:rPr>
        <w:t>Diarrhea</w:t>
      </w:r>
    </w:p>
    <w:p w14:paraId="03939619" w14:textId="6F6669D2" w:rsidR="00B812FD" w:rsidRPr="004529A6" w:rsidRDefault="00B812FD" w:rsidP="00AC6560">
      <w:pPr>
        <w:numPr>
          <w:ilvl w:val="1"/>
          <w:numId w:val="5"/>
        </w:numPr>
        <w:shd w:val="clear" w:color="auto" w:fill="FFFFFF"/>
        <w:spacing w:after="0"/>
        <w:rPr>
          <w:sz w:val="24"/>
          <w:szCs w:val="24"/>
        </w:rPr>
      </w:pPr>
      <w:r w:rsidRPr="004529A6">
        <w:rPr>
          <w:sz w:val="24"/>
          <w:szCs w:val="24"/>
        </w:rPr>
        <w:t>Fatigue</w:t>
      </w:r>
    </w:p>
    <w:p w14:paraId="2CA4B5F1" w14:textId="51868633" w:rsidR="00B812FD" w:rsidRPr="004529A6" w:rsidRDefault="00B812FD" w:rsidP="00B812FD">
      <w:pPr>
        <w:numPr>
          <w:ilvl w:val="1"/>
          <w:numId w:val="5"/>
        </w:numPr>
        <w:shd w:val="clear" w:color="auto" w:fill="FFFFFF"/>
        <w:rPr>
          <w:sz w:val="24"/>
          <w:szCs w:val="24"/>
        </w:rPr>
      </w:pPr>
      <w:r w:rsidRPr="004529A6">
        <w:rPr>
          <w:sz w:val="24"/>
          <w:szCs w:val="24"/>
        </w:rPr>
        <w:t>Congestion or runny nose</w:t>
      </w:r>
    </w:p>
    <w:p w14:paraId="30D73522" w14:textId="5565712D" w:rsidR="00B812FD" w:rsidRPr="004529A6" w:rsidRDefault="00B812FD">
      <w:pPr>
        <w:numPr>
          <w:ilvl w:val="0"/>
          <w:numId w:val="5"/>
        </w:numPr>
        <w:shd w:val="clear" w:color="auto" w:fill="FFFFFF"/>
        <w:rPr>
          <w:sz w:val="24"/>
          <w:szCs w:val="24"/>
        </w:rPr>
      </w:pPr>
      <w:r w:rsidRPr="004529A6">
        <w:rPr>
          <w:sz w:val="24"/>
          <w:szCs w:val="24"/>
        </w:rPr>
        <w:t>If the ombudsman has a body temperature above 100.4</w:t>
      </w:r>
      <w:r w:rsidRPr="004529A6">
        <w:rPr>
          <w:rFonts w:cstheme="minorHAnsi"/>
          <w:sz w:val="24"/>
          <w:szCs w:val="24"/>
        </w:rPr>
        <w:t>° F, stay home and talk to your supervisor.</w:t>
      </w:r>
    </w:p>
    <w:p w14:paraId="1C81F7CF" w14:textId="45ACC6AC" w:rsidR="000A40BA" w:rsidRPr="004529A6" w:rsidRDefault="000A40BA" w:rsidP="00201182">
      <w:pPr>
        <w:numPr>
          <w:ilvl w:val="0"/>
          <w:numId w:val="5"/>
        </w:numPr>
        <w:shd w:val="clear" w:color="auto" w:fill="FFFFFF"/>
        <w:rPr>
          <w:sz w:val="24"/>
          <w:szCs w:val="24"/>
        </w:rPr>
      </w:pPr>
      <w:r w:rsidRPr="004529A6">
        <w:rPr>
          <w:sz w:val="24"/>
          <w:szCs w:val="24"/>
        </w:rPr>
        <w:t xml:space="preserve">The </w:t>
      </w:r>
      <w:r w:rsidR="004816B3" w:rsidRPr="004529A6">
        <w:rPr>
          <w:sz w:val="24"/>
          <w:szCs w:val="24"/>
        </w:rPr>
        <w:t xml:space="preserve">Host Agency may </w:t>
      </w:r>
      <w:r w:rsidRPr="004529A6">
        <w:rPr>
          <w:sz w:val="24"/>
          <w:szCs w:val="24"/>
        </w:rPr>
        <w:t xml:space="preserve">ask </w:t>
      </w:r>
      <w:proofErr w:type="gramStart"/>
      <w:r w:rsidRPr="004529A6">
        <w:rPr>
          <w:sz w:val="24"/>
          <w:szCs w:val="24"/>
        </w:rPr>
        <w:t>additional</w:t>
      </w:r>
      <w:proofErr w:type="gramEnd"/>
      <w:r w:rsidR="00BB0AB5" w:rsidRPr="004529A6">
        <w:rPr>
          <w:sz w:val="24"/>
          <w:szCs w:val="24"/>
        </w:rPr>
        <w:t xml:space="preserve"> </w:t>
      </w:r>
      <w:r w:rsidRPr="004529A6">
        <w:rPr>
          <w:sz w:val="24"/>
          <w:szCs w:val="24"/>
        </w:rPr>
        <w:t>questions</w:t>
      </w:r>
      <w:r w:rsidR="00C25F69" w:rsidRPr="004529A6">
        <w:rPr>
          <w:sz w:val="24"/>
          <w:szCs w:val="24"/>
        </w:rPr>
        <w:t xml:space="preserve"> </w:t>
      </w:r>
      <w:r w:rsidR="00002B53" w:rsidRPr="004529A6">
        <w:rPr>
          <w:sz w:val="24"/>
          <w:szCs w:val="24"/>
        </w:rPr>
        <w:t xml:space="preserve">or </w:t>
      </w:r>
      <w:r w:rsidR="002F420A" w:rsidRPr="004529A6">
        <w:rPr>
          <w:sz w:val="24"/>
          <w:szCs w:val="24"/>
        </w:rPr>
        <w:t xml:space="preserve">have </w:t>
      </w:r>
      <w:r w:rsidRPr="004529A6">
        <w:rPr>
          <w:sz w:val="24"/>
          <w:szCs w:val="24"/>
        </w:rPr>
        <w:t>additional reporting requirements and protocols related to COVID-19</w:t>
      </w:r>
      <w:r w:rsidR="00002B53" w:rsidRPr="004529A6">
        <w:rPr>
          <w:sz w:val="24"/>
          <w:szCs w:val="24"/>
        </w:rPr>
        <w:t xml:space="preserve"> health screening</w:t>
      </w:r>
      <w:r w:rsidRPr="004529A6">
        <w:rPr>
          <w:sz w:val="24"/>
          <w:szCs w:val="24"/>
        </w:rPr>
        <w:t>.</w:t>
      </w:r>
    </w:p>
    <w:p w14:paraId="3CD5D462" w14:textId="77777777" w:rsidR="000A40BA" w:rsidRPr="004529A6" w:rsidRDefault="000A40BA" w:rsidP="00201182">
      <w:pPr>
        <w:rPr>
          <w:color w:val="0033CC"/>
          <w:sz w:val="24"/>
          <w:szCs w:val="24"/>
        </w:rPr>
      </w:pPr>
    </w:p>
    <w:p w14:paraId="3466C204" w14:textId="7747054E" w:rsidR="000A40BA" w:rsidRPr="004529A6" w:rsidRDefault="000A40BA" w:rsidP="0055569C">
      <w:pPr>
        <w:pStyle w:val="Heading2"/>
        <w:numPr>
          <w:ilvl w:val="0"/>
          <w:numId w:val="11"/>
        </w:numPr>
        <w:rPr>
          <w:color w:val="0033CC"/>
        </w:rPr>
      </w:pPr>
      <w:bookmarkStart w:id="14" w:name="_Toc56448482"/>
      <w:r w:rsidRPr="004529A6">
        <w:rPr>
          <w:color w:val="0033CC"/>
        </w:rPr>
        <w:t xml:space="preserve">COVID-19 Screening of Ombudsman at a </w:t>
      </w:r>
      <w:r w:rsidR="00D45882" w:rsidRPr="004529A6">
        <w:rPr>
          <w:color w:val="0033CC"/>
        </w:rPr>
        <w:t>Long</w:t>
      </w:r>
      <w:r w:rsidR="00746D12" w:rsidRPr="004529A6">
        <w:rPr>
          <w:color w:val="0033CC"/>
        </w:rPr>
        <w:t xml:space="preserve"> </w:t>
      </w:r>
      <w:r w:rsidR="00D45882" w:rsidRPr="004529A6">
        <w:rPr>
          <w:color w:val="0033CC"/>
        </w:rPr>
        <w:t>Term</w:t>
      </w:r>
      <w:r w:rsidRPr="004529A6">
        <w:rPr>
          <w:color w:val="0033CC"/>
        </w:rPr>
        <w:t xml:space="preserve"> Care </w:t>
      </w:r>
      <w:r w:rsidR="004F4032" w:rsidRPr="004529A6">
        <w:rPr>
          <w:color w:val="0033CC"/>
        </w:rPr>
        <w:t>Home</w:t>
      </w:r>
      <w:bookmarkEnd w:id="14"/>
    </w:p>
    <w:p w14:paraId="53912B3C" w14:textId="77777777" w:rsidR="00A40578" w:rsidRPr="004529A6" w:rsidRDefault="00A40578" w:rsidP="00A40578">
      <w:pPr>
        <w:tabs>
          <w:tab w:val="left" w:pos="1800"/>
        </w:tabs>
        <w:spacing w:after="0" w:line="252" w:lineRule="auto"/>
        <w:ind w:left="1080"/>
        <w:rPr>
          <w:sz w:val="24"/>
          <w:szCs w:val="24"/>
        </w:rPr>
      </w:pPr>
    </w:p>
    <w:p w14:paraId="7C839210" w14:textId="6E5A0690" w:rsidR="00FF7E80" w:rsidRPr="004529A6" w:rsidRDefault="00B90921" w:rsidP="00F16E38">
      <w:pPr>
        <w:tabs>
          <w:tab w:val="left" w:pos="1800"/>
        </w:tabs>
        <w:spacing w:after="120" w:line="252" w:lineRule="auto"/>
        <w:ind w:left="1080"/>
        <w:rPr>
          <w:sz w:val="24"/>
          <w:szCs w:val="24"/>
        </w:rPr>
      </w:pPr>
      <w:r w:rsidRPr="004529A6">
        <w:rPr>
          <w:sz w:val="24"/>
          <w:szCs w:val="24"/>
        </w:rPr>
        <w:t xml:space="preserve">A </w:t>
      </w:r>
      <w:r w:rsidR="00D45882" w:rsidRPr="004529A6">
        <w:rPr>
          <w:sz w:val="24"/>
          <w:szCs w:val="24"/>
        </w:rPr>
        <w:t>long-term</w:t>
      </w:r>
      <w:r w:rsidRPr="004529A6">
        <w:rPr>
          <w:sz w:val="24"/>
          <w:szCs w:val="24"/>
        </w:rPr>
        <w:t xml:space="preserve"> care </w:t>
      </w:r>
      <w:r w:rsidR="004F4032" w:rsidRPr="004529A6">
        <w:rPr>
          <w:sz w:val="24"/>
          <w:szCs w:val="24"/>
        </w:rPr>
        <w:t>home</w:t>
      </w:r>
      <w:r w:rsidRPr="004529A6">
        <w:rPr>
          <w:sz w:val="24"/>
          <w:szCs w:val="24"/>
        </w:rPr>
        <w:t xml:space="preserve"> may screen the ombudsman prior to </w:t>
      </w:r>
      <w:r w:rsidR="004B4590" w:rsidRPr="004529A6">
        <w:rPr>
          <w:sz w:val="24"/>
          <w:szCs w:val="24"/>
        </w:rPr>
        <w:t xml:space="preserve">a window, outdoor, or indoor </w:t>
      </w:r>
      <w:r w:rsidR="006068CE" w:rsidRPr="004529A6">
        <w:rPr>
          <w:sz w:val="24"/>
          <w:szCs w:val="24"/>
        </w:rPr>
        <w:t>visit</w:t>
      </w:r>
      <w:r w:rsidRPr="004529A6">
        <w:rPr>
          <w:sz w:val="24"/>
          <w:szCs w:val="24"/>
        </w:rPr>
        <w:t xml:space="preserve">.  </w:t>
      </w:r>
      <w:r w:rsidR="004B4590" w:rsidRPr="004529A6">
        <w:rPr>
          <w:sz w:val="24"/>
          <w:szCs w:val="24"/>
        </w:rPr>
        <w:t xml:space="preserve">The ombudsman should plan for the </w:t>
      </w:r>
      <w:proofErr w:type="gramStart"/>
      <w:r w:rsidR="004B4590" w:rsidRPr="004529A6">
        <w:rPr>
          <w:sz w:val="24"/>
          <w:szCs w:val="24"/>
        </w:rPr>
        <w:t>additional</w:t>
      </w:r>
      <w:proofErr w:type="gramEnd"/>
      <w:r w:rsidR="004B4590" w:rsidRPr="004529A6">
        <w:rPr>
          <w:sz w:val="24"/>
          <w:szCs w:val="24"/>
        </w:rPr>
        <w:t xml:space="preserve"> time needed for the screening process when scheduling visit</w:t>
      </w:r>
      <w:r w:rsidRPr="004529A6">
        <w:rPr>
          <w:sz w:val="24"/>
          <w:szCs w:val="24"/>
        </w:rPr>
        <w:t>ing</w:t>
      </w:r>
      <w:r w:rsidR="004B4590" w:rsidRPr="004529A6">
        <w:rPr>
          <w:sz w:val="24"/>
          <w:szCs w:val="24"/>
        </w:rPr>
        <w:t xml:space="preserve"> times with residents</w:t>
      </w:r>
      <w:r w:rsidRPr="004529A6">
        <w:rPr>
          <w:sz w:val="24"/>
          <w:szCs w:val="24"/>
        </w:rPr>
        <w:t xml:space="preserve">.  The ombudsman should inform </w:t>
      </w:r>
      <w:r w:rsidR="004B4590" w:rsidRPr="004529A6">
        <w:rPr>
          <w:sz w:val="24"/>
          <w:szCs w:val="24"/>
        </w:rPr>
        <w:t xml:space="preserve">the resident that </w:t>
      </w:r>
      <w:r w:rsidRPr="004529A6">
        <w:rPr>
          <w:sz w:val="24"/>
          <w:szCs w:val="24"/>
        </w:rPr>
        <w:t xml:space="preserve">the visit could </w:t>
      </w:r>
      <w:proofErr w:type="gramStart"/>
      <w:r w:rsidRPr="004529A6">
        <w:rPr>
          <w:sz w:val="24"/>
          <w:szCs w:val="24"/>
        </w:rPr>
        <w:t>be cancelled</w:t>
      </w:r>
      <w:proofErr w:type="gramEnd"/>
      <w:r w:rsidRPr="004529A6">
        <w:rPr>
          <w:sz w:val="24"/>
          <w:szCs w:val="24"/>
        </w:rPr>
        <w:t xml:space="preserve"> if the ombudsman does not pass the screening.</w:t>
      </w:r>
      <w:r w:rsidR="004B4590" w:rsidRPr="004529A6">
        <w:rPr>
          <w:sz w:val="24"/>
          <w:szCs w:val="24"/>
        </w:rPr>
        <w:t xml:space="preserve">  The ombudsman </w:t>
      </w:r>
      <w:r w:rsidRPr="004529A6">
        <w:rPr>
          <w:sz w:val="24"/>
          <w:szCs w:val="24"/>
        </w:rPr>
        <w:t xml:space="preserve">shall follow the </w:t>
      </w:r>
      <w:r w:rsidR="004F4032" w:rsidRPr="004529A6">
        <w:rPr>
          <w:sz w:val="24"/>
          <w:szCs w:val="24"/>
        </w:rPr>
        <w:t>home</w:t>
      </w:r>
      <w:r w:rsidR="000A40BA" w:rsidRPr="004529A6">
        <w:rPr>
          <w:sz w:val="24"/>
          <w:szCs w:val="24"/>
        </w:rPr>
        <w:t>’s</w:t>
      </w:r>
      <w:r w:rsidRPr="004529A6">
        <w:rPr>
          <w:sz w:val="24"/>
          <w:szCs w:val="24"/>
        </w:rPr>
        <w:t xml:space="preserve"> pro</w:t>
      </w:r>
      <w:r w:rsidR="000A40BA" w:rsidRPr="004529A6">
        <w:rPr>
          <w:sz w:val="24"/>
          <w:szCs w:val="24"/>
        </w:rPr>
        <w:t xml:space="preserve">cess </w:t>
      </w:r>
      <w:r w:rsidRPr="004529A6">
        <w:rPr>
          <w:sz w:val="24"/>
          <w:szCs w:val="24"/>
        </w:rPr>
        <w:t xml:space="preserve">for </w:t>
      </w:r>
      <w:r w:rsidR="000A40BA" w:rsidRPr="004529A6">
        <w:rPr>
          <w:sz w:val="24"/>
          <w:szCs w:val="24"/>
        </w:rPr>
        <w:t xml:space="preserve">COVID-19 </w:t>
      </w:r>
      <w:r w:rsidR="004B4590" w:rsidRPr="004529A6">
        <w:rPr>
          <w:sz w:val="24"/>
          <w:szCs w:val="24"/>
        </w:rPr>
        <w:t xml:space="preserve">screening </w:t>
      </w:r>
      <w:r w:rsidRPr="004529A6">
        <w:rPr>
          <w:sz w:val="24"/>
          <w:szCs w:val="24"/>
        </w:rPr>
        <w:t xml:space="preserve">upon arrival at the </w:t>
      </w:r>
      <w:r w:rsidR="004F4032" w:rsidRPr="004529A6">
        <w:rPr>
          <w:sz w:val="24"/>
          <w:szCs w:val="24"/>
        </w:rPr>
        <w:t>building</w:t>
      </w:r>
      <w:r w:rsidR="008179CC" w:rsidRPr="004529A6">
        <w:rPr>
          <w:sz w:val="24"/>
          <w:szCs w:val="24"/>
        </w:rPr>
        <w:t xml:space="preserve"> including </w:t>
      </w:r>
      <w:r w:rsidR="004B5985" w:rsidRPr="004529A6">
        <w:rPr>
          <w:sz w:val="24"/>
          <w:szCs w:val="24"/>
        </w:rPr>
        <w:t>recording the ombudsman’s name, date of the visit, and the starting and ending times of the visit.</w:t>
      </w:r>
      <w:r w:rsidR="004B4590" w:rsidRPr="004529A6">
        <w:rPr>
          <w:sz w:val="24"/>
          <w:szCs w:val="24"/>
        </w:rPr>
        <w:t xml:space="preserve">  </w:t>
      </w:r>
      <w:r w:rsidR="004B5985" w:rsidRPr="004529A6">
        <w:rPr>
          <w:sz w:val="24"/>
          <w:szCs w:val="24"/>
        </w:rPr>
        <w:t>The o</w:t>
      </w:r>
      <w:r w:rsidR="008179CC" w:rsidRPr="004529A6">
        <w:rPr>
          <w:sz w:val="24"/>
          <w:szCs w:val="24"/>
        </w:rPr>
        <w:t xml:space="preserve">mbudsman </w:t>
      </w:r>
      <w:r w:rsidR="007B1F5F" w:rsidRPr="004529A6">
        <w:rPr>
          <w:sz w:val="24"/>
          <w:szCs w:val="24"/>
        </w:rPr>
        <w:t xml:space="preserve">must keep the names of the </w:t>
      </w:r>
      <w:r w:rsidR="00BD5344" w:rsidRPr="004529A6">
        <w:rPr>
          <w:sz w:val="24"/>
          <w:szCs w:val="24"/>
        </w:rPr>
        <w:t xml:space="preserve">visited </w:t>
      </w:r>
      <w:r w:rsidR="007B1F5F" w:rsidRPr="004529A6">
        <w:rPr>
          <w:sz w:val="24"/>
          <w:szCs w:val="24"/>
        </w:rPr>
        <w:t xml:space="preserve">residents confidential and only </w:t>
      </w:r>
      <w:proofErr w:type="gramStart"/>
      <w:r w:rsidR="007B1F5F" w:rsidRPr="004529A6">
        <w:rPr>
          <w:sz w:val="24"/>
          <w:szCs w:val="24"/>
        </w:rPr>
        <w:t>disclose</w:t>
      </w:r>
      <w:proofErr w:type="gramEnd"/>
      <w:r w:rsidR="007B1F5F" w:rsidRPr="004529A6">
        <w:rPr>
          <w:sz w:val="24"/>
          <w:szCs w:val="24"/>
        </w:rPr>
        <w:t xml:space="preserve"> at a later date </w:t>
      </w:r>
      <w:r w:rsidR="00BD5344" w:rsidRPr="004529A6">
        <w:rPr>
          <w:sz w:val="24"/>
          <w:szCs w:val="24"/>
        </w:rPr>
        <w:t xml:space="preserve">if needed </w:t>
      </w:r>
      <w:r w:rsidR="007B1F5F" w:rsidRPr="004529A6">
        <w:rPr>
          <w:sz w:val="24"/>
          <w:szCs w:val="24"/>
        </w:rPr>
        <w:t>for tracing purposes</w:t>
      </w:r>
      <w:r w:rsidR="00BD5344" w:rsidRPr="004529A6">
        <w:rPr>
          <w:sz w:val="24"/>
          <w:szCs w:val="24"/>
        </w:rPr>
        <w:t xml:space="preserve"> due to potential COVID-19 exposure</w:t>
      </w:r>
      <w:r w:rsidR="007B1F5F" w:rsidRPr="004529A6">
        <w:rPr>
          <w:sz w:val="24"/>
          <w:szCs w:val="24"/>
        </w:rPr>
        <w:t>.</w:t>
      </w:r>
    </w:p>
    <w:p w14:paraId="6BC094D5" w14:textId="561A95BB" w:rsidR="007500B1" w:rsidRPr="004529A6" w:rsidRDefault="007500B1" w:rsidP="000A40BA">
      <w:pPr>
        <w:tabs>
          <w:tab w:val="left" w:pos="1800"/>
        </w:tabs>
        <w:spacing w:after="120" w:line="252" w:lineRule="auto"/>
        <w:ind w:left="1080"/>
        <w:rPr>
          <w:sz w:val="24"/>
          <w:szCs w:val="24"/>
        </w:rPr>
      </w:pPr>
    </w:p>
    <w:p w14:paraId="7935D07F" w14:textId="1ACF2439" w:rsidR="007500B1" w:rsidRPr="004529A6" w:rsidRDefault="007500B1" w:rsidP="0055569C">
      <w:pPr>
        <w:pStyle w:val="Heading2"/>
        <w:numPr>
          <w:ilvl w:val="0"/>
          <w:numId w:val="11"/>
        </w:numPr>
        <w:rPr>
          <w:color w:val="0033CC"/>
        </w:rPr>
      </w:pPr>
      <w:bookmarkStart w:id="15" w:name="_Toc56448483"/>
      <w:r w:rsidRPr="004529A6">
        <w:rPr>
          <w:color w:val="0033CC"/>
        </w:rPr>
        <w:t xml:space="preserve">Recording </w:t>
      </w:r>
      <w:r w:rsidR="008179CC" w:rsidRPr="004529A6">
        <w:rPr>
          <w:color w:val="0033CC"/>
        </w:rPr>
        <w:t xml:space="preserve">Health </w:t>
      </w:r>
      <w:r w:rsidRPr="004529A6">
        <w:rPr>
          <w:color w:val="0033CC"/>
        </w:rPr>
        <w:t>Screening</w:t>
      </w:r>
      <w:r w:rsidR="008179CC" w:rsidRPr="004529A6">
        <w:rPr>
          <w:color w:val="0033CC"/>
        </w:rPr>
        <w:t>s</w:t>
      </w:r>
      <w:r w:rsidRPr="004529A6">
        <w:rPr>
          <w:color w:val="0033CC"/>
        </w:rPr>
        <w:t xml:space="preserve"> in Ombudsman Database</w:t>
      </w:r>
      <w:bookmarkEnd w:id="15"/>
    </w:p>
    <w:p w14:paraId="64D861F9" w14:textId="77777777" w:rsidR="007500B1" w:rsidRPr="004529A6" w:rsidRDefault="007500B1" w:rsidP="00A40578">
      <w:pPr>
        <w:spacing w:after="0"/>
        <w:ind w:left="1080"/>
      </w:pPr>
    </w:p>
    <w:p w14:paraId="3BA551F6" w14:textId="7A88B957" w:rsidR="00421C17" w:rsidRPr="004529A6" w:rsidRDefault="007500B1" w:rsidP="007500B1">
      <w:pPr>
        <w:ind w:left="1080"/>
        <w:rPr>
          <w:sz w:val="24"/>
          <w:szCs w:val="24"/>
        </w:rPr>
      </w:pPr>
      <w:r w:rsidRPr="004529A6">
        <w:rPr>
          <w:sz w:val="24"/>
          <w:szCs w:val="24"/>
        </w:rPr>
        <w:t xml:space="preserve">The ombudsman must </w:t>
      </w:r>
      <w:r w:rsidR="00D74F07" w:rsidRPr="004529A6">
        <w:rPr>
          <w:sz w:val="24"/>
          <w:szCs w:val="24"/>
        </w:rPr>
        <w:t xml:space="preserve">include </w:t>
      </w:r>
      <w:r w:rsidR="000045F2" w:rsidRPr="004529A6">
        <w:rPr>
          <w:sz w:val="24"/>
          <w:szCs w:val="24"/>
        </w:rPr>
        <w:t xml:space="preserve">documentation </w:t>
      </w:r>
      <w:r w:rsidR="00D74F07" w:rsidRPr="004529A6">
        <w:rPr>
          <w:sz w:val="24"/>
          <w:szCs w:val="24"/>
        </w:rPr>
        <w:t xml:space="preserve">of </w:t>
      </w:r>
      <w:r w:rsidR="000045F2" w:rsidRPr="004529A6">
        <w:rPr>
          <w:sz w:val="24"/>
          <w:szCs w:val="24"/>
        </w:rPr>
        <w:t xml:space="preserve">health </w:t>
      </w:r>
      <w:r w:rsidR="00D74F07" w:rsidRPr="004529A6">
        <w:rPr>
          <w:sz w:val="24"/>
          <w:szCs w:val="24"/>
        </w:rPr>
        <w:t>screening in the Ombudsman Database for each in-person visit.  When entering the</w:t>
      </w:r>
      <w:r w:rsidR="000045F2" w:rsidRPr="004529A6">
        <w:rPr>
          <w:sz w:val="24"/>
          <w:szCs w:val="24"/>
        </w:rPr>
        <w:t xml:space="preserve"> </w:t>
      </w:r>
      <w:r w:rsidR="00D74F07" w:rsidRPr="004529A6">
        <w:rPr>
          <w:i/>
          <w:iCs/>
          <w:sz w:val="24"/>
          <w:szCs w:val="24"/>
        </w:rPr>
        <w:t xml:space="preserve">Facility Visit: </w:t>
      </w:r>
      <w:r w:rsidR="000045F2" w:rsidRPr="004529A6">
        <w:rPr>
          <w:i/>
          <w:iCs/>
          <w:sz w:val="24"/>
          <w:szCs w:val="24"/>
        </w:rPr>
        <w:t>R</w:t>
      </w:r>
      <w:r w:rsidR="00D74F07" w:rsidRPr="004529A6">
        <w:rPr>
          <w:i/>
          <w:iCs/>
          <w:sz w:val="24"/>
          <w:szCs w:val="24"/>
        </w:rPr>
        <w:t>outin</w:t>
      </w:r>
      <w:r w:rsidR="000045F2" w:rsidRPr="004529A6">
        <w:rPr>
          <w:i/>
          <w:iCs/>
          <w:sz w:val="24"/>
          <w:szCs w:val="24"/>
        </w:rPr>
        <w:t>e</w:t>
      </w:r>
      <w:r w:rsidR="00D74F07" w:rsidRPr="004529A6">
        <w:rPr>
          <w:i/>
          <w:iCs/>
          <w:sz w:val="24"/>
          <w:szCs w:val="24"/>
        </w:rPr>
        <w:t xml:space="preserve"> Access</w:t>
      </w:r>
      <w:r w:rsidR="00D74F07" w:rsidRPr="004529A6">
        <w:rPr>
          <w:sz w:val="24"/>
          <w:szCs w:val="24"/>
        </w:rPr>
        <w:t xml:space="preserve"> or </w:t>
      </w:r>
      <w:r w:rsidR="00D74F07" w:rsidRPr="004529A6">
        <w:rPr>
          <w:i/>
          <w:iCs/>
          <w:sz w:val="24"/>
          <w:szCs w:val="24"/>
        </w:rPr>
        <w:t>Facility Visit: Non-Routine Access</w:t>
      </w:r>
      <w:r w:rsidR="00D74F07" w:rsidRPr="004529A6">
        <w:rPr>
          <w:sz w:val="24"/>
          <w:szCs w:val="24"/>
        </w:rPr>
        <w:t xml:space="preserve"> in the </w:t>
      </w:r>
      <w:r w:rsidR="00510A7B" w:rsidRPr="004529A6">
        <w:rPr>
          <w:sz w:val="24"/>
          <w:szCs w:val="24"/>
        </w:rPr>
        <w:t>A</w:t>
      </w:r>
      <w:r w:rsidR="00D74F07" w:rsidRPr="004529A6">
        <w:rPr>
          <w:sz w:val="24"/>
          <w:szCs w:val="24"/>
        </w:rPr>
        <w:t>ctivit</w:t>
      </w:r>
      <w:r w:rsidR="00510A7B" w:rsidRPr="004529A6">
        <w:rPr>
          <w:sz w:val="24"/>
          <w:szCs w:val="24"/>
        </w:rPr>
        <w:t xml:space="preserve">y </w:t>
      </w:r>
      <w:r w:rsidR="00D74F07" w:rsidRPr="004529A6">
        <w:rPr>
          <w:sz w:val="24"/>
          <w:szCs w:val="24"/>
        </w:rPr>
        <w:t xml:space="preserve">section, </w:t>
      </w:r>
      <w:r w:rsidR="00421C17" w:rsidRPr="004529A6">
        <w:rPr>
          <w:sz w:val="24"/>
          <w:szCs w:val="24"/>
        </w:rPr>
        <w:t xml:space="preserve">the ombudsman must note </w:t>
      </w:r>
      <w:r w:rsidR="00510A7B" w:rsidRPr="004529A6">
        <w:rPr>
          <w:sz w:val="24"/>
          <w:szCs w:val="24"/>
        </w:rPr>
        <w:t xml:space="preserve">the completion of </w:t>
      </w:r>
      <w:r w:rsidR="00421C17" w:rsidRPr="004529A6">
        <w:rPr>
          <w:b/>
          <w:bCs/>
          <w:sz w:val="24"/>
          <w:szCs w:val="24"/>
        </w:rPr>
        <w:t>both</w:t>
      </w:r>
      <w:r w:rsidR="00421C17" w:rsidRPr="004529A6">
        <w:rPr>
          <w:sz w:val="24"/>
          <w:szCs w:val="24"/>
        </w:rPr>
        <w:t>:</w:t>
      </w:r>
    </w:p>
    <w:p w14:paraId="2E7BE99D" w14:textId="0654DA49" w:rsidR="00421C17" w:rsidRPr="004529A6" w:rsidRDefault="00421C17" w:rsidP="00475E91">
      <w:pPr>
        <w:pStyle w:val="ListParagraph"/>
        <w:numPr>
          <w:ilvl w:val="1"/>
          <w:numId w:val="1"/>
        </w:numPr>
        <w:ind w:left="1800"/>
        <w:rPr>
          <w:sz w:val="24"/>
          <w:szCs w:val="24"/>
        </w:rPr>
      </w:pPr>
      <w:r w:rsidRPr="004529A6">
        <w:rPr>
          <w:sz w:val="24"/>
          <w:szCs w:val="24"/>
        </w:rPr>
        <w:t xml:space="preserve">The </w:t>
      </w:r>
      <w:r w:rsidR="003425FC" w:rsidRPr="004529A6">
        <w:rPr>
          <w:sz w:val="24"/>
          <w:szCs w:val="24"/>
        </w:rPr>
        <w:t xml:space="preserve">health </w:t>
      </w:r>
      <w:r w:rsidRPr="004529A6">
        <w:rPr>
          <w:sz w:val="24"/>
          <w:szCs w:val="24"/>
        </w:rPr>
        <w:t xml:space="preserve">screening required by the </w:t>
      </w:r>
      <w:r w:rsidR="00294999" w:rsidRPr="004529A6">
        <w:rPr>
          <w:sz w:val="24"/>
          <w:szCs w:val="24"/>
        </w:rPr>
        <w:t>H</w:t>
      </w:r>
      <w:r w:rsidRPr="004529A6">
        <w:rPr>
          <w:sz w:val="24"/>
          <w:szCs w:val="24"/>
        </w:rPr>
        <w:t xml:space="preserve">ost </w:t>
      </w:r>
      <w:r w:rsidR="00294999" w:rsidRPr="004529A6">
        <w:rPr>
          <w:sz w:val="24"/>
          <w:szCs w:val="24"/>
        </w:rPr>
        <w:t>A</w:t>
      </w:r>
      <w:r w:rsidRPr="004529A6">
        <w:rPr>
          <w:sz w:val="24"/>
          <w:szCs w:val="24"/>
        </w:rPr>
        <w:t>gency</w:t>
      </w:r>
      <w:r w:rsidR="003425FC" w:rsidRPr="004529A6">
        <w:rPr>
          <w:sz w:val="24"/>
          <w:szCs w:val="24"/>
        </w:rPr>
        <w:t>.</w:t>
      </w:r>
    </w:p>
    <w:p w14:paraId="208C9FC2" w14:textId="7DC89E3C" w:rsidR="007500B1" w:rsidRPr="004529A6" w:rsidRDefault="00421C17" w:rsidP="00475E91">
      <w:pPr>
        <w:pStyle w:val="ListParagraph"/>
        <w:numPr>
          <w:ilvl w:val="1"/>
          <w:numId w:val="1"/>
        </w:numPr>
        <w:ind w:left="1800"/>
        <w:rPr>
          <w:sz w:val="24"/>
          <w:szCs w:val="24"/>
        </w:rPr>
      </w:pPr>
      <w:r w:rsidRPr="004529A6">
        <w:rPr>
          <w:sz w:val="24"/>
          <w:szCs w:val="24"/>
        </w:rPr>
        <w:t xml:space="preserve">The health screening required by the </w:t>
      </w:r>
      <w:r w:rsidR="004F4032" w:rsidRPr="004529A6">
        <w:rPr>
          <w:sz w:val="24"/>
          <w:szCs w:val="24"/>
        </w:rPr>
        <w:t>home</w:t>
      </w:r>
      <w:r w:rsidR="00193429" w:rsidRPr="004529A6">
        <w:rPr>
          <w:sz w:val="24"/>
          <w:szCs w:val="24"/>
        </w:rPr>
        <w:t xml:space="preserve">.  If the </w:t>
      </w:r>
      <w:r w:rsidR="004F4032" w:rsidRPr="004529A6">
        <w:rPr>
          <w:sz w:val="24"/>
          <w:szCs w:val="24"/>
        </w:rPr>
        <w:t>home</w:t>
      </w:r>
      <w:r w:rsidR="00193429" w:rsidRPr="004529A6">
        <w:rPr>
          <w:sz w:val="24"/>
          <w:szCs w:val="24"/>
        </w:rPr>
        <w:t xml:space="preserve"> did not require a screening, note such in the Ombudsman Database.</w:t>
      </w:r>
    </w:p>
    <w:p w14:paraId="775981E8" w14:textId="77777777" w:rsidR="00475E91" w:rsidRPr="004529A6" w:rsidRDefault="00475E91" w:rsidP="00475E91">
      <w:pPr>
        <w:pStyle w:val="ListParagraph"/>
        <w:ind w:left="1800"/>
        <w:rPr>
          <w:color w:val="0033CC"/>
          <w:sz w:val="24"/>
          <w:szCs w:val="24"/>
        </w:rPr>
      </w:pPr>
    </w:p>
    <w:p w14:paraId="5C6FCED8" w14:textId="177C483C" w:rsidR="00475E91" w:rsidRPr="004529A6" w:rsidRDefault="00475E91" w:rsidP="0055569C">
      <w:pPr>
        <w:pStyle w:val="Heading2"/>
        <w:numPr>
          <w:ilvl w:val="0"/>
          <w:numId w:val="11"/>
        </w:numPr>
        <w:spacing w:before="120" w:after="240"/>
        <w:rPr>
          <w:color w:val="0033CC"/>
        </w:rPr>
      </w:pPr>
      <w:bookmarkStart w:id="16" w:name="_Toc56448484"/>
      <w:r w:rsidRPr="004529A6">
        <w:rPr>
          <w:color w:val="0033CC"/>
        </w:rPr>
        <w:lastRenderedPageBreak/>
        <w:t xml:space="preserve">Testing of Ombudsman Not Required by </w:t>
      </w:r>
      <w:r w:rsidR="00EE46DB" w:rsidRPr="004529A6">
        <w:rPr>
          <w:color w:val="0033CC"/>
        </w:rPr>
        <w:t xml:space="preserve">the </w:t>
      </w:r>
      <w:r w:rsidRPr="004529A6">
        <w:rPr>
          <w:color w:val="0033CC"/>
        </w:rPr>
        <w:t>Office</w:t>
      </w:r>
      <w:bookmarkEnd w:id="16"/>
      <w:r w:rsidRPr="004529A6">
        <w:rPr>
          <w:color w:val="0033CC"/>
        </w:rPr>
        <w:t xml:space="preserve"> </w:t>
      </w:r>
    </w:p>
    <w:p w14:paraId="4C37C10D" w14:textId="546680E2" w:rsidR="0072029B" w:rsidRPr="004529A6" w:rsidRDefault="00475E91" w:rsidP="00EE46DB">
      <w:pPr>
        <w:ind w:left="1166"/>
        <w:rPr>
          <w:sz w:val="24"/>
          <w:szCs w:val="24"/>
        </w:rPr>
      </w:pPr>
      <w:r w:rsidRPr="004529A6">
        <w:rPr>
          <w:sz w:val="24"/>
          <w:szCs w:val="24"/>
        </w:rPr>
        <w:t>To conduct a visit, a</w:t>
      </w:r>
      <w:r w:rsidR="00B2133B" w:rsidRPr="004529A6">
        <w:rPr>
          <w:sz w:val="24"/>
          <w:szCs w:val="24"/>
        </w:rPr>
        <w:t>n</w:t>
      </w:r>
      <w:r w:rsidRPr="004529A6">
        <w:rPr>
          <w:sz w:val="24"/>
          <w:szCs w:val="24"/>
        </w:rPr>
        <w:t xml:space="preserve"> ombudsman must not be exhibiting COVID-19 symptoms or have known exposure to a person suspected or confirmed to have COVID-19. A negative COVID-19 test </w:t>
      </w:r>
      <w:r w:rsidR="00BD2507" w:rsidRPr="004529A6">
        <w:rPr>
          <w:sz w:val="24"/>
          <w:szCs w:val="24"/>
        </w:rPr>
        <w:t xml:space="preserve">is not </w:t>
      </w:r>
      <w:proofErr w:type="gramStart"/>
      <w:r w:rsidRPr="004529A6">
        <w:rPr>
          <w:sz w:val="24"/>
          <w:szCs w:val="24"/>
        </w:rPr>
        <w:t>required</w:t>
      </w:r>
      <w:proofErr w:type="gramEnd"/>
      <w:r w:rsidRPr="004529A6">
        <w:rPr>
          <w:sz w:val="24"/>
          <w:szCs w:val="24"/>
        </w:rPr>
        <w:t xml:space="preserve"> for a</w:t>
      </w:r>
      <w:r w:rsidR="00B2133B" w:rsidRPr="004529A6">
        <w:rPr>
          <w:sz w:val="24"/>
          <w:szCs w:val="24"/>
        </w:rPr>
        <w:t>n</w:t>
      </w:r>
      <w:r w:rsidRPr="004529A6">
        <w:rPr>
          <w:sz w:val="24"/>
          <w:szCs w:val="24"/>
        </w:rPr>
        <w:t xml:space="preserve"> ombudsman to enter a </w:t>
      </w:r>
      <w:r w:rsidR="004F4032" w:rsidRPr="004529A6">
        <w:rPr>
          <w:sz w:val="24"/>
          <w:szCs w:val="24"/>
        </w:rPr>
        <w:t>long term care home</w:t>
      </w:r>
      <w:r w:rsidRPr="004529A6">
        <w:rPr>
          <w:sz w:val="24"/>
          <w:szCs w:val="24"/>
        </w:rPr>
        <w:t>.</w:t>
      </w:r>
    </w:p>
    <w:p w14:paraId="64EFE677" w14:textId="25697523" w:rsidR="00475E91" w:rsidRPr="004529A6" w:rsidRDefault="00475E91" w:rsidP="00EE46DB">
      <w:pPr>
        <w:ind w:left="1166"/>
        <w:rPr>
          <w:sz w:val="24"/>
          <w:szCs w:val="24"/>
        </w:rPr>
      </w:pPr>
      <w:r w:rsidRPr="004529A6">
        <w:rPr>
          <w:sz w:val="24"/>
          <w:szCs w:val="24"/>
        </w:rPr>
        <w:t>If a</w:t>
      </w:r>
      <w:r w:rsidR="0072029B" w:rsidRPr="004529A6">
        <w:rPr>
          <w:sz w:val="24"/>
          <w:szCs w:val="24"/>
        </w:rPr>
        <w:t>n</w:t>
      </w:r>
      <w:r w:rsidRPr="004529A6">
        <w:rPr>
          <w:sz w:val="24"/>
          <w:szCs w:val="24"/>
        </w:rPr>
        <w:t xml:space="preserve"> ombudsman is confirmed to have COVID-19, or exhibits symptoms of COVID-19, prior to conducting a visit the ombudsman must meet either the CDC test-based or symptom-based strategy, as those terms are described in the </w:t>
      </w:r>
      <w:r w:rsidR="0072029B" w:rsidRPr="004529A6">
        <w:rPr>
          <w:sz w:val="24"/>
          <w:szCs w:val="24"/>
        </w:rPr>
        <w:t xml:space="preserve">terminology </w:t>
      </w:r>
      <w:r w:rsidRPr="004529A6">
        <w:rPr>
          <w:sz w:val="24"/>
          <w:szCs w:val="24"/>
        </w:rPr>
        <w:t xml:space="preserve">section of this document. In addition, the ombudsman must meet </w:t>
      </w:r>
      <w:r w:rsidR="00B048A2" w:rsidRPr="004529A6">
        <w:rPr>
          <w:sz w:val="24"/>
          <w:szCs w:val="24"/>
        </w:rPr>
        <w:t xml:space="preserve">the Host Agency’s </w:t>
      </w:r>
      <w:r w:rsidRPr="004529A6">
        <w:rPr>
          <w:sz w:val="24"/>
          <w:szCs w:val="24"/>
        </w:rPr>
        <w:t>requirements for returning to work.</w:t>
      </w:r>
    </w:p>
    <w:p w14:paraId="4C2FCCB2" w14:textId="77777777" w:rsidR="009F7020" w:rsidRPr="004529A6" w:rsidRDefault="009F7020">
      <w:pPr>
        <w:rPr>
          <w:rFonts w:asciiTheme="majorHAnsi" w:eastAsiaTheme="majorEastAsia" w:hAnsiTheme="majorHAnsi" w:cstheme="majorBidi"/>
          <w:b/>
          <w:bCs/>
          <w:color w:val="2F5496" w:themeColor="accent1" w:themeShade="BF"/>
          <w:sz w:val="32"/>
          <w:szCs w:val="32"/>
        </w:rPr>
      </w:pPr>
      <w:r w:rsidRPr="004529A6">
        <w:rPr>
          <w:b/>
          <w:bCs/>
        </w:rPr>
        <w:br w:type="page"/>
      </w:r>
    </w:p>
    <w:p w14:paraId="7B74AC8F" w14:textId="50C90E20" w:rsidR="00067D4E" w:rsidRPr="004529A6" w:rsidRDefault="00EC22B9" w:rsidP="00FF7E80">
      <w:pPr>
        <w:pStyle w:val="Heading1"/>
        <w:numPr>
          <w:ilvl w:val="0"/>
          <w:numId w:val="1"/>
        </w:numPr>
        <w:rPr>
          <w:b/>
          <w:bCs/>
          <w:color w:val="0033CC"/>
        </w:rPr>
      </w:pPr>
      <w:bookmarkStart w:id="17" w:name="_Toc56448485"/>
      <w:r w:rsidRPr="004529A6">
        <w:rPr>
          <w:b/>
          <w:bCs/>
          <w:color w:val="0033CC"/>
        </w:rPr>
        <w:lastRenderedPageBreak/>
        <w:t>Preparing and Planning for Visits</w:t>
      </w:r>
      <w:bookmarkEnd w:id="17"/>
    </w:p>
    <w:p w14:paraId="0EAB1AFA" w14:textId="77777777" w:rsidR="00324992" w:rsidRPr="004529A6" w:rsidRDefault="00324992" w:rsidP="00324992"/>
    <w:p w14:paraId="5BD272B3" w14:textId="4BDDBFD5" w:rsidR="00AC2BBE" w:rsidRPr="004529A6" w:rsidRDefault="002123CA" w:rsidP="0055569C">
      <w:pPr>
        <w:pStyle w:val="Heading2"/>
        <w:numPr>
          <w:ilvl w:val="0"/>
          <w:numId w:val="19"/>
        </w:numPr>
        <w:rPr>
          <w:color w:val="0033CC"/>
        </w:rPr>
      </w:pPr>
      <w:bookmarkStart w:id="18" w:name="_Hlk46076239"/>
      <w:bookmarkStart w:id="19" w:name="_Toc56448486"/>
      <w:r w:rsidRPr="004529A6">
        <w:rPr>
          <w:color w:val="0033CC"/>
        </w:rPr>
        <w:t xml:space="preserve">View </w:t>
      </w:r>
      <w:r w:rsidR="00AC2BBE" w:rsidRPr="004529A6">
        <w:rPr>
          <w:color w:val="0033CC"/>
        </w:rPr>
        <w:t xml:space="preserve">Required Training </w:t>
      </w:r>
      <w:r w:rsidRPr="004529A6">
        <w:rPr>
          <w:color w:val="0033CC"/>
        </w:rPr>
        <w:t xml:space="preserve">Videos </w:t>
      </w:r>
      <w:r w:rsidR="00AC2BBE" w:rsidRPr="004529A6">
        <w:rPr>
          <w:color w:val="0033CC"/>
        </w:rPr>
        <w:t xml:space="preserve">and </w:t>
      </w:r>
      <w:r w:rsidRPr="004529A6">
        <w:rPr>
          <w:color w:val="0033CC"/>
        </w:rPr>
        <w:t xml:space="preserve">Complete </w:t>
      </w:r>
      <w:r w:rsidR="003F2058" w:rsidRPr="004529A6">
        <w:rPr>
          <w:color w:val="0033CC"/>
        </w:rPr>
        <w:t xml:space="preserve">Acknowledgement </w:t>
      </w:r>
      <w:r w:rsidR="00AC2BBE" w:rsidRPr="004529A6">
        <w:rPr>
          <w:color w:val="0033CC"/>
        </w:rPr>
        <w:t>Form</w:t>
      </w:r>
      <w:bookmarkEnd w:id="19"/>
    </w:p>
    <w:p w14:paraId="173790B4" w14:textId="77777777" w:rsidR="003F2058" w:rsidRPr="004529A6" w:rsidRDefault="003F2058" w:rsidP="00A40578">
      <w:pPr>
        <w:spacing w:after="0"/>
        <w:rPr>
          <w:color w:val="0033CC"/>
        </w:rPr>
      </w:pPr>
    </w:p>
    <w:p w14:paraId="4A89A87B" w14:textId="7B6B48CC" w:rsidR="002123CA" w:rsidRPr="004529A6" w:rsidRDefault="002123CA" w:rsidP="0055569C">
      <w:pPr>
        <w:pStyle w:val="ListParagraph"/>
        <w:widowControl w:val="0"/>
        <w:numPr>
          <w:ilvl w:val="0"/>
          <w:numId w:val="21"/>
        </w:numPr>
        <w:tabs>
          <w:tab w:val="left" w:pos="867"/>
        </w:tabs>
        <w:spacing w:after="120" w:line="252" w:lineRule="auto"/>
        <w:ind w:left="1800"/>
        <w:contextualSpacing w:val="0"/>
        <w:rPr>
          <w:rFonts w:eastAsia="Calibri" w:cstheme="minorHAnsi"/>
          <w:sz w:val="24"/>
          <w:szCs w:val="24"/>
        </w:rPr>
      </w:pPr>
      <w:r w:rsidRPr="004529A6">
        <w:rPr>
          <w:rFonts w:eastAsia="Calibri" w:cstheme="minorHAnsi"/>
          <w:sz w:val="24"/>
          <w:szCs w:val="24"/>
        </w:rPr>
        <w:t xml:space="preserve">The ombudsman </w:t>
      </w:r>
      <w:proofErr w:type="gramStart"/>
      <w:r w:rsidRPr="004529A6">
        <w:rPr>
          <w:rFonts w:eastAsia="Calibri" w:cstheme="minorHAnsi"/>
          <w:sz w:val="24"/>
          <w:szCs w:val="24"/>
        </w:rPr>
        <w:t>is</w:t>
      </w:r>
      <w:r w:rsidRPr="004529A6">
        <w:rPr>
          <w:rFonts w:eastAsia="Calibri" w:cstheme="minorHAnsi"/>
          <w:b/>
          <w:bCs/>
          <w:sz w:val="24"/>
          <w:szCs w:val="24"/>
        </w:rPr>
        <w:t xml:space="preserve"> required</w:t>
      </w:r>
      <w:r w:rsidRPr="004529A6">
        <w:rPr>
          <w:rFonts w:eastAsia="Calibri" w:cstheme="minorHAnsi"/>
          <w:sz w:val="24"/>
          <w:szCs w:val="24"/>
        </w:rPr>
        <w:t xml:space="preserve"> to</w:t>
      </w:r>
      <w:proofErr w:type="gramEnd"/>
      <w:r w:rsidRPr="004529A6">
        <w:rPr>
          <w:rFonts w:eastAsia="Calibri" w:cstheme="minorHAnsi"/>
          <w:sz w:val="24"/>
          <w:szCs w:val="24"/>
        </w:rPr>
        <w:t xml:space="preserve"> review</w:t>
      </w:r>
      <w:r w:rsidR="00153F00" w:rsidRPr="004529A6">
        <w:rPr>
          <w:rFonts w:eastAsia="Calibri" w:cstheme="minorHAnsi"/>
          <w:sz w:val="24"/>
          <w:szCs w:val="24"/>
        </w:rPr>
        <w:t xml:space="preserve"> the following trainings and</w:t>
      </w:r>
      <w:r w:rsidRPr="004529A6">
        <w:rPr>
          <w:rFonts w:eastAsia="Calibri" w:cstheme="minorHAnsi"/>
          <w:sz w:val="24"/>
          <w:szCs w:val="24"/>
        </w:rPr>
        <w:t xml:space="preserve"> </w:t>
      </w:r>
      <w:r w:rsidR="00153F00" w:rsidRPr="004529A6">
        <w:rPr>
          <w:rFonts w:eastAsia="Calibri" w:cstheme="minorHAnsi"/>
          <w:sz w:val="24"/>
          <w:szCs w:val="24"/>
        </w:rPr>
        <w:t xml:space="preserve">resources </w:t>
      </w:r>
      <w:r w:rsidRPr="004529A6">
        <w:rPr>
          <w:rFonts w:eastAsia="Calibri" w:cstheme="minorHAnsi"/>
          <w:sz w:val="24"/>
          <w:szCs w:val="24"/>
        </w:rPr>
        <w:t>before conducting his/her first in-person visit</w:t>
      </w:r>
      <w:r w:rsidR="001E6652" w:rsidRPr="004529A6">
        <w:rPr>
          <w:rFonts w:eastAsia="Calibri" w:cstheme="minorHAnsi"/>
          <w:sz w:val="24"/>
          <w:szCs w:val="24"/>
        </w:rPr>
        <w:t>.</w:t>
      </w:r>
    </w:p>
    <w:p w14:paraId="6DA42454" w14:textId="0D4D0D55" w:rsidR="006B0658" w:rsidRPr="004529A6" w:rsidRDefault="00075F6B" w:rsidP="0055569C">
      <w:pPr>
        <w:pStyle w:val="ListParagraph"/>
        <w:numPr>
          <w:ilvl w:val="0"/>
          <w:numId w:val="41"/>
        </w:numPr>
        <w:tabs>
          <w:tab w:val="left" w:pos="1440"/>
        </w:tabs>
        <w:spacing w:after="120"/>
        <w:ind w:left="2520"/>
        <w:contextualSpacing w:val="0"/>
        <w:rPr>
          <w:sz w:val="24"/>
          <w:szCs w:val="24"/>
        </w:rPr>
      </w:pPr>
      <w:r w:rsidRPr="004529A6">
        <w:rPr>
          <w:sz w:val="24"/>
          <w:szCs w:val="24"/>
        </w:rPr>
        <w:t xml:space="preserve">CDC: </w:t>
      </w:r>
      <w:hyperlink r:id="rId23" w:history="1">
        <w:r w:rsidR="008D32B2" w:rsidRPr="004529A6">
          <w:rPr>
            <w:color w:val="0033CC"/>
            <w:sz w:val="24"/>
            <w:szCs w:val="24"/>
            <w:u w:val="single"/>
          </w:rPr>
          <w:t>Donning PPE (putting on)</w:t>
        </w:r>
      </w:hyperlink>
      <w:r w:rsidRPr="004529A6">
        <w:rPr>
          <w:color w:val="0033CC"/>
          <w:sz w:val="24"/>
          <w:szCs w:val="24"/>
        </w:rPr>
        <w:t xml:space="preserve"> </w:t>
      </w:r>
    </w:p>
    <w:p w14:paraId="41222B07" w14:textId="5BF8B64B" w:rsidR="00075F6B" w:rsidRPr="004529A6" w:rsidRDefault="00075F6B" w:rsidP="0055569C">
      <w:pPr>
        <w:pStyle w:val="ListParagraph"/>
        <w:numPr>
          <w:ilvl w:val="0"/>
          <w:numId w:val="41"/>
        </w:numPr>
        <w:tabs>
          <w:tab w:val="left" w:pos="1440"/>
        </w:tabs>
        <w:spacing w:after="120"/>
        <w:ind w:left="2520"/>
        <w:contextualSpacing w:val="0"/>
        <w:rPr>
          <w:sz w:val="24"/>
          <w:szCs w:val="24"/>
        </w:rPr>
      </w:pPr>
      <w:r w:rsidRPr="004529A6">
        <w:rPr>
          <w:sz w:val="24"/>
          <w:szCs w:val="24"/>
        </w:rPr>
        <w:t xml:space="preserve">CDC: </w:t>
      </w:r>
      <w:hyperlink r:id="rId24" w:history="1">
        <w:r w:rsidR="008D32B2" w:rsidRPr="004529A6">
          <w:rPr>
            <w:color w:val="0033CC"/>
            <w:sz w:val="24"/>
            <w:szCs w:val="24"/>
            <w:u w:val="single"/>
          </w:rPr>
          <w:t>Doffing PPE (taking off)</w:t>
        </w:r>
      </w:hyperlink>
    </w:p>
    <w:p w14:paraId="1D0ED9DF" w14:textId="0779E9E1" w:rsidR="006B0658" w:rsidRPr="004529A6" w:rsidRDefault="00D878DC" w:rsidP="0055569C">
      <w:pPr>
        <w:pStyle w:val="ListParagraph"/>
        <w:numPr>
          <w:ilvl w:val="0"/>
          <w:numId w:val="41"/>
        </w:numPr>
        <w:tabs>
          <w:tab w:val="left" w:pos="1440"/>
        </w:tabs>
        <w:spacing w:after="120"/>
        <w:ind w:left="2520"/>
        <w:contextualSpacing w:val="0"/>
        <w:rPr>
          <w:color w:val="2F5496" w:themeColor="accent1" w:themeShade="BF"/>
          <w:sz w:val="24"/>
          <w:szCs w:val="24"/>
        </w:rPr>
      </w:pPr>
      <w:r w:rsidRPr="004529A6">
        <w:rPr>
          <w:sz w:val="24"/>
          <w:szCs w:val="24"/>
        </w:rPr>
        <w:t xml:space="preserve">RegisteredNurseRN: </w:t>
      </w:r>
      <w:hyperlink r:id="rId25" w:history="1">
        <w:r w:rsidR="008D32B2" w:rsidRPr="004529A6">
          <w:rPr>
            <w:rStyle w:val="Hyperlink"/>
            <w:color w:val="0033CC"/>
            <w:sz w:val="24"/>
            <w:szCs w:val="24"/>
          </w:rPr>
          <w:t>Putting on and Removing Gloves</w:t>
        </w:r>
      </w:hyperlink>
    </w:p>
    <w:p w14:paraId="5DC8FAE8" w14:textId="15B39C2F" w:rsidR="006B0658" w:rsidRPr="004529A6" w:rsidRDefault="006D7204" w:rsidP="0055569C">
      <w:pPr>
        <w:pStyle w:val="ListParagraph"/>
        <w:numPr>
          <w:ilvl w:val="0"/>
          <w:numId w:val="41"/>
        </w:numPr>
        <w:tabs>
          <w:tab w:val="left" w:pos="1440"/>
        </w:tabs>
        <w:spacing w:after="120"/>
        <w:ind w:left="2520"/>
        <w:contextualSpacing w:val="0"/>
        <w:rPr>
          <w:color w:val="2F5496" w:themeColor="accent1" w:themeShade="BF"/>
          <w:sz w:val="24"/>
          <w:szCs w:val="24"/>
        </w:rPr>
      </w:pPr>
      <w:r w:rsidRPr="004529A6">
        <w:rPr>
          <w:sz w:val="24"/>
          <w:szCs w:val="24"/>
        </w:rPr>
        <w:t>WHO:</w:t>
      </w:r>
      <w:r w:rsidRPr="004529A6">
        <w:rPr>
          <w:color w:val="0033CC"/>
          <w:sz w:val="24"/>
          <w:szCs w:val="24"/>
        </w:rPr>
        <w:t xml:space="preserve"> </w:t>
      </w:r>
      <w:hyperlink r:id="rId26" w:history="1">
        <w:r w:rsidR="006B0658" w:rsidRPr="004529A6">
          <w:rPr>
            <w:rStyle w:val="Hyperlink"/>
            <w:color w:val="0033CC"/>
            <w:sz w:val="24"/>
            <w:szCs w:val="24"/>
          </w:rPr>
          <w:t>Use of Alcohol Based Hand Sanitizer</w:t>
        </w:r>
      </w:hyperlink>
    </w:p>
    <w:p w14:paraId="024E7E49" w14:textId="77777777" w:rsidR="006B0658" w:rsidRPr="004529A6" w:rsidRDefault="006B0658" w:rsidP="0055569C">
      <w:pPr>
        <w:pStyle w:val="ListParagraph"/>
        <w:numPr>
          <w:ilvl w:val="0"/>
          <w:numId w:val="41"/>
        </w:numPr>
        <w:tabs>
          <w:tab w:val="left" w:pos="1440"/>
        </w:tabs>
        <w:spacing w:after="120"/>
        <w:ind w:left="2520"/>
        <w:contextualSpacing w:val="0"/>
        <w:rPr>
          <w:rStyle w:val="Hyperlink"/>
          <w:color w:val="2F5496" w:themeColor="accent1" w:themeShade="BF"/>
          <w:sz w:val="24"/>
          <w:szCs w:val="24"/>
          <w:u w:val="none"/>
        </w:rPr>
      </w:pPr>
      <w:r w:rsidRPr="004529A6">
        <w:rPr>
          <w:sz w:val="24"/>
          <w:szCs w:val="24"/>
        </w:rPr>
        <w:t xml:space="preserve">CDC: </w:t>
      </w:r>
      <w:r w:rsidRPr="004529A6">
        <w:rPr>
          <w:color w:val="0033CC"/>
          <w:sz w:val="24"/>
          <w:szCs w:val="24"/>
        </w:rPr>
        <w:t xml:space="preserve"> </w:t>
      </w:r>
      <w:hyperlink r:id="rId27" w:history="1">
        <w:r w:rsidRPr="004529A6">
          <w:rPr>
            <w:rStyle w:val="Hyperlink"/>
            <w:color w:val="0033CC"/>
            <w:sz w:val="24"/>
            <w:szCs w:val="24"/>
          </w:rPr>
          <w:t>Cleaning and Disinfection of Non-emergency Transport Vehicles</w:t>
        </w:r>
      </w:hyperlink>
    </w:p>
    <w:p w14:paraId="4AFFB544" w14:textId="3C995334" w:rsidR="002123CA" w:rsidRPr="004529A6" w:rsidRDefault="00E61297" w:rsidP="0055569C">
      <w:pPr>
        <w:widowControl w:val="0"/>
        <w:numPr>
          <w:ilvl w:val="0"/>
          <w:numId w:val="41"/>
        </w:numPr>
        <w:tabs>
          <w:tab w:val="left" w:pos="867"/>
        </w:tabs>
        <w:spacing w:after="60" w:line="252" w:lineRule="auto"/>
        <w:ind w:left="2520" w:right="54"/>
        <w:rPr>
          <w:rFonts w:eastAsia="Calibri" w:cstheme="minorHAnsi"/>
          <w:color w:val="2F5496" w:themeColor="accent1" w:themeShade="BF"/>
          <w:sz w:val="24"/>
          <w:szCs w:val="24"/>
        </w:rPr>
      </w:pPr>
      <w:r w:rsidRPr="004529A6">
        <w:rPr>
          <w:rFonts w:eastAsia="Calibri" w:cstheme="minorHAnsi"/>
          <w:sz w:val="24"/>
          <w:szCs w:val="24"/>
        </w:rPr>
        <w:t>CDC</w:t>
      </w:r>
      <w:r w:rsidR="00382CB4" w:rsidRPr="004529A6">
        <w:rPr>
          <w:rFonts w:eastAsia="Calibri" w:cstheme="minorHAnsi"/>
          <w:sz w:val="24"/>
          <w:szCs w:val="24"/>
        </w:rPr>
        <w:t xml:space="preserve">: </w:t>
      </w:r>
      <w:hyperlink r:id="rId28" w:history="1">
        <w:r w:rsidRPr="004529A6">
          <w:rPr>
            <w:rStyle w:val="Hyperlink"/>
            <w:rFonts w:cstheme="minorHAnsi"/>
            <w:color w:val="0033CC"/>
            <w:sz w:val="24"/>
            <w:szCs w:val="24"/>
            <w:shd w:val="clear" w:color="auto" w:fill="FFFFFF"/>
          </w:rPr>
          <w:t>Avoid Spreading COVID</w:t>
        </w:r>
      </w:hyperlink>
    </w:p>
    <w:p w14:paraId="147F23E1" w14:textId="1351251B" w:rsidR="002123CA" w:rsidRPr="004529A6" w:rsidRDefault="00514B7B" w:rsidP="0055569C">
      <w:pPr>
        <w:widowControl w:val="0"/>
        <w:numPr>
          <w:ilvl w:val="0"/>
          <w:numId w:val="41"/>
        </w:numPr>
        <w:tabs>
          <w:tab w:val="left" w:pos="867"/>
        </w:tabs>
        <w:spacing w:after="60" w:line="252" w:lineRule="auto"/>
        <w:ind w:left="2520" w:right="54"/>
        <w:rPr>
          <w:rFonts w:eastAsia="Calibri" w:cstheme="minorHAnsi"/>
          <w:color w:val="0033CC"/>
          <w:sz w:val="24"/>
          <w:szCs w:val="24"/>
        </w:rPr>
      </w:pPr>
      <w:r w:rsidRPr="004529A6">
        <w:rPr>
          <w:rFonts w:eastAsia="Calibri" w:cstheme="minorHAnsi"/>
          <w:sz w:val="24"/>
          <w:szCs w:val="24"/>
        </w:rPr>
        <w:t xml:space="preserve">CDC: </w:t>
      </w:r>
      <w:hyperlink r:id="rId29" w:history="1">
        <w:r w:rsidR="006E6FFA" w:rsidRPr="004529A6">
          <w:rPr>
            <w:rFonts w:cstheme="minorHAnsi"/>
            <w:color w:val="0033CC"/>
            <w:sz w:val="24"/>
            <w:szCs w:val="24"/>
            <w:u w:val="single"/>
            <w:shd w:val="clear" w:color="auto" w:fill="FFFFFF"/>
          </w:rPr>
          <w:t>Use PPE Correctly for LTC Frontline Staff</w:t>
        </w:r>
      </w:hyperlink>
    </w:p>
    <w:p w14:paraId="45F5D592" w14:textId="23CDA83C" w:rsidR="002123CA" w:rsidRPr="004529A6" w:rsidRDefault="00E61297" w:rsidP="0055569C">
      <w:pPr>
        <w:pStyle w:val="ListParagraph"/>
        <w:widowControl w:val="0"/>
        <w:numPr>
          <w:ilvl w:val="0"/>
          <w:numId w:val="41"/>
        </w:numPr>
        <w:shd w:val="clear" w:color="auto" w:fill="FFFFFF"/>
        <w:spacing w:after="60" w:line="240" w:lineRule="auto"/>
        <w:ind w:left="2520"/>
        <w:contextualSpacing w:val="0"/>
        <w:textAlignment w:val="baseline"/>
        <w:rPr>
          <w:rFonts w:cstheme="minorHAnsi"/>
          <w:sz w:val="24"/>
          <w:szCs w:val="24"/>
        </w:rPr>
      </w:pPr>
      <w:r w:rsidRPr="004529A6">
        <w:rPr>
          <w:rFonts w:eastAsia="Times New Roman" w:cstheme="minorHAnsi"/>
          <w:sz w:val="24"/>
          <w:szCs w:val="24"/>
        </w:rPr>
        <w:t>EPA:</w:t>
      </w:r>
      <w:r w:rsidRPr="004529A6">
        <w:rPr>
          <w:rFonts w:eastAsia="Times New Roman" w:cstheme="minorHAnsi"/>
          <w:color w:val="0033CC"/>
          <w:sz w:val="24"/>
          <w:szCs w:val="24"/>
        </w:rPr>
        <w:t xml:space="preserve"> </w:t>
      </w:r>
      <w:hyperlink r:id="rId30" w:history="1">
        <w:r w:rsidRPr="004529A6">
          <w:rPr>
            <w:rStyle w:val="Hyperlink"/>
            <w:rFonts w:eastAsia="Times New Roman" w:cstheme="minorHAnsi"/>
            <w:color w:val="0033CC"/>
            <w:sz w:val="24"/>
            <w:szCs w:val="24"/>
          </w:rPr>
          <w:t>Steps for Disinfectant Use</w:t>
        </w:r>
      </w:hyperlink>
    </w:p>
    <w:p w14:paraId="73999055" w14:textId="3B903F3D" w:rsidR="002123CA" w:rsidRPr="004529A6" w:rsidRDefault="00D77E8F" w:rsidP="0055569C">
      <w:pPr>
        <w:pStyle w:val="ListParagraph"/>
        <w:widowControl w:val="0"/>
        <w:numPr>
          <w:ilvl w:val="0"/>
          <w:numId w:val="41"/>
        </w:numPr>
        <w:shd w:val="clear" w:color="auto" w:fill="FFFFFF"/>
        <w:spacing w:after="60" w:line="240" w:lineRule="auto"/>
        <w:ind w:left="2520"/>
        <w:contextualSpacing w:val="0"/>
        <w:textAlignment w:val="baseline"/>
        <w:rPr>
          <w:rFonts w:ascii="Arial" w:hAnsi="Arial" w:cs="Arial"/>
          <w:color w:val="000000"/>
          <w:sz w:val="24"/>
          <w:szCs w:val="24"/>
        </w:rPr>
      </w:pPr>
      <w:r w:rsidRPr="004529A6">
        <w:rPr>
          <w:rFonts w:ascii="Calibri" w:hAnsi="Calibri" w:cs="Calibri"/>
          <w:sz w:val="24"/>
          <w:szCs w:val="24"/>
          <w:bdr w:val="none" w:sz="0" w:space="0" w:color="auto" w:frame="1"/>
        </w:rPr>
        <w:t>Meridian Health:</w:t>
      </w:r>
      <w:r w:rsidR="0021062E" w:rsidRPr="004529A6">
        <w:rPr>
          <w:rFonts w:ascii="Calibri" w:hAnsi="Calibri" w:cs="Calibri"/>
          <w:sz w:val="24"/>
          <w:szCs w:val="24"/>
          <w:bdr w:val="none" w:sz="0" w:space="0" w:color="auto" w:frame="1"/>
        </w:rPr>
        <w:t xml:space="preserve"> </w:t>
      </w:r>
      <w:hyperlink r:id="rId31" w:history="1">
        <w:r w:rsidRPr="004529A6">
          <w:rPr>
            <w:rStyle w:val="Hyperlink"/>
            <w:rFonts w:eastAsia="Times New Roman" w:cstheme="minorHAnsi"/>
            <w:color w:val="0033CC"/>
            <w:sz w:val="24"/>
            <w:szCs w:val="24"/>
          </w:rPr>
          <w:t>How to Disinfect Your Phone &amp; Other Devices</w:t>
        </w:r>
      </w:hyperlink>
      <w:r w:rsidR="002123CA" w:rsidRPr="004529A6">
        <w:rPr>
          <w:rFonts w:ascii="Calibri" w:hAnsi="Calibri" w:cs="Calibri"/>
          <w:color w:val="1F497D"/>
          <w:sz w:val="24"/>
          <w:szCs w:val="24"/>
          <w:bdr w:val="none" w:sz="0" w:space="0" w:color="auto" w:frame="1"/>
        </w:rPr>
        <w:tab/>
      </w:r>
    </w:p>
    <w:p w14:paraId="39910CF0" w14:textId="13BEE679" w:rsidR="002123CA" w:rsidRPr="004529A6" w:rsidRDefault="00D77E8F" w:rsidP="0055569C">
      <w:pPr>
        <w:pStyle w:val="ListParagraph"/>
        <w:widowControl w:val="0"/>
        <w:numPr>
          <w:ilvl w:val="0"/>
          <w:numId w:val="41"/>
        </w:numPr>
        <w:shd w:val="clear" w:color="auto" w:fill="FFFFFF"/>
        <w:spacing w:after="60" w:line="240" w:lineRule="auto"/>
        <w:ind w:left="2520"/>
        <w:contextualSpacing w:val="0"/>
        <w:textAlignment w:val="baseline"/>
        <w:rPr>
          <w:rFonts w:cstheme="minorHAnsi"/>
          <w:color w:val="0033CC"/>
          <w:sz w:val="24"/>
          <w:szCs w:val="24"/>
        </w:rPr>
      </w:pPr>
      <w:r w:rsidRPr="004529A6">
        <w:rPr>
          <w:rFonts w:cstheme="minorHAnsi"/>
          <w:sz w:val="24"/>
          <w:szCs w:val="24"/>
        </w:rPr>
        <w:t>CDC</w:t>
      </w:r>
      <w:r w:rsidR="0021062E" w:rsidRPr="004529A6">
        <w:rPr>
          <w:rFonts w:cstheme="minorHAnsi"/>
          <w:sz w:val="24"/>
          <w:szCs w:val="24"/>
        </w:rPr>
        <w:t xml:space="preserve">: </w:t>
      </w:r>
      <w:hyperlink r:id="rId32" w:history="1">
        <w:r w:rsidRPr="004529A6">
          <w:rPr>
            <w:rFonts w:eastAsia="Times New Roman" w:cstheme="minorHAnsi"/>
            <w:color w:val="0033CC"/>
            <w:sz w:val="24"/>
            <w:szCs w:val="24"/>
            <w:u w:val="single"/>
          </w:rPr>
          <w:t>Sparkling Surfaces</w:t>
        </w:r>
      </w:hyperlink>
    </w:p>
    <w:p w14:paraId="62E72F97" w14:textId="4CE24C1B" w:rsidR="00743857" w:rsidRPr="004529A6" w:rsidRDefault="001C6C1A" w:rsidP="0055569C">
      <w:pPr>
        <w:pStyle w:val="ListParagraph"/>
        <w:widowControl w:val="0"/>
        <w:numPr>
          <w:ilvl w:val="0"/>
          <w:numId w:val="41"/>
        </w:numPr>
        <w:tabs>
          <w:tab w:val="left" w:pos="867"/>
        </w:tabs>
        <w:spacing w:after="120" w:line="252" w:lineRule="auto"/>
        <w:ind w:left="2520"/>
        <w:contextualSpacing w:val="0"/>
        <w:rPr>
          <w:rFonts w:eastAsia="Calibri" w:cstheme="minorHAnsi"/>
          <w:sz w:val="24"/>
          <w:szCs w:val="24"/>
        </w:rPr>
      </w:pPr>
      <w:r w:rsidRPr="004529A6">
        <w:rPr>
          <w:rFonts w:eastAsia="Calibri" w:cstheme="minorHAnsi"/>
          <w:sz w:val="24"/>
          <w:szCs w:val="24"/>
        </w:rPr>
        <w:t>NORC:</w:t>
      </w:r>
      <w:r w:rsidR="00080A7B" w:rsidRPr="004529A6">
        <w:rPr>
          <w:rFonts w:eastAsia="Calibri" w:cstheme="minorHAnsi"/>
          <w:sz w:val="24"/>
          <w:szCs w:val="24"/>
        </w:rPr>
        <w:t xml:space="preserve"> </w:t>
      </w:r>
      <w:hyperlink r:id="rId33" w:history="1">
        <w:r w:rsidRPr="004529A6">
          <w:rPr>
            <w:rStyle w:val="Hyperlink"/>
            <w:color w:val="0033CC"/>
            <w:sz w:val="24"/>
            <w:szCs w:val="24"/>
          </w:rPr>
          <w:t>Ensuring Resident Access to an Ombudsman</w:t>
        </w:r>
      </w:hyperlink>
      <w:r w:rsidRPr="004529A6">
        <w:rPr>
          <w:color w:val="2F5496" w:themeColor="accent1" w:themeShade="BF"/>
          <w:sz w:val="24"/>
          <w:szCs w:val="24"/>
        </w:rPr>
        <w:t xml:space="preserve"> </w:t>
      </w:r>
      <w:r w:rsidRPr="004529A6">
        <w:rPr>
          <w:sz w:val="24"/>
          <w:szCs w:val="24"/>
        </w:rPr>
        <w:t>1.5 hours</w:t>
      </w:r>
    </w:p>
    <w:p w14:paraId="5C28A33E" w14:textId="285EAD84" w:rsidR="00743857" w:rsidRPr="004529A6" w:rsidRDefault="00C56950" w:rsidP="0055569C">
      <w:pPr>
        <w:pStyle w:val="ListParagraph"/>
        <w:widowControl w:val="0"/>
        <w:numPr>
          <w:ilvl w:val="0"/>
          <w:numId w:val="41"/>
        </w:numPr>
        <w:tabs>
          <w:tab w:val="left" w:pos="867"/>
        </w:tabs>
        <w:spacing w:after="0" w:line="252" w:lineRule="auto"/>
        <w:ind w:left="2520"/>
        <w:contextualSpacing w:val="0"/>
        <w:rPr>
          <w:rFonts w:eastAsia="Calibri" w:cstheme="minorHAnsi"/>
          <w:sz w:val="24"/>
          <w:szCs w:val="24"/>
        </w:rPr>
      </w:pPr>
      <w:r w:rsidRPr="004529A6">
        <w:rPr>
          <w:sz w:val="24"/>
          <w:szCs w:val="24"/>
        </w:rPr>
        <w:t xml:space="preserve">NORC: </w:t>
      </w:r>
      <w:r w:rsidR="00F65224" w:rsidRPr="004529A6">
        <w:rPr>
          <w:sz w:val="24"/>
          <w:szCs w:val="24"/>
        </w:rPr>
        <w:t xml:space="preserve">A four-part series entitled, </w:t>
      </w:r>
      <w:r w:rsidR="00F65224" w:rsidRPr="004529A6">
        <w:rPr>
          <w:i/>
          <w:iCs/>
          <w:sz w:val="24"/>
          <w:szCs w:val="24"/>
        </w:rPr>
        <w:t>Ombudsman Programs: Understanding How Trauma Impacts You, Residents, and Your Advocacy</w:t>
      </w:r>
      <w:r w:rsidR="00F65224" w:rsidRPr="004529A6">
        <w:rPr>
          <w:sz w:val="24"/>
          <w:szCs w:val="24"/>
        </w:rPr>
        <w:t xml:space="preserve">, each 1.5 hours </w:t>
      </w:r>
    </w:p>
    <w:p w14:paraId="732F3745" w14:textId="364C3DCC" w:rsidR="00743857" w:rsidRPr="004529A6" w:rsidRDefault="004529A6" w:rsidP="0055569C">
      <w:pPr>
        <w:pStyle w:val="ListParagraph"/>
        <w:widowControl w:val="0"/>
        <w:numPr>
          <w:ilvl w:val="3"/>
          <w:numId w:val="56"/>
        </w:numPr>
        <w:tabs>
          <w:tab w:val="left" w:pos="867"/>
        </w:tabs>
        <w:spacing w:after="0" w:line="252" w:lineRule="auto"/>
        <w:contextualSpacing w:val="0"/>
        <w:rPr>
          <w:rFonts w:eastAsia="Calibri" w:cstheme="minorHAnsi"/>
          <w:color w:val="0033CC"/>
          <w:sz w:val="24"/>
          <w:szCs w:val="24"/>
        </w:rPr>
      </w:pPr>
      <w:hyperlink r:id="rId34" w:history="1">
        <w:r w:rsidR="00023C80" w:rsidRPr="004529A6">
          <w:rPr>
            <w:rStyle w:val="Hyperlink"/>
            <w:color w:val="0033CC"/>
            <w:sz w:val="24"/>
            <w:szCs w:val="24"/>
          </w:rPr>
          <w:t>Person Centered Trauma Informed Care</w:t>
        </w:r>
      </w:hyperlink>
    </w:p>
    <w:p w14:paraId="72EBC941" w14:textId="25CCD3B4" w:rsidR="00743857" w:rsidRPr="004529A6" w:rsidRDefault="004529A6" w:rsidP="0055569C">
      <w:pPr>
        <w:pStyle w:val="ListParagraph"/>
        <w:widowControl w:val="0"/>
        <w:numPr>
          <w:ilvl w:val="3"/>
          <w:numId w:val="56"/>
        </w:numPr>
        <w:tabs>
          <w:tab w:val="left" w:pos="867"/>
        </w:tabs>
        <w:spacing w:after="0" w:line="252" w:lineRule="auto"/>
        <w:contextualSpacing w:val="0"/>
        <w:rPr>
          <w:rFonts w:eastAsia="Calibri" w:cstheme="minorHAnsi"/>
          <w:color w:val="0033CC"/>
          <w:sz w:val="24"/>
          <w:szCs w:val="24"/>
        </w:rPr>
      </w:pPr>
      <w:hyperlink r:id="rId35" w:history="1">
        <w:r w:rsidR="003A24FC" w:rsidRPr="004529A6">
          <w:rPr>
            <w:rStyle w:val="Hyperlink"/>
            <w:color w:val="0033CC"/>
            <w:sz w:val="24"/>
            <w:szCs w:val="24"/>
          </w:rPr>
          <w:t xml:space="preserve">Compassion Fatigue in a Time of COVID-19:  Helping </w:t>
        </w:r>
        <w:proofErr w:type="gramStart"/>
        <w:r w:rsidR="003A24FC" w:rsidRPr="004529A6">
          <w:rPr>
            <w:rStyle w:val="Hyperlink"/>
            <w:color w:val="0033CC"/>
            <w:sz w:val="24"/>
            <w:szCs w:val="24"/>
          </w:rPr>
          <w:t>Ourselves</w:t>
        </w:r>
        <w:proofErr w:type="gramEnd"/>
        <w:r w:rsidR="003A24FC" w:rsidRPr="004529A6">
          <w:rPr>
            <w:rStyle w:val="Hyperlink"/>
            <w:color w:val="0033CC"/>
            <w:sz w:val="24"/>
            <w:szCs w:val="24"/>
          </w:rPr>
          <w:t xml:space="preserve"> to Help Others</w:t>
        </w:r>
      </w:hyperlink>
    </w:p>
    <w:p w14:paraId="14AFC3F5" w14:textId="445C34AE" w:rsidR="00743857" w:rsidRPr="004529A6" w:rsidRDefault="004529A6" w:rsidP="0055569C">
      <w:pPr>
        <w:pStyle w:val="ListParagraph"/>
        <w:widowControl w:val="0"/>
        <w:numPr>
          <w:ilvl w:val="3"/>
          <w:numId w:val="56"/>
        </w:numPr>
        <w:tabs>
          <w:tab w:val="left" w:pos="867"/>
        </w:tabs>
        <w:spacing w:after="0" w:line="252" w:lineRule="auto"/>
        <w:contextualSpacing w:val="0"/>
        <w:rPr>
          <w:rFonts w:eastAsia="Calibri" w:cstheme="minorHAnsi"/>
          <w:color w:val="0033CC"/>
          <w:sz w:val="24"/>
          <w:szCs w:val="24"/>
        </w:rPr>
      </w:pPr>
      <w:hyperlink r:id="rId36" w:history="1">
        <w:r w:rsidR="00C56950" w:rsidRPr="004529A6">
          <w:rPr>
            <w:rStyle w:val="Hyperlink"/>
            <w:color w:val="0033CC"/>
            <w:sz w:val="24"/>
            <w:szCs w:val="24"/>
          </w:rPr>
          <w:t>Anxiety in a Time of COVID-19</w:t>
        </w:r>
      </w:hyperlink>
    </w:p>
    <w:p w14:paraId="165AD667" w14:textId="586A5924" w:rsidR="00743857" w:rsidRPr="004529A6" w:rsidRDefault="004529A6" w:rsidP="0055569C">
      <w:pPr>
        <w:pStyle w:val="ListParagraph"/>
        <w:widowControl w:val="0"/>
        <w:numPr>
          <w:ilvl w:val="3"/>
          <w:numId w:val="56"/>
        </w:numPr>
        <w:tabs>
          <w:tab w:val="left" w:pos="867"/>
        </w:tabs>
        <w:spacing w:after="120" w:line="252" w:lineRule="auto"/>
        <w:contextualSpacing w:val="0"/>
        <w:rPr>
          <w:rFonts w:eastAsia="Calibri" w:cstheme="minorHAnsi"/>
          <w:color w:val="2F5496" w:themeColor="accent1" w:themeShade="BF"/>
          <w:sz w:val="24"/>
          <w:szCs w:val="24"/>
        </w:rPr>
      </w:pPr>
      <w:hyperlink r:id="rId37" w:history="1">
        <w:r w:rsidR="00023C80" w:rsidRPr="004529A6">
          <w:rPr>
            <w:rStyle w:val="Hyperlink"/>
            <w:color w:val="0033CC"/>
            <w:sz w:val="24"/>
            <w:szCs w:val="24"/>
          </w:rPr>
          <w:t>Grief &amp; Mourning in a Time of COVID-19</w:t>
        </w:r>
      </w:hyperlink>
    </w:p>
    <w:p w14:paraId="656F5550" w14:textId="25339EB3" w:rsidR="002123CA" w:rsidRPr="004529A6" w:rsidRDefault="002123CA" w:rsidP="0055569C">
      <w:pPr>
        <w:pStyle w:val="ListParagraph"/>
        <w:numPr>
          <w:ilvl w:val="0"/>
          <w:numId w:val="41"/>
        </w:numPr>
        <w:ind w:left="2520"/>
        <w:rPr>
          <w:sz w:val="24"/>
          <w:szCs w:val="24"/>
        </w:rPr>
      </w:pPr>
      <w:r w:rsidRPr="004529A6">
        <w:rPr>
          <w:rFonts w:eastAsia="Calibri" w:cstheme="minorHAnsi"/>
          <w:sz w:val="24"/>
          <w:szCs w:val="24"/>
        </w:rPr>
        <w:t xml:space="preserve">Any </w:t>
      </w:r>
      <w:proofErr w:type="gramStart"/>
      <w:r w:rsidRPr="004529A6">
        <w:rPr>
          <w:rFonts w:eastAsia="Calibri" w:cstheme="minorHAnsi"/>
          <w:sz w:val="24"/>
          <w:szCs w:val="24"/>
        </w:rPr>
        <w:t>additional</w:t>
      </w:r>
      <w:proofErr w:type="gramEnd"/>
      <w:r w:rsidRPr="004529A6">
        <w:rPr>
          <w:rFonts w:eastAsia="Calibri" w:cstheme="minorHAnsi"/>
          <w:sz w:val="24"/>
          <w:szCs w:val="24"/>
        </w:rPr>
        <w:t xml:space="preserve"> resources or training provided by </w:t>
      </w:r>
      <w:r w:rsidR="00C97000" w:rsidRPr="004529A6">
        <w:rPr>
          <w:rFonts w:eastAsia="Calibri" w:cstheme="minorHAnsi"/>
          <w:sz w:val="24"/>
          <w:szCs w:val="24"/>
        </w:rPr>
        <w:t xml:space="preserve">State Long Term Care Ombudsman </w:t>
      </w:r>
      <w:r w:rsidR="0031769B" w:rsidRPr="004529A6">
        <w:rPr>
          <w:rFonts w:eastAsia="Calibri" w:cstheme="minorHAnsi"/>
          <w:sz w:val="24"/>
          <w:szCs w:val="24"/>
        </w:rPr>
        <w:t>Office (</w:t>
      </w:r>
      <w:r w:rsidRPr="004529A6">
        <w:rPr>
          <w:rFonts w:eastAsia="Calibri" w:cstheme="minorHAnsi"/>
          <w:sz w:val="24"/>
          <w:szCs w:val="24"/>
        </w:rPr>
        <w:t>Office</w:t>
      </w:r>
      <w:r w:rsidR="0031769B" w:rsidRPr="004529A6">
        <w:rPr>
          <w:rFonts w:eastAsia="Calibri" w:cstheme="minorHAnsi"/>
          <w:sz w:val="24"/>
          <w:szCs w:val="24"/>
        </w:rPr>
        <w:t>)</w:t>
      </w:r>
      <w:r w:rsidRPr="004529A6">
        <w:rPr>
          <w:rFonts w:eastAsia="Calibri" w:cstheme="minorHAnsi"/>
          <w:sz w:val="24"/>
          <w:szCs w:val="24"/>
        </w:rPr>
        <w:t xml:space="preserve"> or Host Agency</w:t>
      </w:r>
    </w:p>
    <w:p w14:paraId="53F63211" w14:textId="74D8CC62" w:rsidR="009E44C5" w:rsidRPr="004529A6" w:rsidRDefault="009E44C5">
      <w:pPr>
        <w:rPr>
          <w:rFonts w:asciiTheme="majorHAnsi" w:eastAsia="Calibri" w:hAnsiTheme="majorHAnsi" w:cstheme="majorBidi"/>
          <w:color w:val="0033CC"/>
          <w:sz w:val="26"/>
          <w:szCs w:val="26"/>
        </w:rPr>
      </w:pPr>
    </w:p>
    <w:p w14:paraId="5B436EF3" w14:textId="2540BD64" w:rsidR="000D3D5B" w:rsidRPr="004529A6" w:rsidRDefault="00F61EAA" w:rsidP="0055569C">
      <w:pPr>
        <w:pStyle w:val="Heading2"/>
        <w:numPr>
          <w:ilvl w:val="0"/>
          <w:numId w:val="19"/>
        </w:numPr>
        <w:rPr>
          <w:rFonts w:eastAsia="Calibri"/>
          <w:color w:val="0033CC"/>
        </w:rPr>
      </w:pPr>
      <w:bookmarkStart w:id="20" w:name="_Toc56448487"/>
      <w:r w:rsidRPr="004529A6">
        <w:rPr>
          <w:rFonts w:eastAsia="Calibri"/>
          <w:color w:val="0033CC"/>
        </w:rPr>
        <w:t>COVID-19 In-</w:t>
      </w:r>
      <w:r w:rsidR="006068CE" w:rsidRPr="004529A6">
        <w:rPr>
          <w:rFonts w:eastAsia="Calibri"/>
          <w:color w:val="0033CC"/>
        </w:rPr>
        <w:t>P</w:t>
      </w:r>
      <w:r w:rsidRPr="004529A6">
        <w:rPr>
          <w:rFonts w:eastAsia="Calibri"/>
          <w:color w:val="0033CC"/>
        </w:rPr>
        <w:t>er</w:t>
      </w:r>
      <w:r w:rsidR="006068CE" w:rsidRPr="004529A6">
        <w:rPr>
          <w:rFonts w:eastAsia="Calibri"/>
          <w:color w:val="0033CC"/>
        </w:rPr>
        <w:t>son</w:t>
      </w:r>
      <w:r w:rsidRPr="004529A6">
        <w:rPr>
          <w:rFonts w:eastAsia="Calibri"/>
          <w:color w:val="0033CC"/>
        </w:rPr>
        <w:t xml:space="preserve"> Visit </w:t>
      </w:r>
      <w:r w:rsidR="000D3D5B" w:rsidRPr="004529A6">
        <w:rPr>
          <w:rFonts w:eastAsia="Calibri"/>
          <w:color w:val="0033CC"/>
        </w:rPr>
        <w:t>Acknowledgement Form</w:t>
      </w:r>
      <w:bookmarkEnd w:id="20"/>
    </w:p>
    <w:p w14:paraId="4E3392A7" w14:textId="77777777" w:rsidR="003F2058" w:rsidRPr="004529A6" w:rsidRDefault="003F2058" w:rsidP="009F101C">
      <w:pPr>
        <w:pStyle w:val="Heading2"/>
      </w:pPr>
    </w:p>
    <w:p w14:paraId="45043A57" w14:textId="357EF8BB" w:rsidR="000D3D5B" w:rsidRPr="004529A6" w:rsidRDefault="000D3D5B" w:rsidP="0055569C">
      <w:pPr>
        <w:pStyle w:val="ListParagraph"/>
        <w:widowControl w:val="0"/>
        <w:numPr>
          <w:ilvl w:val="1"/>
          <w:numId w:val="19"/>
        </w:numPr>
        <w:tabs>
          <w:tab w:val="left" w:pos="1800"/>
        </w:tabs>
        <w:spacing w:after="120" w:line="252" w:lineRule="auto"/>
        <w:ind w:left="1800"/>
        <w:contextualSpacing w:val="0"/>
        <w:rPr>
          <w:rFonts w:eastAsia="Calibri" w:cstheme="minorHAnsi"/>
          <w:sz w:val="24"/>
          <w:szCs w:val="24"/>
        </w:rPr>
      </w:pPr>
      <w:r w:rsidRPr="004529A6">
        <w:rPr>
          <w:rFonts w:eastAsia="Calibri" w:cstheme="minorHAnsi"/>
          <w:sz w:val="24"/>
          <w:szCs w:val="24"/>
        </w:rPr>
        <w:t xml:space="preserve">Prior to scheduling any in-person </w:t>
      </w:r>
      <w:r w:rsidR="008D07C3" w:rsidRPr="004529A6">
        <w:rPr>
          <w:rFonts w:eastAsia="Calibri" w:cstheme="minorHAnsi"/>
          <w:sz w:val="24"/>
          <w:szCs w:val="24"/>
        </w:rPr>
        <w:t>visits</w:t>
      </w:r>
      <w:r w:rsidRPr="004529A6">
        <w:rPr>
          <w:rFonts w:eastAsia="Calibri" w:cstheme="minorHAnsi"/>
          <w:sz w:val="24"/>
          <w:szCs w:val="24"/>
        </w:rPr>
        <w:t xml:space="preserve">, the ombudsman must complete the </w:t>
      </w:r>
      <w:r w:rsidRPr="004529A6">
        <w:rPr>
          <w:rFonts w:eastAsia="Calibri" w:cstheme="minorHAnsi"/>
          <w:i/>
          <w:iCs/>
          <w:sz w:val="24"/>
          <w:szCs w:val="24"/>
        </w:rPr>
        <w:t>COVID-19 In-Person Visit Acknowledgment Form</w:t>
      </w:r>
      <w:r w:rsidRPr="004529A6">
        <w:rPr>
          <w:rFonts w:eastAsia="Calibri" w:cstheme="minorHAnsi"/>
          <w:sz w:val="24"/>
          <w:szCs w:val="24"/>
        </w:rPr>
        <w:t xml:space="preserve"> indicating that he/she has reviewed, understands and agrees to follow the directions and precautions provided in the resources </w:t>
      </w:r>
      <w:r w:rsidR="00FB3CD7" w:rsidRPr="004529A6">
        <w:rPr>
          <w:rFonts w:eastAsia="Calibri" w:cstheme="minorHAnsi"/>
          <w:sz w:val="24"/>
          <w:szCs w:val="24"/>
        </w:rPr>
        <w:t xml:space="preserve">in </w:t>
      </w:r>
      <w:r w:rsidR="000D2D75" w:rsidRPr="004529A6">
        <w:rPr>
          <w:rFonts w:eastAsia="Calibri" w:cstheme="minorHAnsi"/>
          <w:sz w:val="24"/>
          <w:szCs w:val="24"/>
        </w:rPr>
        <w:t>V</w:t>
      </w:r>
      <w:r w:rsidR="00043FB3" w:rsidRPr="004529A6">
        <w:rPr>
          <w:rFonts w:eastAsia="Calibri" w:cstheme="minorHAnsi"/>
          <w:sz w:val="24"/>
          <w:szCs w:val="24"/>
        </w:rPr>
        <w:t>I</w:t>
      </w:r>
      <w:r w:rsidR="00976316" w:rsidRPr="004529A6">
        <w:rPr>
          <w:rFonts w:eastAsia="Calibri" w:cstheme="minorHAnsi"/>
          <w:sz w:val="24"/>
          <w:szCs w:val="24"/>
        </w:rPr>
        <w:t>.A above</w:t>
      </w:r>
      <w:r w:rsidR="00FB3CD7" w:rsidRPr="004529A6">
        <w:rPr>
          <w:rFonts w:eastAsia="Calibri" w:cstheme="minorHAnsi"/>
          <w:sz w:val="24"/>
          <w:szCs w:val="24"/>
        </w:rPr>
        <w:t xml:space="preserve"> and th</w:t>
      </w:r>
      <w:r w:rsidR="003761CC" w:rsidRPr="004529A6">
        <w:rPr>
          <w:rFonts w:eastAsia="Calibri" w:cstheme="minorHAnsi"/>
          <w:sz w:val="24"/>
          <w:szCs w:val="24"/>
        </w:rPr>
        <w:t>roughout this</w:t>
      </w:r>
      <w:r w:rsidR="00FB3CD7" w:rsidRPr="004529A6">
        <w:rPr>
          <w:rFonts w:eastAsia="Calibri" w:cstheme="minorHAnsi"/>
          <w:sz w:val="24"/>
          <w:szCs w:val="24"/>
        </w:rPr>
        <w:t xml:space="preserve"> </w:t>
      </w:r>
      <w:r w:rsidRPr="004529A6">
        <w:rPr>
          <w:rFonts w:eastAsia="Calibri" w:cstheme="minorHAnsi"/>
          <w:sz w:val="24"/>
          <w:szCs w:val="24"/>
        </w:rPr>
        <w:t>guidance.</w:t>
      </w:r>
    </w:p>
    <w:p w14:paraId="763449B5" w14:textId="77777777" w:rsidR="00767972" w:rsidRPr="004529A6" w:rsidRDefault="000D3D5B" w:rsidP="0055569C">
      <w:pPr>
        <w:pStyle w:val="ListParagraph"/>
        <w:widowControl w:val="0"/>
        <w:numPr>
          <w:ilvl w:val="1"/>
          <w:numId w:val="19"/>
        </w:numPr>
        <w:tabs>
          <w:tab w:val="left" w:pos="867"/>
          <w:tab w:val="left" w:pos="1800"/>
        </w:tabs>
        <w:spacing w:after="120" w:line="252" w:lineRule="auto"/>
        <w:ind w:left="1800"/>
        <w:contextualSpacing w:val="0"/>
        <w:rPr>
          <w:rFonts w:eastAsia="Calibri" w:cstheme="minorHAnsi"/>
          <w:b/>
          <w:bCs/>
          <w:sz w:val="36"/>
          <w:szCs w:val="36"/>
        </w:rPr>
      </w:pPr>
      <w:r w:rsidRPr="004529A6">
        <w:rPr>
          <w:rFonts w:eastAsia="Calibri" w:cstheme="minorHAnsi"/>
          <w:sz w:val="24"/>
          <w:szCs w:val="24"/>
        </w:rPr>
        <w:t xml:space="preserve">The completed form must be </w:t>
      </w:r>
      <w:proofErr w:type="gramStart"/>
      <w:r w:rsidRPr="004529A6">
        <w:rPr>
          <w:rFonts w:eastAsia="Calibri" w:cstheme="minorHAnsi"/>
          <w:sz w:val="24"/>
          <w:szCs w:val="24"/>
        </w:rPr>
        <w:t>submitted</w:t>
      </w:r>
      <w:proofErr w:type="gramEnd"/>
      <w:r w:rsidRPr="004529A6">
        <w:rPr>
          <w:rFonts w:eastAsia="Calibri" w:cstheme="minorHAnsi"/>
          <w:sz w:val="24"/>
          <w:szCs w:val="24"/>
        </w:rPr>
        <w:t xml:space="preserve"> to the Office</w:t>
      </w:r>
      <w:r w:rsidR="00767972" w:rsidRPr="004529A6">
        <w:rPr>
          <w:rFonts w:eastAsia="Calibri" w:cstheme="minorHAnsi"/>
          <w:sz w:val="24"/>
          <w:szCs w:val="24"/>
        </w:rPr>
        <w:t xml:space="preserve"> by emailing it to MLTCOP@meji.org.</w:t>
      </w:r>
      <w:r w:rsidRPr="004529A6">
        <w:rPr>
          <w:rFonts w:eastAsia="Calibri" w:cstheme="minorHAnsi"/>
          <w:sz w:val="24"/>
          <w:szCs w:val="24"/>
        </w:rPr>
        <w:t xml:space="preserve"> </w:t>
      </w:r>
    </w:p>
    <w:p w14:paraId="4E3F022F" w14:textId="75FD4FFD" w:rsidR="000D3D5B" w:rsidRPr="004529A6" w:rsidRDefault="00767972" w:rsidP="0055569C">
      <w:pPr>
        <w:pStyle w:val="ListParagraph"/>
        <w:widowControl w:val="0"/>
        <w:numPr>
          <w:ilvl w:val="1"/>
          <w:numId w:val="19"/>
        </w:numPr>
        <w:tabs>
          <w:tab w:val="left" w:pos="867"/>
          <w:tab w:val="left" w:pos="1800"/>
        </w:tabs>
        <w:spacing w:after="120" w:line="252" w:lineRule="auto"/>
        <w:ind w:left="1800"/>
        <w:contextualSpacing w:val="0"/>
        <w:rPr>
          <w:rFonts w:eastAsia="Calibri" w:cstheme="minorHAnsi"/>
          <w:b/>
          <w:bCs/>
          <w:sz w:val="36"/>
          <w:szCs w:val="36"/>
        </w:rPr>
      </w:pPr>
      <w:r w:rsidRPr="004529A6">
        <w:rPr>
          <w:rFonts w:eastAsia="Calibri" w:cstheme="minorHAnsi"/>
          <w:sz w:val="24"/>
          <w:szCs w:val="24"/>
        </w:rPr>
        <w:t xml:space="preserve">The ombudsman will </w:t>
      </w:r>
      <w:proofErr w:type="gramStart"/>
      <w:r w:rsidRPr="004529A6">
        <w:rPr>
          <w:rFonts w:eastAsia="Calibri" w:cstheme="minorHAnsi"/>
          <w:sz w:val="24"/>
          <w:szCs w:val="24"/>
        </w:rPr>
        <w:t>retain</w:t>
      </w:r>
      <w:proofErr w:type="gramEnd"/>
      <w:r w:rsidRPr="004529A6">
        <w:rPr>
          <w:rFonts w:eastAsia="Calibri" w:cstheme="minorHAnsi"/>
          <w:sz w:val="24"/>
          <w:szCs w:val="24"/>
        </w:rPr>
        <w:t xml:space="preserve"> a </w:t>
      </w:r>
      <w:r w:rsidR="000D3D5B" w:rsidRPr="004529A6">
        <w:rPr>
          <w:rFonts w:eastAsia="Calibri" w:cstheme="minorHAnsi"/>
          <w:sz w:val="24"/>
          <w:szCs w:val="24"/>
        </w:rPr>
        <w:t xml:space="preserve">copy </w:t>
      </w:r>
      <w:r w:rsidRPr="004529A6">
        <w:rPr>
          <w:rFonts w:eastAsia="Calibri" w:cstheme="minorHAnsi"/>
          <w:sz w:val="24"/>
          <w:szCs w:val="24"/>
        </w:rPr>
        <w:t xml:space="preserve">and provide one to </w:t>
      </w:r>
      <w:r w:rsidR="000D3D5B" w:rsidRPr="004529A6">
        <w:rPr>
          <w:rFonts w:eastAsia="Calibri" w:cstheme="minorHAnsi"/>
          <w:sz w:val="24"/>
          <w:szCs w:val="24"/>
        </w:rPr>
        <w:t xml:space="preserve">the </w:t>
      </w:r>
      <w:r w:rsidR="00C57FB4" w:rsidRPr="004529A6">
        <w:rPr>
          <w:rFonts w:eastAsia="Calibri" w:cstheme="minorHAnsi"/>
          <w:sz w:val="24"/>
          <w:szCs w:val="24"/>
        </w:rPr>
        <w:t>H</w:t>
      </w:r>
      <w:r w:rsidR="000D3D5B" w:rsidRPr="004529A6">
        <w:rPr>
          <w:rFonts w:eastAsia="Calibri" w:cstheme="minorHAnsi"/>
          <w:sz w:val="24"/>
          <w:szCs w:val="24"/>
        </w:rPr>
        <w:t xml:space="preserve">ost </w:t>
      </w:r>
      <w:r w:rsidR="00C57FB4" w:rsidRPr="004529A6">
        <w:rPr>
          <w:rFonts w:eastAsia="Calibri" w:cstheme="minorHAnsi"/>
          <w:sz w:val="24"/>
          <w:szCs w:val="24"/>
        </w:rPr>
        <w:t>A</w:t>
      </w:r>
      <w:r w:rsidR="000D3D5B" w:rsidRPr="004529A6">
        <w:rPr>
          <w:rFonts w:eastAsia="Calibri" w:cstheme="minorHAnsi"/>
          <w:sz w:val="24"/>
          <w:szCs w:val="24"/>
        </w:rPr>
        <w:t>gency, if requested.</w:t>
      </w:r>
    </w:p>
    <w:p w14:paraId="3134EF0F" w14:textId="652C6012" w:rsidR="008E3F8C" w:rsidRPr="004529A6" w:rsidRDefault="008E3F8C">
      <w:pPr>
        <w:rPr>
          <w:rFonts w:asciiTheme="majorHAnsi" w:eastAsiaTheme="majorEastAsia" w:hAnsiTheme="majorHAnsi" w:cstheme="majorBidi"/>
          <w:color w:val="2F5496" w:themeColor="accent1" w:themeShade="BF"/>
          <w:sz w:val="26"/>
          <w:szCs w:val="26"/>
        </w:rPr>
      </w:pPr>
    </w:p>
    <w:p w14:paraId="44580C14" w14:textId="77777777" w:rsidR="004529A6" w:rsidRDefault="004529A6">
      <w:pPr>
        <w:rPr>
          <w:rFonts w:asciiTheme="majorHAnsi" w:eastAsiaTheme="majorEastAsia" w:hAnsiTheme="majorHAnsi" w:cstheme="majorBidi"/>
          <w:color w:val="0033CC"/>
          <w:sz w:val="26"/>
          <w:szCs w:val="26"/>
        </w:rPr>
      </w:pPr>
      <w:bookmarkStart w:id="21" w:name="_Toc56448488"/>
      <w:r>
        <w:rPr>
          <w:color w:val="0033CC"/>
        </w:rPr>
        <w:br w:type="page"/>
      </w:r>
    </w:p>
    <w:p w14:paraId="6757A085" w14:textId="33A46233" w:rsidR="00D50252" w:rsidRPr="004529A6" w:rsidRDefault="005D0812" w:rsidP="0055569C">
      <w:pPr>
        <w:pStyle w:val="Heading2"/>
        <w:numPr>
          <w:ilvl w:val="0"/>
          <w:numId w:val="19"/>
        </w:numPr>
        <w:rPr>
          <w:color w:val="0033CC"/>
        </w:rPr>
      </w:pPr>
      <w:r w:rsidRPr="004529A6">
        <w:rPr>
          <w:color w:val="0033CC"/>
        </w:rPr>
        <w:lastRenderedPageBreak/>
        <w:t xml:space="preserve">Prioritizing </w:t>
      </w:r>
      <w:r w:rsidR="00067D4E" w:rsidRPr="004529A6">
        <w:rPr>
          <w:color w:val="0033CC"/>
        </w:rPr>
        <w:t>Visits</w:t>
      </w:r>
      <w:bookmarkEnd w:id="21"/>
    </w:p>
    <w:bookmarkEnd w:id="18"/>
    <w:p w14:paraId="1590DE87" w14:textId="77777777" w:rsidR="00067D4E" w:rsidRPr="004529A6" w:rsidRDefault="00067D4E" w:rsidP="00A40578">
      <w:pPr>
        <w:spacing w:after="0"/>
      </w:pPr>
    </w:p>
    <w:p w14:paraId="46F87BAB" w14:textId="5DD4AD1F" w:rsidR="00067D4E" w:rsidRPr="004529A6" w:rsidRDefault="00C745F6" w:rsidP="0055569C">
      <w:pPr>
        <w:widowControl w:val="0"/>
        <w:numPr>
          <w:ilvl w:val="3"/>
          <w:numId w:val="19"/>
        </w:numPr>
        <w:tabs>
          <w:tab w:val="left" w:pos="867"/>
        </w:tabs>
        <w:spacing w:after="120" w:line="252" w:lineRule="auto"/>
        <w:ind w:left="1800"/>
        <w:rPr>
          <w:rFonts w:ascii="Calibri" w:eastAsia="Calibri" w:hAnsi="Calibri" w:cs="Calibri"/>
          <w:b/>
          <w:bCs/>
          <w:sz w:val="32"/>
          <w:szCs w:val="32"/>
        </w:rPr>
      </w:pPr>
      <w:r w:rsidRPr="004529A6">
        <w:rPr>
          <w:rFonts w:ascii="Calibri" w:eastAsia="Calibri" w:hAnsi="Calibri" w:cs="Times New Roman"/>
          <w:sz w:val="24"/>
          <w:szCs w:val="24"/>
        </w:rPr>
        <w:t>The o</w:t>
      </w:r>
      <w:r w:rsidR="00067D4E" w:rsidRPr="004529A6">
        <w:rPr>
          <w:rFonts w:ascii="Calibri" w:eastAsia="Calibri" w:hAnsi="Calibri" w:cs="Times New Roman"/>
          <w:sz w:val="24"/>
          <w:szCs w:val="24"/>
        </w:rPr>
        <w:t xml:space="preserve">mbudsman may only visit </w:t>
      </w:r>
      <w:r w:rsidR="00067D4E" w:rsidRPr="004529A6">
        <w:rPr>
          <w:rFonts w:ascii="Calibri" w:eastAsia="Calibri" w:hAnsi="Calibri" w:cs="Times New Roman"/>
          <w:b/>
          <w:bCs/>
          <w:sz w:val="24"/>
          <w:szCs w:val="24"/>
        </w:rPr>
        <w:t>ONE</w:t>
      </w:r>
      <w:r w:rsidR="00067D4E" w:rsidRPr="004529A6">
        <w:rPr>
          <w:rFonts w:ascii="Calibri" w:eastAsia="Calibri" w:hAnsi="Calibri" w:cs="Times New Roman"/>
          <w:sz w:val="24"/>
          <w:szCs w:val="24"/>
        </w:rPr>
        <w:t xml:space="preserve"> </w:t>
      </w:r>
      <w:r w:rsidR="004F4032" w:rsidRPr="004529A6">
        <w:rPr>
          <w:rFonts w:ascii="Calibri" w:eastAsia="Calibri" w:hAnsi="Calibri" w:cs="Times New Roman"/>
          <w:sz w:val="24"/>
          <w:szCs w:val="24"/>
        </w:rPr>
        <w:t>home</w:t>
      </w:r>
      <w:r w:rsidR="00067D4E" w:rsidRPr="004529A6">
        <w:rPr>
          <w:rFonts w:ascii="Calibri" w:eastAsia="Calibri" w:hAnsi="Calibri" w:cs="Times New Roman"/>
          <w:sz w:val="24"/>
          <w:szCs w:val="24"/>
        </w:rPr>
        <w:t xml:space="preserve"> in any given day.</w:t>
      </w:r>
    </w:p>
    <w:p w14:paraId="58D1396A" w14:textId="50B1F8CD" w:rsidR="00067D4E" w:rsidRPr="004529A6" w:rsidRDefault="00067D4E" w:rsidP="00DD3467">
      <w:pPr>
        <w:tabs>
          <w:tab w:val="left" w:pos="1800"/>
        </w:tabs>
        <w:spacing w:after="120" w:line="252" w:lineRule="auto"/>
        <w:ind w:left="1800"/>
        <w:rPr>
          <w:rFonts w:ascii="Calibri" w:eastAsia="Times New Roman" w:hAnsi="Calibri" w:cs="Calibri"/>
          <w:sz w:val="24"/>
          <w:szCs w:val="24"/>
        </w:rPr>
      </w:pPr>
      <w:r w:rsidRPr="004529A6">
        <w:rPr>
          <w:rFonts w:ascii="Calibri" w:eastAsia="Times New Roman" w:hAnsi="Calibri" w:cs="Calibri"/>
          <w:b/>
          <w:bCs/>
          <w:sz w:val="24"/>
          <w:szCs w:val="24"/>
        </w:rPr>
        <w:t>NOTE:</w:t>
      </w:r>
      <w:r w:rsidRPr="004529A6">
        <w:rPr>
          <w:rFonts w:ascii="Calibri" w:eastAsia="Times New Roman" w:hAnsi="Calibri" w:cs="Calibri"/>
          <w:sz w:val="24"/>
          <w:szCs w:val="24"/>
        </w:rPr>
        <w:t xml:space="preserve"> Exceptions may be approved by the Office when </w:t>
      </w:r>
      <w:r w:rsidR="001451DE" w:rsidRPr="004529A6">
        <w:rPr>
          <w:rFonts w:ascii="Calibri" w:eastAsia="Times New Roman" w:hAnsi="Calibri" w:cs="Calibri"/>
          <w:sz w:val="24"/>
          <w:szCs w:val="24"/>
        </w:rPr>
        <w:t xml:space="preserve">extremely </w:t>
      </w:r>
      <w:r w:rsidRPr="004529A6">
        <w:rPr>
          <w:rFonts w:ascii="Calibri" w:eastAsia="Times New Roman" w:hAnsi="Calibri" w:cs="Calibri"/>
          <w:sz w:val="24"/>
          <w:szCs w:val="24"/>
        </w:rPr>
        <w:t xml:space="preserve">rural visits </w:t>
      </w:r>
      <w:proofErr w:type="gramStart"/>
      <w:r w:rsidRPr="004529A6">
        <w:rPr>
          <w:rFonts w:ascii="Calibri" w:eastAsia="Times New Roman" w:hAnsi="Calibri" w:cs="Calibri"/>
          <w:sz w:val="24"/>
          <w:szCs w:val="24"/>
        </w:rPr>
        <w:t>necessitate</w:t>
      </w:r>
      <w:proofErr w:type="gramEnd"/>
      <w:r w:rsidRPr="004529A6">
        <w:rPr>
          <w:rFonts w:ascii="Calibri" w:eastAsia="Times New Roman" w:hAnsi="Calibri" w:cs="Calibri"/>
          <w:sz w:val="24"/>
          <w:szCs w:val="24"/>
        </w:rPr>
        <w:t xml:space="preserve"> multiple </w:t>
      </w:r>
      <w:r w:rsidR="004F4032" w:rsidRPr="004529A6">
        <w:rPr>
          <w:rFonts w:ascii="Calibri" w:eastAsia="Times New Roman" w:hAnsi="Calibri" w:cs="Calibri"/>
          <w:sz w:val="24"/>
          <w:szCs w:val="24"/>
        </w:rPr>
        <w:t>home</w:t>
      </w:r>
      <w:r w:rsidRPr="004529A6">
        <w:rPr>
          <w:rFonts w:ascii="Calibri" w:eastAsia="Times New Roman" w:hAnsi="Calibri" w:cs="Calibri"/>
          <w:sz w:val="24"/>
          <w:szCs w:val="24"/>
        </w:rPr>
        <w:t xml:space="preserve"> visits </w:t>
      </w:r>
      <w:r w:rsidR="00217A5D" w:rsidRPr="004529A6">
        <w:rPr>
          <w:rFonts w:ascii="Calibri" w:eastAsia="Times New Roman" w:hAnsi="Calibri" w:cs="Calibri"/>
          <w:sz w:val="24"/>
          <w:szCs w:val="24"/>
        </w:rPr>
        <w:t>i</w:t>
      </w:r>
      <w:r w:rsidRPr="004529A6">
        <w:rPr>
          <w:rFonts w:ascii="Calibri" w:eastAsia="Times New Roman" w:hAnsi="Calibri" w:cs="Calibri"/>
          <w:sz w:val="24"/>
          <w:szCs w:val="24"/>
        </w:rPr>
        <w:t xml:space="preserve">n one day.  The ombudsman should be prepared to change clothing between </w:t>
      </w:r>
      <w:r w:rsidR="004F4032" w:rsidRPr="004529A6">
        <w:rPr>
          <w:rFonts w:ascii="Calibri" w:eastAsia="Times New Roman" w:hAnsi="Calibri" w:cs="Calibri"/>
          <w:sz w:val="24"/>
          <w:szCs w:val="24"/>
        </w:rPr>
        <w:t>homes</w:t>
      </w:r>
      <w:r w:rsidRPr="004529A6">
        <w:rPr>
          <w:rFonts w:ascii="Calibri" w:eastAsia="Times New Roman" w:hAnsi="Calibri" w:cs="Calibri"/>
          <w:sz w:val="24"/>
          <w:szCs w:val="24"/>
        </w:rPr>
        <w:t xml:space="preserve"> </w:t>
      </w:r>
      <w:r w:rsidR="00217A5D" w:rsidRPr="004529A6">
        <w:rPr>
          <w:rFonts w:ascii="Calibri" w:eastAsia="Times New Roman" w:hAnsi="Calibri" w:cs="Calibri"/>
          <w:sz w:val="24"/>
          <w:szCs w:val="24"/>
        </w:rPr>
        <w:t xml:space="preserve">or to wear a gown </w:t>
      </w:r>
      <w:r w:rsidRPr="004529A6">
        <w:rPr>
          <w:rFonts w:ascii="Calibri" w:eastAsia="Times New Roman" w:hAnsi="Calibri" w:cs="Calibri"/>
          <w:sz w:val="24"/>
          <w:szCs w:val="24"/>
        </w:rPr>
        <w:t>to reduce the potential to spread the COVID-19 virus.</w:t>
      </w:r>
    </w:p>
    <w:p w14:paraId="55C1770C" w14:textId="26D208E8" w:rsidR="009025C9" w:rsidRPr="004529A6" w:rsidRDefault="00067D4E" w:rsidP="0055569C">
      <w:pPr>
        <w:widowControl w:val="0"/>
        <w:numPr>
          <w:ilvl w:val="3"/>
          <w:numId w:val="19"/>
        </w:numPr>
        <w:tabs>
          <w:tab w:val="left" w:pos="1440"/>
        </w:tabs>
        <w:spacing w:after="120" w:line="252" w:lineRule="auto"/>
        <w:ind w:left="1800"/>
        <w:rPr>
          <w:rFonts w:ascii="Calibri" w:eastAsia="Calibri" w:hAnsi="Calibri" w:cs="Calibri"/>
          <w:b/>
          <w:bCs/>
          <w:sz w:val="36"/>
          <w:szCs w:val="36"/>
        </w:rPr>
      </w:pPr>
      <w:r w:rsidRPr="004529A6">
        <w:rPr>
          <w:rFonts w:ascii="Calibri" w:eastAsia="Calibri" w:hAnsi="Calibri" w:cs="Calibri"/>
          <w:sz w:val="24"/>
          <w:szCs w:val="24"/>
        </w:rPr>
        <w:t xml:space="preserve">Consider the impact of COVID-19 within the </w:t>
      </w:r>
      <w:r w:rsidR="000D5043" w:rsidRPr="004529A6">
        <w:rPr>
          <w:rFonts w:ascii="Calibri" w:eastAsia="Calibri" w:hAnsi="Calibri" w:cs="Calibri"/>
          <w:sz w:val="24"/>
          <w:szCs w:val="24"/>
        </w:rPr>
        <w:t xml:space="preserve">service area </w:t>
      </w:r>
      <w:r w:rsidRPr="004529A6">
        <w:rPr>
          <w:rFonts w:ascii="Calibri" w:eastAsia="Calibri" w:hAnsi="Calibri" w:cs="Calibri"/>
          <w:sz w:val="24"/>
          <w:szCs w:val="24"/>
        </w:rPr>
        <w:t xml:space="preserve">to </w:t>
      </w:r>
      <w:proofErr w:type="gramStart"/>
      <w:r w:rsidRPr="004529A6">
        <w:rPr>
          <w:rFonts w:ascii="Calibri" w:eastAsia="Calibri" w:hAnsi="Calibri" w:cs="Calibri"/>
          <w:sz w:val="24"/>
          <w:szCs w:val="24"/>
        </w:rPr>
        <w:t>determine</w:t>
      </w:r>
      <w:proofErr w:type="gramEnd"/>
      <w:r w:rsidRPr="004529A6">
        <w:rPr>
          <w:rFonts w:ascii="Calibri" w:eastAsia="Calibri" w:hAnsi="Calibri" w:cs="Calibri"/>
          <w:sz w:val="24"/>
          <w:szCs w:val="24"/>
        </w:rPr>
        <w:t xml:space="preserve"> which </w:t>
      </w:r>
      <w:r w:rsidR="004F4032" w:rsidRPr="004529A6">
        <w:rPr>
          <w:rFonts w:ascii="Calibri" w:eastAsia="Calibri" w:hAnsi="Calibri" w:cs="Calibri"/>
          <w:sz w:val="24"/>
          <w:szCs w:val="24"/>
        </w:rPr>
        <w:t>homes</w:t>
      </w:r>
      <w:r w:rsidRPr="004529A6">
        <w:rPr>
          <w:rFonts w:ascii="Calibri" w:eastAsia="Calibri" w:hAnsi="Calibri" w:cs="Calibri"/>
          <w:sz w:val="24"/>
          <w:szCs w:val="24"/>
        </w:rPr>
        <w:t xml:space="preserve"> to </w:t>
      </w:r>
      <w:r w:rsidR="00532BCC" w:rsidRPr="004529A6">
        <w:rPr>
          <w:rFonts w:ascii="Calibri" w:eastAsia="Calibri" w:hAnsi="Calibri" w:cs="Calibri"/>
          <w:sz w:val="24"/>
          <w:szCs w:val="24"/>
        </w:rPr>
        <w:t xml:space="preserve">select </w:t>
      </w:r>
      <w:r w:rsidR="00C35F51" w:rsidRPr="004529A6">
        <w:rPr>
          <w:rFonts w:ascii="Calibri" w:eastAsia="Calibri" w:hAnsi="Calibri" w:cs="Calibri"/>
          <w:sz w:val="24"/>
          <w:szCs w:val="24"/>
        </w:rPr>
        <w:t xml:space="preserve">and prioritize </w:t>
      </w:r>
      <w:r w:rsidRPr="004529A6">
        <w:rPr>
          <w:rFonts w:ascii="Calibri" w:eastAsia="Calibri" w:hAnsi="Calibri" w:cs="Calibri"/>
          <w:sz w:val="24"/>
          <w:szCs w:val="24"/>
        </w:rPr>
        <w:t xml:space="preserve">for in-person visits.  The ombudsman should use his or her discretion when selecting </w:t>
      </w:r>
      <w:r w:rsidR="004F4032" w:rsidRPr="004529A6">
        <w:rPr>
          <w:rFonts w:ascii="Calibri" w:eastAsia="Calibri" w:hAnsi="Calibri" w:cs="Calibri"/>
          <w:sz w:val="24"/>
          <w:szCs w:val="24"/>
        </w:rPr>
        <w:t>homes</w:t>
      </w:r>
      <w:r w:rsidRPr="004529A6">
        <w:rPr>
          <w:rFonts w:ascii="Calibri" w:eastAsia="Calibri" w:hAnsi="Calibri" w:cs="Calibri"/>
          <w:sz w:val="24"/>
          <w:szCs w:val="24"/>
        </w:rPr>
        <w:t xml:space="preserve"> to visit </w:t>
      </w:r>
      <w:r w:rsidR="005D0812" w:rsidRPr="004529A6">
        <w:rPr>
          <w:rFonts w:ascii="Calibri" w:eastAsia="Calibri" w:hAnsi="Calibri" w:cs="Calibri"/>
          <w:sz w:val="24"/>
          <w:szCs w:val="24"/>
        </w:rPr>
        <w:t xml:space="preserve">based on the concerns stated by residents and families as well as the </w:t>
      </w:r>
      <w:r w:rsidR="004F4032" w:rsidRPr="004529A6">
        <w:rPr>
          <w:rFonts w:ascii="Calibri" w:eastAsia="Calibri" w:hAnsi="Calibri" w:cs="Calibri"/>
          <w:sz w:val="24"/>
          <w:szCs w:val="24"/>
        </w:rPr>
        <w:t>home</w:t>
      </w:r>
      <w:r w:rsidR="005D0812" w:rsidRPr="004529A6">
        <w:rPr>
          <w:rFonts w:ascii="Calibri" w:eastAsia="Calibri" w:hAnsi="Calibri" w:cs="Calibri"/>
          <w:sz w:val="24"/>
          <w:szCs w:val="24"/>
        </w:rPr>
        <w:t xml:space="preserve">’s </w:t>
      </w:r>
      <w:r w:rsidR="0035054E" w:rsidRPr="004529A6">
        <w:rPr>
          <w:rFonts w:ascii="Calibri" w:eastAsia="Calibri" w:hAnsi="Calibri" w:cs="Calibri"/>
          <w:sz w:val="24"/>
          <w:szCs w:val="24"/>
        </w:rPr>
        <w:t>status</w:t>
      </w:r>
      <w:r w:rsidR="006068CE" w:rsidRPr="004529A6">
        <w:rPr>
          <w:rFonts w:ascii="Calibri" w:eastAsia="Calibri" w:hAnsi="Calibri" w:cs="Calibri"/>
          <w:sz w:val="24"/>
          <w:szCs w:val="24"/>
        </w:rPr>
        <w:t xml:space="preserve"> and </w:t>
      </w:r>
      <w:r w:rsidR="005D0812" w:rsidRPr="004529A6">
        <w:rPr>
          <w:rFonts w:ascii="Calibri" w:eastAsia="Calibri" w:hAnsi="Calibri" w:cs="Calibri"/>
          <w:sz w:val="24"/>
          <w:szCs w:val="24"/>
        </w:rPr>
        <w:t>history of COVID-19 cases.</w:t>
      </w:r>
      <w:r w:rsidR="009025C9" w:rsidRPr="004529A6">
        <w:rPr>
          <w:rFonts w:ascii="Calibri" w:eastAsia="Calibri" w:hAnsi="Calibri" w:cs="Calibri"/>
          <w:sz w:val="24"/>
          <w:szCs w:val="24"/>
        </w:rPr>
        <w:t xml:space="preserve">  Considerations may include:</w:t>
      </w:r>
    </w:p>
    <w:p w14:paraId="5F46352B" w14:textId="62AC61C7" w:rsidR="005F3006" w:rsidRPr="004529A6" w:rsidRDefault="005F3006" w:rsidP="0055569C">
      <w:pPr>
        <w:widowControl w:val="0"/>
        <w:numPr>
          <w:ilvl w:val="4"/>
          <w:numId w:val="19"/>
        </w:numPr>
        <w:tabs>
          <w:tab w:val="left" w:pos="1440"/>
          <w:tab w:val="left" w:pos="2700"/>
        </w:tabs>
        <w:spacing w:after="80" w:line="252" w:lineRule="auto"/>
        <w:ind w:left="2520"/>
        <w:rPr>
          <w:rFonts w:ascii="Calibri" w:eastAsia="Calibri" w:hAnsi="Calibri" w:cs="Calibri"/>
          <w:sz w:val="24"/>
          <w:szCs w:val="24"/>
        </w:rPr>
      </w:pPr>
      <w:r w:rsidRPr="004529A6">
        <w:rPr>
          <w:rFonts w:ascii="Calibri" w:eastAsia="Calibri" w:hAnsi="Calibri" w:cs="Calibri"/>
          <w:sz w:val="24"/>
          <w:szCs w:val="24"/>
        </w:rPr>
        <w:t xml:space="preserve">Which </w:t>
      </w:r>
      <w:r w:rsidR="004F4032" w:rsidRPr="004529A6">
        <w:rPr>
          <w:rFonts w:ascii="Calibri" w:eastAsia="Calibri" w:hAnsi="Calibri" w:cs="Calibri"/>
          <w:sz w:val="24"/>
          <w:szCs w:val="24"/>
        </w:rPr>
        <w:t>homes</w:t>
      </w:r>
      <w:r w:rsidRPr="004529A6">
        <w:rPr>
          <w:rFonts w:ascii="Calibri" w:eastAsia="Calibri" w:hAnsi="Calibri" w:cs="Calibri"/>
          <w:sz w:val="24"/>
          <w:szCs w:val="24"/>
        </w:rPr>
        <w:t xml:space="preserve"> had the greatest frequency of complaints prior to COVID-19?</w:t>
      </w:r>
    </w:p>
    <w:p w14:paraId="7CB9FA14" w14:textId="0A3003A9" w:rsidR="005F3006" w:rsidRPr="004529A6" w:rsidRDefault="005F3006" w:rsidP="0055569C">
      <w:pPr>
        <w:widowControl w:val="0"/>
        <w:numPr>
          <w:ilvl w:val="4"/>
          <w:numId w:val="19"/>
        </w:numPr>
        <w:tabs>
          <w:tab w:val="left" w:pos="1440"/>
          <w:tab w:val="left" w:pos="2700"/>
        </w:tabs>
        <w:spacing w:after="80" w:line="252" w:lineRule="auto"/>
        <w:ind w:left="2520"/>
        <w:rPr>
          <w:rFonts w:ascii="Calibri" w:eastAsia="Calibri" w:hAnsi="Calibri" w:cs="Calibri"/>
          <w:sz w:val="24"/>
          <w:szCs w:val="24"/>
        </w:rPr>
      </w:pPr>
      <w:r w:rsidRPr="004529A6">
        <w:rPr>
          <w:rFonts w:ascii="Calibri" w:eastAsia="Calibri" w:hAnsi="Calibri" w:cs="Calibri"/>
          <w:sz w:val="24"/>
          <w:szCs w:val="24"/>
        </w:rPr>
        <w:t xml:space="preserve">Which </w:t>
      </w:r>
      <w:r w:rsidR="004F4032" w:rsidRPr="004529A6">
        <w:rPr>
          <w:rFonts w:ascii="Calibri" w:eastAsia="Calibri" w:hAnsi="Calibri" w:cs="Calibri"/>
          <w:sz w:val="24"/>
          <w:szCs w:val="24"/>
        </w:rPr>
        <w:t>homes</w:t>
      </w:r>
      <w:r w:rsidRPr="004529A6">
        <w:rPr>
          <w:rFonts w:ascii="Calibri" w:eastAsia="Calibri" w:hAnsi="Calibri" w:cs="Calibri"/>
          <w:sz w:val="24"/>
          <w:szCs w:val="24"/>
        </w:rPr>
        <w:t xml:space="preserve"> had the greatest number of complaints during COVID-19 </w:t>
      </w:r>
      <w:r w:rsidR="00E941A9" w:rsidRPr="004529A6">
        <w:rPr>
          <w:rFonts w:ascii="Calibri" w:eastAsia="Calibri" w:hAnsi="Calibri" w:cs="Calibri"/>
          <w:sz w:val="24"/>
          <w:szCs w:val="24"/>
        </w:rPr>
        <w:t xml:space="preserve">visitation </w:t>
      </w:r>
      <w:r w:rsidRPr="004529A6">
        <w:rPr>
          <w:rFonts w:ascii="Calibri" w:eastAsia="Calibri" w:hAnsi="Calibri" w:cs="Calibri"/>
          <w:sz w:val="24"/>
          <w:szCs w:val="24"/>
        </w:rPr>
        <w:t>restrictions?</w:t>
      </w:r>
    </w:p>
    <w:p w14:paraId="11121DC3" w14:textId="6F09213D" w:rsidR="005F3006" w:rsidRPr="004529A6" w:rsidRDefault="005F3006" w:rsidP="0055569C">
      <w:pPr>
        <w:widowControl w:val="0"/>
        <w:numPr>
          <w:ilvl w:val="4"/>
          <w:numId w:val="19"/>
        </w:numPr>
        <w:tabs>
          <w:tab w:val="left" w:pos="1440"/>
          <w:tab w:val="left" w:pos="2700"/>
        </w:tabs>
        <w:spacing w:after="80" w:line="252" w:lineRule="auto"/>
        <w:ind w:left="2520"/>
        <w:rPr>
          <w:rFonts w:ascii="Calibri" w:eastAsia="Calibri" w:hAnsi="Calibri" w:cs="Calibri"/>
          <w:sz w:val="24"/>
          <w:szCs w:val="24"/>
        </w:rPr>
      </w:pPr>
      <w:r w:rsidRPr="004529A6">
        <w:rPr>
          <w:rFonts w:ascii="Calibri" w:eastAsia="Calibri" w:hAnsi="Calibri" w:cs="Calibri"/>
          <w:sz w:val="24"/>
          <w:szCs w:val="24"/>
        </w:rPr>
        <w:t xml:space="preserve">Which </w:t>
      </w:r>
      <w:r w:rsidR="004F4032" w:rsidRPr="004529A6">
        <w:rPr>
          <w:rFonts w:ascii="Calibri" w:eastAsia="Calibri" w:hAnsi="Calibri" w:cs="Calibri"/>
          <w:sz w:val="24"/>
          <w:szCs w:val="24"/>
        </w:rPr>
        <w:t>homes</w:t>
      </w:r>
      <w:r w:rsidRPr="004529A6">
        <w:rPr>
          <w:rFonts w:ascii="Calibri" w:eastAsia="Calibri" w:hAnsi="Calibri" w:cs="Calibri"/>
          <w:sz w:val="24"/>
          <w:szCs w:val="24"/>
        </w:rPr>
        <w:t xml:space="preserve"> were you unable or least </w:t>
      </w:r>
      <w:proofErr w:type="gramStart"/>
      <w:r w:rsidRPr="004529A6">
        <w:rPr>
          <w:rFonts w:ascii="Calibri" w:eastAsia="Calibri" w:hAnsi="Calibri" w:cs="Calibri"/>
          <w:sz w:val="24"/>
          <w:szCs w:val="24"/>
        </w:rPr>
        <w:t>frequently</w:t>
      </w:r>
      <w:proofErr w:type="gramEnd"/>
      <w:r w:rsidRPr="004529A6">
        <w:rPr>
          <w:rFonts w:ascii="Calibri" w:eastAsia="Calibri" w:hAnsi="Calibri" w:cs="Calibri"/>
          <w:sz w:val="24"/>
          <w:szCs w:val="24"/>
        </w:rPr>
        <w:t xml:space="preserve"> able</w:t>
      </w:r>
      <w:r w:rsidR="004623C6" w:rsidRPr="004529A6">
        <w:rPr>
          <w:rFonts w:ascii="Calibri" w:eastAsia="Calibri" w:hAnsi="Calibri" w:cs="Calibri"/>
          <w:sz w:val="24"/>
          <w:szCs w:val="24"/>
        </w:rPr>
        <w:t xml:space="preserve"> </w:t>
      </w:r>
      <w:r w:rsidRPr="004529A6">
        <w:rPr>
          <w:rFonts w:ascii="Calibri" w:eastAsia="Calibri" w:hAnsi="Calibri" w:cs="Calibri"/>
          <w:sz w:val="24"/>
          <w:szCs w:val="24"/>
        </w:rPr>
        <w:t xml:space="preserve">to communicate with during COVID-19 </w:t>
      </w:r>
      <w:r w:rsidR="00E941A9" w:rsidRPr="004529A6">
        <w:rPr>
          <w:rFonts w:ascii="Calibri" w:eastAsia="Calibri" w:hAnsi="Calibri" w:cs="Calibri"/>
          <w:sz w:val="24"/>
          <w:szCs w:val="24"/>
        </w:rPr>
        <w:t xml:space="preserve">visitation </w:t>
      </w:r>
      <w:r w:rsidRPr="004529A6">
        <w:rPr>
          <w:rFonts w:ascii="Calibri" w:eastAsia="Calibri" w:hAnsi="Calibri" w:cs="Calibri"/>
          <w:sz w:val="24"/>
          <w:szCs w:val="24"/>
        </w:rPr>
        <w:t>restrictions?</w:t>
      </w:r>
    </w:p>
    <w:p w14:paraId="1B599D79" w14:textId="45CC411E" w:rsidR="005F3006" w:rsidRPr="004529A6" w:rsidRDefault="005F3006" w:rsidP="0055569C">
      <w:pPr>
        <w:widowControl w:val="0"/>
        <w:numPr>
          <w:ilvl w:val="4"/>
          <w:numId w:val="19"/>
        </w:numPr>
        <w:tabs>
          <w:tab w:val="left" w:pos="1440"/>
          <w:tab w:val="left" w:pos="2700"/>
        </w:tabs>
        <w:spacing w:after="80" w:line="252" w:lineRule="auto"/>
        <w:ind w:left="2520"/>
        <w:rPr>
          <w:rFonts w:ascii="Calibri" w:eastAsia="Calibri" w:hAnsi="Calibri" w:cs="Calibri"/>
          <w:sz w:val="24"/>
          <w:szCs w:val="24"/>
        </w:rPr>
      </w:pPr>
      <w:r w:rsidRPr="004529A6">
        <w:rPr>
          <w:rFonts w:ascii="Calibri" w:eastAsia="Calibri" w:hAnsi="Calibri" w:cs="Calibri"/>
          <w:sz w:val="24"/>
          <w:szCs w:val="24"/>
        </w:rPr>
        <w:t xml:space="preserve">Which </w:t>
      </w:r>
      <w:r w:rsidR="000D254E" w:rsidRPr="004529A6">
        <w:rPr>
          <w:rFonts w:ascii="Calibri" w:eastAsia="Calibri" w:hAnsi="Calibri" w:cs="Calibri"/>
          <w:sz w:val="24"/>
          <w:szCs w:val="24"/>
        </w:rPr>
        <w:t>homes</w:t>
      </w:r>
      <w:r w:rsidRPr="004529A6">
        <w:rPr>
          <w:rFonts w:ascii="Calibri" w:eastAsia="Calibri" w:hAnsi="Calibri" w:cs="Calibri"/>
          <w:sz w:val="24"/>
          <w:szCs w:val="24"/>
        </w:rPr>
        <w:t xml:space="preserve"> have few or no residents with whom the ombudsman communicated during COVID-19 </w:t>
      </w:r>
      <w:r w:rsidR="005400E2" w:rsidRPr="004529A6">
        <w:rPr>
          <w:rFonts w:ascii="Calibri" w:eastAsia="Calibri" w:hAnsi="Calibri" w:cs="Calibri"/>
          <w:sz w:val="24"/>
          <w:szCs w:val="24"/>
        </w:rPr>
        <w:t xml:space="preserve">visitation </w:t>
      </w:r>
      <w:r w:rsidRPr="004529A6">
        <w:rPr>
          <w:rFonts w:ascii="Calibri" w:eastAsia="Calibri" w:hAnsi="Calibri" w:cs="Calibri"/>
          <w:sz w:val="24"/>
          <w:szCs w:val="24"/>
        </w:rPr>
        <w:t>restrictions?</w:t>
      </w:r>
    </w:p>
    <w:p w14:paraId="4B3F8584" w14:textId="47EB01F3" w:rsidR="00067D4E" w:rsidRPr="004529A6" w:rsidRDefault="005F3006" w:rsidP="0055569C">
      <w:pPr>
        <w:widowControl w:val="0"/>
        <w:numPr>
          <w:ilvl w:val="4"/>
          <w:numId w:val="19"/>
        </w:numPr>
        <w:tabs>
          <w:tab w:val="left" w:pos="1440"/>
          <w:tab w:val="left" w:pos="2700"/>
        </w:tabs>
        <w:spacing w:after="120" w:line="252" w:lineRule="auto"/>
        <w:ind w:left="2520"/>
        <w:rPr>
          <w:rFonts w:ascii="Calibri" w:eastAsia="Calibri" w:hAnsi="Calibri" w:cs="Calibri"/>
          <w:b/>
          <w:bCs/>
          <w:sz w:val="36"/>
          <w:szCs w:val="36"/>
        </w:rPr>
      </w:pPr>
      <w:r w:rsidRPr="004529A6">
        <w:rPr>
          <w:rFonts w:ascii="Calibri" w:eastAsia="Calibri" w:hAnsi="Calibri" w:cs="Calibri"/>
          <w:sz w:val="24"/>
          <w:szCs w:val="24"/>
        </w:rPr>
        <w:t xml:space="preserve">In which </w:t>
      </w:r>
      <w:r w:rsidR="004F4032" w:rsidRPr="004529A6">
        <w:rPr>
          <w:rFonts w:ascii="Calibri" w:eastAsia="Calibri" w:hAnsi="Calibri" w:cs="Calibri"/>
          <w:sz w:val="24"/>
          <w:szCs w:val="24"/>
        </w:rPr>
        <w:t>homes</w:t>
      </w:r>
      <w:r w:rsidRPr="004529A6">
        <w:rPr>
          <w:rFonts w:ascii="Calibri" w:eastAsia="Calibri" w:hAnsi="Calibri" w:cs="Calibri"/>
          <w:sz w:val="24"/>
          <w:szCs w:val="24"/>
        </w:rPr>
        <w:t xml:space="preserve"> does a complaint investigation require direct observation, interview, or record review that cannot </w:t>
      </w:r>
      <w:proofErr w:type="gramStart"/>
      <w:r w:rsidRPr="004529A6">
        <w:rPr>
          <w:rFonts w:ascii="Calibri" w:eastAsia="Calibri" w:hAnsi="Calibri" w:cs="Calibri"/>
          <w:sz w:val="24"/>
          <w:szCs w:val="24"/>
        </w:rPr>
        <w:t>be conducted</w:t>
      </w:r>
      <w:proofErr w:type="gramEnd"/>
      <w:r w:rsidRPr="004529A6">
        <w:rPr>
          <w:rFonts w:ascii="Calibri" w:eastAsia="Calibri" w:hAnsi="Calibri" w:cs="Calibri"/>
          <w:sz w:val="24"/>
          <w:szCs w:val="24"/>
        </w:rPr>
        <w:t xml:space="preserve"> through virtual means?</w:t>
      </w:r>
      <w:r w:rsidR="00067D4E" w:rsidRPr="004529A6">
        <w:rPr>
          <w:rFonts w:ascii="Calibri" w:eastAsia="Calibri" w:hAnsi="Calibri" w:cs="Calibri"/>
          <w:sz w:val="24"/>
          <w:szCs w:val="24"/>
        </w:rPr>
        <w:t xml:space="preserve">  </w:t>
      </w:r>
    </w:p>
    <w:p w14:paraId="723A3AE4" w14:textId="41B8A7D1" w:rsidR="00067D4E" w:rsidRPr="004529A6" w:rsidRDefault="00C745F6" w:rsidP="0055569C">
      <w:pPr>
        <w:widowControl w:val="0"/>
        <w:numPr>
          <w:ilvl w:val="3"/>
          <w:numId w:val="19"/>
        </w:numPr>
        <w:tabs>
          <w:tab w:val="left" w:pos="1440"/>
        </w:tabs>
        <w:spacing w:after="120" w:line="252" w:lineRule="auto"/>
        <w:ind w:left="1800"/>
        <w:rPr>
          <w:rFonts w:ascii="Calibri" w:eastAsia="Calibri" w:hAnsi="Calibri" w:cs="Calibri"/>
          <w:b/>
          <w:bCs/>
          <w:sz w:val="36"/>
          <w:szCs w:val="36"/>
        </w:rPr>
      </w:pPr>
      <w:r w:rsidRPr="004529A6">
        <w:rPr>
          <w:rFonts w:ascii="Calibri" w:eastAsia="Calibri" w:hAnsi="Calibri" w:cs="Calibri"/>
          <w:sz w:val="24"/>
          <w:szCs w:val="24"/>
        </w:rPr>
        <w:t>The o</w:t>
      </w:r>
      <w:r w:rsidR="00067D4E" w:rsidRPr="004529A6">
        <w:rPr>
          <w:rFonts w:ascii="Calibri" w:eastAsia="Calibri" w:hAnsi="Calibri" w:cs="Calibri"/>
          <w:sz w:val="24"/>
          <w:szCs w:val="24"/>
        </w:rPr>
        <w:t xml:space="preserve">mbudsman </w:t>
      </w:r>
      <w:r w:rsidR="001F7DF5" w:rsidRPr="004529A6">
        <w:rPr>
          <w:rFonts w:ascii="Calibri" w:eastAsia="Calibri" w:hAnsi="Calibri" w:cs="Calibri"/>
          <w:sz w:val="24"/>
          <w:szCs w:val="24"/>
        </w:rPr>
        <w:t>may find he/she has a</w:t>
      </w:r>
      <w:r w:rsidR="0075738A" w:rsidRPr="004529A6">
        <w:rPr>
          <w:rFonts w:ascii="Calibri" w:eastAsia="Calibri" w:hAnsi="Calibri" w:cs="Calibri"/>
          <w:sz w:val="24"/>
          <w:szCs w:val="24"/>
        </w:rPr>
        <w:t>n</w:t>
      </w:r>
      <w:r w:rsidR="001F7DF5" w:rsidRPr="004529A6">
        <w:rPr>
          <w:rFonts w:ascii="Calibri" w:eastAsia="Calibri" w:hAnsi="Calibri" w:cs="Calibri"/>
          <w:sz w:val="24"/>
          <w:szCs w:val="24"/>
        </w:rPr>
        <w:t xml:space="preserve"> </w:t>
      </w:r>
      <w:r w:rsidR="00E943C1" w:rsidRPr="004529A6">
        <w:rPr>
          <w:rFonts w:ascii="Calibri" w:eastAsia="Calibri" w:hAnsi="Calibri" w:cs="Calibri"/>
          <w:sz w:val="24"/>
          <w:szCs w:val="24"/>
        </w:rPr>
        <w:t>excess</w:t>
      </w:r>
      <w:r w:rsidR="001F7DF5" w:rsidRPr="004529A6">
        <w:rPr>
          <w:rFonts w:ascii="Calibri" w:eastAsia="Calibri" w:hAnsi="Calibri" w:cs="Calibri"/>
          <w:sz w:val="24"/>
          <w:szCs w:val="24"/>
        </w:rPr>
        <w:t xml:space="preserve"> of cases for investigation and follow-up due to the suspension of in-person visits.  Ombudsm</w:t>
      </w:r>
      <w:r w:rsidR="006068CE" w:rsidRPr="004529A6">
        <w:rPr>
          <w:rFonts w:ascii="Calibri" w:eastAsia="Calibri" w:hAnsi="Calibri" w:cs="Calibri"/>
          <w:sz w:val="24"/>
          <w:szCs w:val="24"/>
        </w:rPr>
        <w:t>a</w:t>
      </w:r>
      <w:r w:rsidR="001F7DF5" w:rsidRPr="004529A6">
        <w:rPr>
          <w:rFonts w:ascii="Calibri" w:eastAsia="Calibri" w:hAnsi="Calibri" w:cs="Calibri"/>
          <w:sz w:val="24"/>
          <w:szCs w:val="24"/>
        </w:rPr>
        <w:t xml:space="preserve">n </w:t>
      </w:r>
      <w:r w:rsidR="00067D4E" w:rsidRPr="004529A6">
        <w:rPr>
          <w:rFonts w:ascii="Calibri" w:eastAsia="Calibri" w:hAnsi="Calibri" w:cs="Calibri"/>
          <w:sz w:val="24"/>
          <w:szCs w:val="24"/>
        </w:rPr>
        <w:t xml:space="preserve">should prioritize </w:t>
      </w:r>
      <w:r w:rsidR="001F7DF5" w:rsidRPr="004529A6">
        <w:rPr>
          <w:rFonts w:ascii="Calibri" w:eastAsia="Calibri" w:hAnsi="Calibri" w:cs="Calibri"/>
          <w:sz w:val="24"/>
          <w:szCs w:val="24"/>
        </w:rPr>
        <w:t>cases for investigation which require a</w:t>
      </w:r>
      <w:r w:rsidR="006068CE" w:rsidRPr="004529A6">
        <w:rPr>
          <w:rFonts w:ascii="Calibri" w:eastAsia="Calibri" w:hAnsi="Calibri" w:cs="Calibri"/>
          <w:sz w:val="24"/>
          <w:szCs w:val="24"/>
        </w:rPr>
        <w:t>n</w:t>
      </w:r>
      <w:r w:rsidR="001F7DF5" w:rsidRPr="004529A6">
        <w:rPr>
          <w:rFonts w:ascii="Calibri" w:eastAsia="Calibri" w:hAnsi="Calibri" w:cs="Calibri"/>
          <w:sz w:val="24"/>
          <w:szCs w:val="24"/>
        </w:rPr>
        <w:t xml:space="preserve"> </w:t>
      </w:r>
      <w:r w:rsidR="006068CE" w:rsidRPr="004529A6">
        <w:rPr>
          <w:rFonts w:ascii="Calibri" w:eastAsia="Calibri" w:hAnsi="Calibri" w:cs="Calibri"/>
          <w:sz w:val="24"/>
          <w:szCs w:val="24"/>
        </w:rPr>
        <w:t xml:space="preserve">in-person </w:t>
      </w:r>
      <w:r w:rsidR="001F7DF5" w:rsidRPr="004529A6">
        <w:rPr>
          <w:rFonts w:ascii="Calibri" w:eastAsia="Calibri" w:hAnsi="Calibri" w:cs="Calibri"/>
          <w:sz w:val="24"/>
          <w:szCs w:val="24"/>
        </w:rPr>
        <w:t xml:space="preserve">visit </w:t>
      </w:r>
      <w:r w:rsidR="00067D4E" w:rsidRPr="004529A6">
        <w:rPr>
          <w:rFonts w:ascii="Calibri" w:eastAsia="Calibri" w:hAnsi="Calibri" w:cs="Calibri"/>
          <w:sz w:val="24"/>
          <w:szCs w:val="24"/>
        </w:rPr>
        <w:t>as follows:</w:t>
      </w:r>
    </w:p>
    <w:p w14:paraId="02872317" w14:textId="31E52D5D" w:rsidR="00067D4E" w:rsidRPr="004529A6" w:rsidRDefault="006068CE" w:rsidP="0055569C">
      <w:pPr>
        <w:widowControl w:val="0"/>
        <w:numPr>
          <w:ilvl w:val="4"/>
          <w:numId w:val="19"/>
        </w:numPr>
        <w:tabs>
          <w:tab w:val="left" w:pos="1440"/>
        </w:tabs>
        <w:spacing w:after="80" w:line="252" w:lineRule="auto"/>
        <w:ind w:left="2520"/>
        <w:rPr>
          <w:rFonts w:ascii="Calibri" w:eastAsia="Calibri" w:hAnsi="Calibri" w:cs="Calibri"/>
          <w:b/>
          <w:bCs/>
          <w:sz w:val="36"/>
          <w:szCs w:val="36"/>
        </w:rPr>
      </w:pPr>
      <w:r w:rsidRPr="004529A6">
        <w:rPr>
          <w:rFonts w:ascii="Calibri" w:eastAsia="Calibri" w:hAnsi="Calibri" w:cs="Calibri"/>
          <w:sz w:val="24"/>
          <w:szCs w:val="24"/>
        </w:rPr>
        <w:t>T</w:t>
      </w:r>
      <w:r w:rsidR="00067D4E" w:rsidRPr="004529A6">
        <w:rPr>
          <w:rFonts w:ascii="Calibri" w:eastAsia="Calibri" w:hAnsi="Calibri" w:cs="Calibri"/>
          <w:sz w:val="24"/>
          <w:szCs w:val="24"/>
        </w:rPr>
        <w:t xml:space="preserve">o investigate a case </w:t>
      </w:r>
      <w:r w:rsidR="005D0812" w:rsidRPr="004529A6">
        <w:rPr>
          <w:rFonts w:ascii="Calibri" w:eastAsia="Calibri" w:hAnsi="Calibri" w:cs="Calibri"/>
          <w:sz w:val="24"/>
          <w:szCs w:val="24"/>
        </w:rPr>
        <w:t xml:space="preserve">alleging </w:t>
      </w:r>
      <w:r w:rsidRPr="004529A6">
        <w:rPr>
          <w:rFonts w:ascii="Calibri" w:eastAsia="Calibri" w:hAnsi="Calibri" w:cs="Calibri"/>
          <w:sz w:val="24"/>
          <w:szCs w:val="24"/>
        </w:rPr>
        <w:t xml:space="preserve">serious </w:t>
      </w:r>
      <w:r w:rsidR="00067D4E" w:rsidRPr="004529A6">
        <w:rPr>
          <w:rFonts w:ascii="Calibri" w:eastAsia="Calibri" w:hAnsi="Calibri" w:cs="Calibri"/>
          <w:sz w:val="24"/>
          <w:szCs w:val="24"/>
        </w:rPr>
        <w:t>abuse or neglect</w:t>
      </w:r>
      <w:r w:rsidR="005D0812" w:rsidRPr="004529A6">
        <w:rPr>
          <w:rFonts w:ascii="Calibri" w:eastAsia="Calibri" w:hAnsi="Calibri" w:cs="Calibri"/>
          <w:sz w:val="24"/>
          <w:szCs w:val="24"/>
        </w:rPr>
        <w:t xml:space="preserve"> of a resident</w:t>
      </w:r>
      <w:r w:rsidR="00152930" w:rsidRPr="004529A6">
        <w:rPr>
          <w:rFonts w:ascii="Calibri" w:eastAsia="Calibri" w:hAnsi="Calibri" w:cs="Calibri"/>
          <w:sz w:val="24"/>
          <w:szCs w:val="24"/>
        </w:rPr>
        <w:t>.</w:t>
      </w:r>
    </w:p>
    <w:p w14:paraId="20C9AFC1" w14:textId="38EB45B0" w:rsidR="00067D4E" w:rsidRPr="004529A6" w:rsidRDefault="006068CE" w:rsidP="0055569C">
      <w:pPr>
        <w:widowControl w:val="0"/>
        <w:numPr>
          <w:ilvl w:val="4"/>
          <w:numId w:val="19"/>
        </w:numPr>
        <w:tabs>
          <w:tab w:val="left" w:pos="1440"/>
        </w:tabs>
        <w:spacing w:after="80" w:line="252" w:lineRule="auto"/>
        <w:ind w:left="2520"/>
        <w:rPr>
          <w:rFonts w:ascii="Calibri" w:eastAsia="Calibri" w:hAnsi="Calibri" w:cs="Calibri"/>
          <w:b/>
          <w:bCs/>
          <w:sz w:val="36"/>
          <w:szCs w:val="36"/>
        </w:rPr>
      </w:pPr>
      <w:r w:rsidRPr="004529A6">
        <w:rPr>
          <w:rFonts w:ascii="Calibri" w:eastAsia="Calibri" w:hAnsi="Calibri" w:cs="Calibri"/>
          <w:sz w:val="24"/>
          <w:szCs w:val="24"/>
        </w:rPr>
        <w:t>T</w:t>
      </w:r>
      <w:r w:rsidR="00067D4E" w:rsidRPr="004529A6">
        <w:rPr>
          <w:rFonts w:ascii="Calibri" w:eastAsia="Calibri" w:hAnsi="Calibri" w:cs="Calibri"/>
          <w:sz w:val="24"/>
          <w:szCs w:val="24"/>
        </w:rPr>
        <w:t xml:space="preserve">o follow-up on a case </w:t>
      </w:r>
      <w:r w:rsidR="005D0812" w:rsidRPr="004529A6">
        <w:rPr>
          <w:rFonts w:ascii="Calibri" w:eastAsia="Calibri" w:hAnsi="Calibri" w:cs="Calibri"/>
          <w:sz w:val="24"/>
          <w:szCs w:val="24"/>
        </w:rPr>
        <w:t xml:space="preserve">related to </w:t>
      </w:r>
      <w:r w:rsidR="00067D4E" w:rsidRPr="004529A6">
        <w:rPr>
          <w:rFonts w:ascii="Calibri" w:eastAsia="Calibri" w:hAnsi="Calibri" w:cs="Calibri"/>
          <w:sz w:val="24"/>
          <w:szCs w:val="24"/>
        </w:rPr>
        <w:t xml:space="preserve">abuse, </w:t>
      </w:r>
      <w:r w:rsidR="00760AD8" w:rsidRPr="004529A6">
        <w:rPr>
          <w:rFonts w:ascii="Calibri" w:eastAsia="Calibri" w:hAnsi="Calibri" w:cs="Calibri"/>
          <w:sz w:val="24"/>
          <w:szCs w:val="24"/>
        </w:rPr>
        <w:t>neglect,</w:t>
      </w:r>
      <w:r w:rsidR="00067D4E" w:rsidRPr="004529A6">
        <w:rPr>
          <w:rFonts w:ascii="Calibri" w:eastAsia="Calibri" w:hAnsi="Calibri" w:cs="Calibri"/>
          <w:sz w:val="24"/>
          <w:szCs w:val="24"/>
        </w:rPr>
        <w:t xml:space="preserve"> or </w:t>
      </w:r>
      <w:r w:rsidR="005D0812" w:rsidRPr="004529A6">
        <w:rPr>
          <w:rFonts w:ascii="Calibri" w:eastAsia="Calibri" w:hAnsi="Calibri" w:cs="Calibri"/>
          <w:sz w:val="24"/>
          <w:szCs w:val="24"/>
        </w:rPr>
        <w:t>an</w:t>
      </w:r>
      <w:r w:rsidR="00067D4E" w:rsidRPr="004529A6">
        <w:rPr>
          <w:rFonts w:ascii="Calibri" w:eastAsia="Calibri" w:hAnsi="Calibri" w:cs="Calibri"/>
          <w:sz w:val="24"/>
          <w:szCs w:val="24"/>
        </w:rPr>
        <w:t>other serious care issue</w:t>
      </w:r>
      <w:r w:rsidR="00152930" w:rsidRPr="004529A6">
        <w:rPr>
          <w:rFonts w:ascii="Calibri" w:eastAsia="Calibri" w:hAnsi="Calibri" w:cs="Calibri"/>
          <w:sz w:val="24"/>
          <w:szCs w:val="24"/>
        </w:rPr>
        <w:t>.</w:t>
      </w:r>
    </w:p>
    <w:p w14:paraId="54F06DC2" w14:textId="0F3970D7" w:rsidR="00067D4E" w:rsidRPr="004529A6" w:rsidRDefault="006068CE" w:rsidP="0055569C">
      <w:pPr>
        <w:widowControl w:val="0"/>
        <w:numPr>
          <w:ilvl w:val="4"/>
          <w:numId w:val="19"/>
        </w:numPr>
        <w:tabs>
          <w:tab w:val="left" w:pos="1440"/>
        </w:tabs>
        <w:spacing w:after="80" w:line="252" w:lineRule="auto"/>
        <w:ind w:left="2520"/>
        <w:rPr>
          <w:rFonts w:ascii="Calibri" w:eastAsia="Calibri" w:hAnsi="Calibri" w:cs="Calibri"/>
          <w:b/>
          <w:bCs/>
          <w:sz w:val="36"/>
          <w:szCs w:val="36"/>
        </w:rPr>
      </w:pPr>
      <w:r w:rsidRPr="004529A6">
        <w:rPr>
          <w:rFonts w:ascii="Calibri" w:eastAsia="Calibri" w:hAnsi="Calibri" w:cs="Calibri"/>
          <w:sz w:val="24"/>
          <w:szCs w:val="24"/>
        </w:rPr>
        <w:t>T</w:t>
      </w:r>
      <w:r w:rsidR="00067D4E" w:rsidRPr="004529A6">
        <w:rPr>
          <w:rFonts w:ascii="Calibri" w:eastAsia="Calibri" w:hAnsi="Calibri" w:cs="Calibri"/>
          <w:sz w:val="24"/>
          <w:szCs w:val="24"/>
        </w:rPr>
        <w:t xml:space="preserve">o investigate a </w:t>
      </w:r>
      <w:r w:rsidRPr="004529A6">
        <w:rPr>
          <w:rFonts w:ascii="Calibri" w:eastAsia="Calibri" w:hAnsi="Calibri" w:cs="Calibri"/>
          <w:sz w:val="24"/>
          <w:szCs w:val="24"/>
        </w:rPr>
        <w:t xml:space="preserve">facility-initiated </w:t>
      </w:r>
      <w:r w:rsidR="00067D4E" w:rsidRPr="004529A6">
        <w:rPr>
          <w:rFonts w:ascii="Calibri" w:eastAsia="Calibri" w:hAnsi="Calibri" w:cs="Calibri"/>
          <w:sz w:val="24"/>
          <w:szCs w:val="24"/>
        </w:rPr>
        <w:t xml:space="preserve">involuntary discharge </w:t>
      </w:r>
      <w:r w:rsidRPr="004529A6">
        <w:rPr>
          <w:rFonts w:ascii="Calibri" w:eastAsia="Calibri" w:hAnsi="Calibri" w:cs="Calibri"/>
          <w:sz w:val="24"/>
          <w:szCs w:val="24"/>
        </w:rPr>
        <w:t xml:space="preserve">case </w:t>
      </w:r>
      <w:r w:rsidR="00067D4E" w:rsidRPr="004529A6">
        <w:rPr>
          <w:rFonts w:ascii="Calibri" w:eastAsia="Calibri" w:hAnsi="Calibri" w:cs="Calibri"/>
          <w:sz w:val="24"/>
          <w:szCs w:val="24"/>
        </w:rPr>
        <w:t xml:space="preserve">that cannot </w:t>
      </w:r>
      <w:proofErr w:type="gramStart"/>
      <w:r w:rsidR="00067D4E" w:rsidRPr="004529A6">
        <w:rPr>
          <w:rFonts w:ascii="Calibri" w:eastAsia="Calibri" w:hAnsi="Calibri" w:cs="Calibri"/>
          <w:sz w:val="24"/>
          <w:szCs w:val="24"/>
        </w:rPr>
        <w:t>be done</w:t>
      </w:r>
      <w:proofErr w:type="gramEnd"/>
      <w:r w:rsidR="00067D4E" w:rsidRPr="004529A6">
        <w:rPr>
          <w:rFonts w:ascii="Calibri" w:eastAsia="Calibri" w:hAnsi="Calibri" w:cs="Calibri"/>
          <w:sz w:val="24"/>
          <w:szCs w:val="24"/>
        </w:rPr>
        <w:t xml:space="preserve"> through electronic communication</w:t>
      </w:r>
      <w:r w:rsidR="00152930" w:rsidRPr="004529A6">
        <w:rPr>
          <w:rFonts w:ascii="Calibri" w:eastAsia="Calibri" w:hAnsi="Calibri" w:cs="Calibri"/>
          <w:sz w:val="24"/>
          <w:szCs w:val="24"/>
        </w:rPr>
        <w:t>.</w:t>
      </w:r>
    </w:p>
    <w:p w14:paraId="60CABFD8" w14:textId="10E5F764" w:rsidR="00067D4E" w:rsidRPr="004529A6" w:rsidRDefault="006068CE" w:rsidP="0055569C">
      <w:pPr>
        <w:widowControl w:val="0"/>
        <w:numPr>
          <w:ilvl w:val="4"/>
          <w:numId w:val="19"/>
        </w:numPr>
        <w:tabs>
          <w:tab w:val="left" w:pos="1440"/>
        </w:tabs>
        <w:spacing w:after="120" w:line="252" w:lineRule="auto"/>
        <w:ind w:left="2520"/>
        <w:rPr>
          <w:rFonts w:ascii="Calibri" w:eastAsia="Calibri" w:hAnsi="Calibri" w:cs="Calibri"/>
          <w:sz w:val="24"/>
          <w:szCs w:val="24"/>
        </w:rPr>
      </w:pPr>
      <w:r w:rsidRPr="004529A6">
        <w:rPr>
          <w:rFonts w:ascii="Calibri" w:eastAsia="Calibri" w:hAnsi="Calibri" w:cs="Calibri"/>
          <w:sz w:val="24"/>
          <w:szCs w:val="24"/>
        </w:rPr>
        <w:t>T</w:t>
      </w:r>
      <w:r w:rsidR="00067D4E" w:rsidRPr="004529A6">
        <w:rPr>
          <w:rFonts w:ascii="Calibri" w:eastAsia="Calibri" w:hAnsi="Calibri" w:cs="Calibri"/>
          <w:sz w:val="24"/>
          <w:szCs w:val="24"/>
        </w:rPr>
        <w:t>o investigate concerns about care, staffing, resident rights</w:t>
      </w:r>
      <w:r w:rsidR="000C55E4" w:rsidRPr="004529A6">
        <w:rPr>
          <w:rFonts w:ascii="Calibri" w:eastAsia="Calibri" w:hAnsi="Calibri" w:cs="Calibri"/>
          <w:sz w:val="24"/>
          <w:szCs w:val="24"/>
        </w:rPr>
        <w:t>,</w:t>
      </w:r>
      <w:r w:rsidR="00067D4E" w:rsidRPr="004529A6">
        <w:rPr>
          <w:rFonts w:ascii="Calibri" w:eastAsia="Calibri" w:hAnsi="Calibri" w:cs="Calibri"/>
          <w:sz w:val="24"/>
          <w:szCs w:val="24"/>
        </w:rPr>
        <w:t xml:space="preserve"> or other serious concerns</w:t>
      </w:r>
      <w:r w:rsidR="000C55E4" w:rsidRPr="004529A6">
        <w:rPr>
          <w:rFonts w:ascii="Calibri" w:eastAsia="Calibri" w:hAnsi="Calibri" w:cs="Calibri"/>
          <w:sz w:val="24"/>
          <w:szCs w:val="24"/>
        </w:rPr>
        <w:t xml:space="preserve"> </w:t>
      </w:r>
      <w:proofErr w:type="gramStart"/>
      <w:r w:rsidR="000C55E4" w:rsidRPr="004529A6">
        <w:rPr>
          <w:rFonts w:ascii="Calibri" w:eastAsia="Calibri" w:hAnsi="Calibri" w:cs="Calibri"/>
          <w:sz w:val="24"/>
          <w:szCs w:val="24"/>
        </w:rPr>
        <w:t>impact</w:t>
      </w:r>
      <w:r w:rsidRPr="004529A6">
        <w:rPr>
          <w:rFonts w:ascii="Calibri" w:eastAsia="Calibri" w:hAnsi="Calibri" w:cs="Calibri"/>
          <w:sz w:val="24"/>
          <w:szCs w:val="24"/>
        </w:rPr>
        <w:t>ing</w:t>
      </w:r>
      <w:proofErr w:type="gramEnd"/>
      <w:r w:rsidR="000C55E4" w:rsidRPr="004529A6">
        <w:rPr>
          <w:rFonts w:ascii="Calibri" w:eastAsia="Calibri" w:hAnsi="Calibri" w:cs="Calibri"/>
          <w:sz w:val="24"/>
          <w:szCs w:val="24"/>
        </w:rPr>
        <w:t xml:space="preserve"> the life and care of residents</w:t>
      </w:r>
      <w:r w:rsidR="00152930" w:rsidRPr="004529A6">
        <w:rPr>
          <w:rFonts w:ascii="Calibri" w:eastAsia="Calibri" w:hAnsi="Calibri" w:cs="Calibri"/>
          <w:sz w:val="24"/>
          <w:szCs w:val="24"/>
        </w:rPr>
        <w:t>.</w:t>
      </w:r>
    </w:p>
    <w:p w14:paraId="1ACDB093" w14:textId="1B1D2C92" w:rsidR="003B0D06" w:rsidRPr="004529A6" w:rsidRDefault="00C745F6" w:rsidP="0055569C">
      <w:pPr>
        <w:widowControl w:val="0"/>
        <w:numPr>
          <w:ilvl w:val="3"/>
          <w:numId w:val="19"/>
        </w:numPr>
        <w:tabs>
          <w:tab w:val="left" w:pos="1440"/>
        </w:tabs>
        <w:spacing w:after="120" w:line="252" w:lineRule="auto"/>
        <w:ind w:left="1800"/>
        <w:rPr>
          <w:rFonts w:ascii="Calibri" w:eastAsia="Calibri" w:hAnsi="Calibri" w:cs="Calibri"/>
          <w:sz w:val="24"/>
          <w:szCs w:val="24"/>
        </w:rPr>
      </w:pPr>
      <w:r w:rsidRPr="004529A6">
        <w:rPr>
          <w:rFonts w:ascii="Calibri" w:eastAsia="Calibri" w:hAnsi="Calibri" w:cs="Calibri"/>
          <w:sz w:val="24"/>
          <w:szCs w:val="24"/>
        </w:rPr>
        <w:t>The o</w:t>
      </w:r>
      <w:r w:rsidR="00A17DEB" w:rsidRPr="004529A6">
        <w:rPr>
          <w:rFonts w:ascii="Calibri" w:eastAsia="Calibri" w:hAnsi="Calibri" w:cs="Calibri"/>
          <w:sz w:val="24"/>
          <w:szCs w:val="24"/>
        </w:rPr>
        <w:t>mbudsman will not conduct</w:t>
      </w:r>
      <w:r w:rsidR="006068CE" w:rsidRPr="004529A6">
        <w:rPr>
          <w:rFonts w:ascii="Calibri" w:eastAsia="Calibri" w:hAnsi="Calibri" w:cs="Calibri"/>
          <w:sz w:val="24"/>
          <w:szCs w:val="24"/>
        </w:rPr>
        <w:t xml:space="preserve"> in-person</w:t>
      </w:r>
      <w:r w:rsidR="00A17DEB" w:rsidRPr="004529A6">
        <w:rPr>
          <w:rFonts w:ascii="Calibri" w:eastAsia="Calibri" w:hAnsi="Calibri" w:cs="Calibri"/>
          <w:sz w:val="24"/>
          <w:szCs w:val="24"/>
        </w:rPr>
        <w:t xml:space="preserve"> visits </w:t>
      </w:r>
      <w:r w:rsidR="0075738A" w:rsidRPr="004529A6">
        <w:rPr>
          <w:rFonts w:ascii="Calibri" w:eastAsia="Calibri" w:hAnsi="Calibri" w:cs="Calibri"/>
          <w:sz w:val="24"/>
          <w:szCs w:val="24"/>
        </w:rPr>
        <w:t xml:space="preserve">for reasons other than the </w:t>
      </w:r>
      <w:r w:rsidR="00A17DEB" w:rsidRPr="004529A6">
        <w:rPr>
          <w:rFonts w:ascii="Calibri" w:eastAsia="Calibri" w:hAnsi="Calibri" w:cs="Calibri"/>
          <w:sz w:val="24"/>
          <w:szCs w:val="24"/>
        </w:rPr>
        <w:t xml:space="preserve">priorities </w:t>
      </w:r>
      <w:r w:rsidRPr="004529A6">
        <w:rPr>
          <w:rFonts w:ascii="Calibri" w:eastAsia="Calibri" w:hAnsi="Calibri" w:cs="Calibri"/>
          <w:sz w:val="24"/>
          <w:szCs w:val="24"/>
        </w:rPr>
        <w:t>list</w:t>
      </w:r>
      <w:r w:rsidR="00620064" w:rsidRPr="004529A6">
        <w:rPr>
          <w:rFonts w:ascii="Calibri" w:eastAsia="Calibri" w:hAnsi="Calibri" w:cs="Calibri"/>
          <w:sz w:val="24"/>
          <w:szCs w:val="24"/>
        </w:rPr>
        <w:t>ed in</w:t>
      </w:r>
      <w:r w:rsidRPr="004529A6">
        <w:rPr>
          <w:rFonts w:ascii="Calibri" w:eastAsia="Calibri" w:hAnsi="Calibri" w:cs="Calibri"/>
          <w:sz w:val="24"/>
          <w:szCs w:val="24"/>
        </w:rPr>
        <w:t xml:space="preserve"> 3 above </w:t>
      </w:r>
      <w:r w:rsidR="00A17DEB" w:rsidRPr="004529A6">
        <w:rPr>
          <w:rFonts w:ascii="Calibri" w:eastAsia="Calibri" w:hAnsi="Calibri" w:cs="Calibri"/>
          <w:sz w:val="24"/>
          <w:szCs w:val="24"/>
        </w:rPr>
        <w:t xml:space="preserve">until the </w:t>
      </w:r>
      <w:r w:rsidR="00D7151D" w:rsidRPr="004529A6">
        <w:rPr>
          <w:rFonts w:ascii="Calibri" w:eastAsia="Calibri" w:hAnsi="Calibri" w:cs="Calibri"/>
          <w:sz w:val="24"/>
          <w:szCs w:val="24"/>
        </w:rPr>
        <w:t xml:space="preserve">county risk level is </w:t>
      </w:r>
      <w:proofErr w:type="gramStart"/>
      <w:r w:rsidR="00D7151D" w:rsidRPr="004529A6">
        <w:rPr>
          <w:rFonts w:ascii="Calibri" w:eastAsia="Calibri" w:hAnsi="Calibri" w:cs="Calibri"/>
          <w:sz w:val="24"/>
          <w:szCs w:val="24"/>
        </w:rPr>
        <w:t xml:space="preserve">at </w:t>
      </w:r>
      <w:r w:rsidR="000C55E4" w:rsidRPr="004529A6">
        <w:rPr>
          <w:rFonts w:ascii="Calibri" w:eastAsia="Calibri" w:hAnsi="Calibri" w:cs="Calibri"/>
          <w:sz w:val="24"/>
          <w:szCs w:val="24"/>
        </w:rPr>
        <w:t xml:space="preserve"> </w:t>
      </w:r>
      <w:r w:rsidR="00D7151D" w:rsidRPr="004529A6">
        <w:rPr>
          <w:rFonts w:ascii="Calibri" w:eastAsia="Calibri" w:hAnsi="Calibri" w:cs="Calibri"/>
          <w:sz w:val="24"/>
          <w:szCs w:val="24"/>
        </w:rPr>
        <w:t>A</w:t>
      </w:r>
      <w:proofErr w:type="gramEnd"/>
      <w:r w:rsidR="00D7151D" w:rsidRPr="004529A6">
        <w:rPr>
          <w:rFonts w:ascii="Calibri" w:eastAsia="Calibri" w:hAnsi="Calibri" w:cs="Calibri"/>
          <w:sz w:val="24"/>
          <w:szCs w:val="24"/>
        </w:rPr>
        <w:t xml:space="preserve"> or B. </w:t>
      </w:r>
      <w:r w:rsidR="00140BE7" w:rsidRPr="004529A6">
        <w:rPr>
          <w:rFonts w:ascii="Calibri" w:eastAsia="Calibri" w:hAnsi="Calibri" w:cs="Calibri"/>
          <w:sz w:val="24"/>
          <w:szCs w:val="24"/>
        </w:rPr>
        <w:t xml:space="preserve">Ombudsman are excluded from conducting </w:t>
      </w:r>
      <w:r w:rsidR="006C514F" w:rsidRPr="004529A6">
        <w:rPr>
          <w:rFonts w:ascii="Calibri" w:eastAsia="Calibri" w:hAnsi="Calibri" w:cs="Calibri"/>
          <w:sz w:val="24"/>
          <w:szCs w:val="24"/>
        </w:rPr>
        <w:t xml:space="preserve">in-person </w:t>
      </w:r>
      <w:r w:rsidR="00140BE7" w:rsidRPr="004529A6">
        <w:rPr>
          <w:rFonts w:ascii="Calibri" w:eastAsia="Calibri" w:hAnsi="Calibri" w:cs="Calibri"/>
          <w:sz w:val="24"/>
          <w:szCs w:val="24"/>
        </w:rPr>
        <w:t xml:space="preserve">visits </w:t>
      </w:r>
      <w:r w:rsidR="00F6377F" w:rsidRPr="004529A6">
        <w:rPr>
          <w:rFonts w:ascii="Calibri" w:eastAsia="Calibri" w:hAnsi="Calibri" w:cs="Calibri"/>
          <w:sz w:val="24"/>
          <w:szCs w:val="24"/>
        </w:rPr>
        <w:t xml:space="preserve">while </w:t>
      </w:r>
      <w:r w:rsidR="00D1315F" w:rsidRPr="004529A6">
        <w:rPr>
          <w:rFonts w:ascii="Calibri" w:eastAsia="Calibri" w:hAnsi="Calibri" w:cs="Calibri"/>
          <w:sz w:val="24"/>
          <w:szCs w:val="24"/>
        </w:rPr>
        <w:t xml:space="preserve">the county risk level is C or D </w:t>
      </w:r>
      <w:r w:rsidR="00F6377F" w:rsidRPr="004529A6">
        <w:rPr>
          <w:rFonts w:ascii="Calibri" w:eastAsia="Calibri" w:hAnsi="Calibri" w:cs="Calibri"/>
          <w:sz w:val="24"/>
          <w:szCs w:val="24"/>
        </w:rPr>
        <w:t xml:space="preserve"> </w:t>
      </w:r>
      <w:r w:rsidR="00001E8C" w:rsidRPr="004529A6">
        <w:rPr>
          <w:rFonts w:ascii="Calibri" w:eastAsia="Calibri" w:hAnsi="Calibri" w:cs="Calibri"/>
          <w:sz w:val="24"/>
          <w:szCs w:val="24"/>
        </w:rPr>
        <w:t xml:space="preserve">if the only </w:t>
      </w:r>
      <w:r w:rsidR="000C55E4" w:rsidRPr="004529A6">
        <w:rPr>
          <w:rFonts w:ascii="Calibri" w:eastAsia="Calibri" w:hAnsi="Calibri" w:cs="Calibri"/>
          <w:sz w:val="24"/>
          <w:szCs w:val="24"/>
        </w:rPr>
        <w:t xml:space="preserve">purpose </w:t>
      </w:r>
      <w:r w:rsidR="00001E8C" w:rsidRPr="004529A6">
        <w:rPr>
          <w:rFonts w:ascii="Calibri" w:eastAsia="Calibri" w:hAnsi="Calibri" w:cs="Calibri"/>
          <w:sz w:val="24"/>
          <w:szCs w:val="24"/>
        </w:rPr>
        <w:t>for the visit is to</w:t>
      </w:r>
      <w:r w:rsidR="000C55E4" w:rsidRPr="004529A6">
        <w:rPr>
          <w:rFonts w:ascii="Calibri" w:eastAsia="Calibri" w:hAnsi="Calibri" w:cs="Calibri"/>
          <w:sz w:val="24"/>
          <w:szCs w:val="24"/>
        </w:rPr>
        <w:t>:</w:t>
      </w:r>
    </w:p>
    <w:p w14:paraId="26FA526C" w14:textId="1D7CE41D" w:rsidR="000C55E4" w:rsidRPr="004529A6" w:rsidRDefault="00140BE7" w:rsidP="0055569C">
      <w:pPr>
        <w:widowControl w:val="0"/>
        <w:numPr>
          <w:ilvl w:val="4"/>
          <w:numId w:val="19"/>
        </w:numPr>
        <w:tabs>
          <w:tab w:val="left" w:pos="1440"/>
        </w:tabs>
        <w:spacing w:after="120" w:line="252" w:lineRule="auto"/>
        <w:ind w:left="2520"/>
        <w:rPr>
          <w:rFonts w:ascii="Calibri" w:eastAsia="Calibri" w:hAnsi="Calibri" w:cs="Calibri"/>
          <w:sz w:val="24"/>
          <w:szCs w:val="24"/>
        </w:rPr>
      </w:pPr>
      <w:r w:rsidRPr="004529A6">
        <w:rPr>
          <w:rFonts w:ascii="Calibri" w:eastAsia="Calibri" w:hAnsi="Calibri" w:cs="Calibri"/>
          <w:sz w:val="24"/>
          <w:szCs w:val="24"/>
        </w:rPr>
        <w:t>Complet</w:t>
      </w:r>
      <w:r w:rsidR="00001E8C" w:rsidRPr="004529A6">
        <w:rPr>
          <w:rFonts w:ascii="Calibri" w:eastAsia="Calibri" w:hAnsi="Calibri" w:cs="Calibri"/>
          <w:sz w:val="24"/>
          <w:szCs w:val="24"/>
        </w:rPr>
        <w:t>e</w:t>
      </w:r>
      <w:r w:rsidRPr="004529A6">
        <w:rPr>
          <w:rFonts w:ascii="Calibri" w:eastAsia="Calibri" w:hAnsi="Calibri" w:cs="Calibri"/>
          <w:sz w:val="24"/>
          <w:szCs w:val="24"/>
        </w:rPr>
        <w:t xml:space="preserve"> a </w:t>
      </w:r>
      <w:r w:rsidR="000C55E4" w:rsidRPr="004529A6">
        <w:rPr>
          <w:rFonts w:ascii="Calibri" w:eastAsia="Calibri" w:hAnsi="Calibri" w:cs="Calibri"/>
          <w:sz w:val="24"/>
          <w:szCs w:val="24"/>
        </w:rPr>
        <w:t>routine access</w:t>
      </w:r>
      <w:r w:rsidR="009B2DA1" w:rsidRPr="004529A6">
        <w:rPr>
          <w:rFonts w:ascii="Calibri" w:eastAsia="Calibri" w:hAnsi="Calibri" w:cs="Calibri"/>
          <w:sz w:val="24"/>
          <w:szCs w:val="24"/>
        </w:rPr>
        <w:t xml:space="preserve"> (quarterly) </w:t>
      </w:r>
      <w:r w:rsidR="000C55E4" w:rsidRPr="004529A6">
        <w:rPr>
          <w:rFonts w:ascii="Calibri" w:eastAsia="Calibri" w:hAnsi="Calibri" w:cs="Calibri"/>
          <w:sz w:val="24"/>
          <w:szCs w:val="24"/>
        </w:rPr>
        <w:t>visit</w:t>
      </w:r>
      <w:r w:rsidR="009B2DA1" w:rsidRPr="004529A6">
        <w:rPr>
          <w:rFonts w:ascii="Calibri" w:eastAsia="Calibri" w:hAnsi="Calibri" w:cs="Calibri"/>
          <w:sz w:val="24"/>
          <w:szCs w:val="24"/>
        </w:rPr>
        <w:t xml:space="preserve"> without investigating a complaint</w:t>
      </w:r>
      <w:r w:rsidR="000C55E4" w:rsidRPr="004529A6">
        <w:rPr>
          <w:rFonts w:ascii="Calibri" w:eastAsia="Calibri" w:hAnsi="Calibri" w:cs="Calibri"/>
          <w:sz w:val="24"/>
          <w:szCs w:val="24"/>
        </w:rPr>
        <w:t>.</w:t>
      </w:r>
    </w:p>
    <w:p w14:paraId="2A4D17D5" w14:textId="1DB6B041" w:rsidR="000C55E4" w:rsidRPr="004529A6" w:rsidRDefault="000C55E4" w:rsidP="0055569C">
      <w:pPr>
        <w:widowControl w:val="0"/>
        <w:numPr>
          <w:ilvl w:val="4"/>
          <w:numId w:val="19"/>
        </w:numPr>
        <w:tabs>
          <w:tab w:val="left" w:pos="1440"/>
        </w:tabs>
        <w:spacing w:after="120" w:line="252" w:lineRule="auto"/>
        <w:ind w:left="2520"/>
        <w:rPr>
          <w:rFonts w:ascii="Calibri" w:eastAsia="Calibri" w:hAnsi="Calibri" w:cs="Calibri"/>
          <w:sz w:val="24"/>
          <w:szCs w:val="24"/>
        </w:rPr>
      </w:pPr>
      <w:r w:rsidRPr="004529A6">
        <w:rPr>
          <w:rFonts w:ascii="Calibri" w:eastAsia="Calibri" w:hAnsi="Calibri" w:cs="Calibri"/>
          <w:sz w:val="24"/>
          <w:szCs w:val="24"/>
        </w:rPr>
        <w:t>Participat</w:t>
      </w:r>
      <w:r w:rsidR="00001E8C" w:rsidRPr="004529A6">
        <w:rPr>
          <w:rFonts w:ascii="Calibri" w:eastAsia="Calibri" w:hAnsi="Calibri" w:cs="Calibri"/>
          <w:sz w:val="24"/>
          <w:szCs w:val="24"/>
        </w:rPr>
        <w:t>e</w:t>
      </w:r>
      <w:r w:rsidRPr="004529A6">
        <w:rPr>
          <w:rFonts w:ascii="Calibri" w:eastAsia="Calibri" w:hAnsi="Calibri" w:cs="Calibri"/>
          <w:sz w:val="24"/>
          <w:szCs w:val="24"/>
        </w:rPr>
        <w:t xml:space="preserve"> in a resident council meeting</w:t>
      </w:r>
      <w:r w:rsidR="00845420" w:rsidRPr="004529A6">
        <w:rPr>
          <w:rFonts w:ascii="Calibri" w:eastAsia="Calibri" w:hAnsi="Calibri" w:cs="Calibri"/>
          <w:sz w:val="24"/>
          <w:szCs w:val="24"/>
        </w:rPr>
        <w:t xml:space="preserve"> within the </w:t>
      </w:r>
      <w:r w:rsidR="004F4032" w:rsidRPr="004529A6">
        <w:rPr>
          <w:rFonts w:ascii="Calibri" w:eastAsia="Calibri" w:hAnsi="Calibri" w:cs="Calibri"/>
          <w:sz w:val="24"/>
          <w:szCs w:val="24"/>
        </w:rPr>
        <w:t>building</w:t>
      </w:r>
      <w:r w:rsidRPr="004529A6">
        <w:rPr>
          <w:rFonts w:ascii="Calibri" w:eastAsia="Calibri" w:hAnsi="Calibri" w:cs="Calibri"/>
          <w:sz w:val="24"/>
          <w:szCs w:val="24"/>
        </w:rPr>
        <w:t>.</w:t>
      </w:r>
    </w:p>
    <w:p w14:paraId="3C8BB6F1" w14:textId="04947373" w:rsidR="000C55E4" w:rsidRPr="004529A6" w:rsidRDefault="000C55E4" w:rsidP="0055569C">
      <w:pPr>
        <w:widowControl w:val="0"/>
        <w:numPr>
          <w:ilvl w:val="4"/>
          <w:numId w:val="19"/>
        </w:numPr>
        <w:tabs>
          <w:tab w:val="left" w:pos="1440"/>
        </w:tabs>
        <w:spacing w:after="120" w:line="252" w:lineRule="auto"/>
        <w:ind w:left="2520"/>
        <w:rPr>
          <w:rFonts w:ascii="Calibri" w:eastAsia="Calibri" w:hAnsi="Calibri" w:cs="Calibri"/>
          <w:sz w:val="24"/>
          <w:szCs w:val="24"/>
        </w:rPr>
      </w:pPr>
      <w:proofErr w:type="gramStart"/>
      <w:r w:rsidRPr="004529A6">
        <w:rPr>
          <w:rFonts w:ascii="Calibri" w:eastAsia="Calibri" w:hAnsi="Calibri" w:cs="Calibri"/>
          <w:sz w:val="24"/>
          <w:szCs w:val="24"/>
        </w:rPr>
        <w:t>Provid</w:t>
      </w:r>
      <w:r w:rsidR="00001E8C" w:rsidRPr="004529A6">
        <w:rPr>
          <w:rFonts w:ascii="Calibri" w:eastAsia="Calibri" w:hAnsi="Calibri" w:cs="Calibri"/>
          <w:sz w:val="24"/>
          <w:szCs w:val="24"/>
        </w:rPr>
        <w:t>e</w:t>
      </w:r>
      <w:proofErr w:type="gramEnd"/>
      <w:r w:rsidRPr="004529A6">
        <w:rPr>
          <w:rFonts w:ascii="Calibri" w:eastAsia="Calibri" w:hAnsi="Calibri" w:cs="Calibri"/>
          <w:sz w:val="24"/>
          <w:szCs w:val="24"/>
        </w:rPr>
        <w:t xml:space="preserve"> a staff educational session</w:t>
      </w:r>
      <w:r w:rsidR="00845420" w:rsidRPr="004529A6">
        <w:rPr>
          <w:rFonts w:ascii="Calibri" w:eastAsia="Calibri" w:hAnsi="Calibri" w:cs="Calibri"/>
          <w:sz w:val="24"/>
          <w:szCs w:val="24"/>
        </w:rPr>
        <w:t xml:space="preserve"> within the </w:t>
      </w:r>
      <w:r w:rsidR="004F4032" w:rsidRPr="004529A6">
        <w:rPr>
          <w:rFonts w:ascii="Calibri" w:eastAsia="Calibri" w:hAnsi="Calibri" w:cs="Calibri"/>
          <w:sz w:val="24"/>
          <w:szCs w:val="24"/>
        </w:rPr>
        <w:t>building</w:t>
      </w:r>
      <w:r w:rsidRPr="004529A6">
        <w:rPr>
          <w:rFonts w:ascii="Calibri" w:eastAsia="Calibri" w:hAnsi="Calibri" w:cs="Calibri"/>
          <w:sz w:val="24"/>
          <w:szCs w:val="24"/>
        </w:rPr>
        <w:t>.</w:t>
      </w:r>
    </w:p>
    <w:p w14:paraId="3DA5BD39" w14:textId="7777F6D2" w:rsidR="000C55E4" w:rsidRPr="004529A6" w:rsidRDefault="000C55E4" w:rsidP="0055569C">
      <w:pPr>
        <w:widowControl w:val="0"/>
        <w:numPr>
          <w:ilvl w:val="4"/>
          <w:numId w:val="19"/>
        </w:numPr>
        <w:tabs>
          <w:tab w:val="left" w:pos="1440"/>
        </w:tabs>
        <w:spacing w:after="120" w:line="252" w:lineRule="auto"/>
        <w:ind w:left="2520"/>
        <w:rPr>
          <w:rFonts w:ascii="Calibri" w:eastAsia="Calibri" w:hAnsi="Calibri" w:cs="Calibri"/>
          <w:sz w:val="24"/>
          <w:szCs w:val="24"/>
        </w:rPr>
      </w:pPr>
      <w:r w:rsidRPr="004529A6">
        <w:rPr>
          <w:rFonts w:ascii="Calibri" w:eastAsia="Calibri" w:hAnsi="Calibri" w:cs="Calibri"/>
          <w:sz w:val="24"/>
          <w:szCs w:val="24"/>
        </w:rPr>
        <w:t>Participat</w:t>
      </w:r>
      <w:r w:rsidR="00001E8C" w:rsidRPr="004529A6">
        <w:rPr>
          <w:rFonts w:ascii="Calibri" w:eastAsia="Calibri" w:hAnsi="Calibri" w:cs="Calibri"/>
          <w:sz w:val="24"/>
          <w:szCs w:val="24"/>
        </w:rPr>
        <w:t>e</w:t>
      </w:r>
      <w:r w:rsidRPr="004529A6">
        <w:rPr>
          <w:rFonts w:ascii="Calibri" w:eastAsia="Calibri" w:hAnsi="Calibri" w:cs="Calibri"/>
          <w:sz w:val="24"/>
          <w:szCs w:val="24"/>
        </w:rPr>
        <w:t xml:space="preserve"> in a survey exit conference.</w:t>
      </w:r>
    </w:p>
    <w:p w14:paraId="7E371F08" w14:textId="26AE2C76" w:rsidR="000C55E4" w:rsidRPr="004529A6" w:rsidRDefault="00481BE6" w:rsidP="0055569C">
      <w:pPr>
        <w:widowControl w:val="0"/>
        <w:numPr>
          <w:ilvl w:val="4"/>
          <w:numId w:val="19"/>
        </w:numPr>
        <w:tabs>
          <w:tab w:val="left" w:pos="1440"/>
        </w:tabs>
        <w:spacing w:after="120" w:line="252" w:lineRule="auto"/>
        <w:ind w:left="2520"/>
        <w:rPr>
          <w:rFonts w:ascii="Calibri" w:eastAsia="Calibri" w:hAnsi="Calibri" w:cs="Calibri"/>
          <w:sz w:val="24"/>
          <w:szCs w:val="24"/>
        </w:rPr>
      </w:pPr>
      <w:r w:rsidRPr="004529A6">
        <w:rPr>
          <w:rFonts w:ascii="Calibri" w:eastAsia="Calibri" w:hAnsi="Calibri" w:cs="Calibri"/>
          <w:sz w:val="24"/>
          <w:szCs w:val="24"/>
        </w:rPr>
        <w:t>Conduct o</w:t>
      </w:r>
      <w:r w:rsidR="000C55E4" w:rsidRPr="004529A6">
        <w:rPr>
          <w:rFonts w:ascii="Calibri" w:eastAsia="Calibri" w:hAnsi="Calibri" w:cs="Calibri"/>
          <w:sz w:val="24"/>
          <w:szCs w:val="24"/>
        </w:rPr>
        <w:t>ther activities not related to th</w:t>
      </w:r>
      <w:r w:rsidRPr="004529A6">
        <w:rPr>
          <w:rFonts w:ascii="Calibri" w:eastAsia="Calibri" w:hAnsi="Calibri" w:cs="Calibri"/>
          <w:sz w:val="24"/>
          <w:szCs w:val="24"/>
        </w:rPr>
        <w:t>e</w:t>
      </w:r>
      <w:r w:rsidR="000C55E4" w:rsidRPr="004529A6">
        <w:rPr>
          <w:rFonts w:ascii="Calibri" w:eastAsia="Calibri" w:hAnsi="Calibri" w:cs="Calibri"/>
          <w:sz w:val="24"/>
          <w:szCs w:val="24"/>
        </w:rPr>
        <w:t xml:space="preserve"> investigations described in 3 above.</w:t>
      </w:r>
    </w:p>
    <w:p w14:paraId="65E76974" w14:textId="32C2F84F" w:rsidR="006068CE" w:rsidRPr="004529A6" w:rsidRDefault="006068CE">
      <w:pPr>
        <w:rPr>
          <w:rFonts w:asciiTheme="majorHAnsi" w:eastAsiaTheme="majorEastAsia" w:hAnsiTheme="majorHAnsi" w:cstheme="majorBidi"/>
          <w:color w:val="2F5496" w:themeColor="accent1" w:themeShade="BF"/>
          <w:sz w:val="26"/>
          <w:szCs w:val="26"/>
        </w:rPr>
      </w:pPr>
    </w:p>
    <w:p w14:paraId="6CFE2928" w14:textId="4E1DC158" w:rsidR="00514EAA" w:rsidRPr="004529A6" w:rsidRDefault="00514EAA" w:rsidP="0055569C">
      <w:pPr>
        <w:pStyle w:val="Heading2"/>
        <w:numPr>
          <w:ilvl w:val="0"/>
          <w:numId w:val="19"/>
        </w:numPr>
        <w:rPr>
          <w:color w:val="0033CC"/>
        </w:rPr>
      </w:pPr>
      <w:bookmarkStart w:id="22" w:name="_Toc56448489"/>
      <w:r w:rsidRPr="004529A6">
        <w:rPr>
          <w:color w:val="0033CC"/>
        </w:rPr>
        <w:lastRenderedPageBreak/>
        <w:t xml:space="preserve">Notice to Provider Associations and </w:t>
      </w:r>
      <w:r w:rsidR="000E6AE4" w:rsidRPr="004529A6">
        <w:rPr>
          <w:color w:val="0033CC"/>
        </w:rPr>
        <w:t>Homes</w:t>
      </w:r>
      <w:r w:rsidRPr="004529A6">
        <w:rPr>
          <w:color w:val="0033CC"/>
        </w:rPr>
        <w:t xml:space="preserve"> Regarding Ombudsman Visits</w:t>
      </w:r>
      <w:bookmarkEnd w:id="22"/>
    </w:p>
    <w:p w14:paraId="19BD6906" w14:textId="2F18FF12" w:rsidR="00514EAA" w:rsidRPr="004529A6" w:rsidRDefault="00514EAA" w:rsidP="00514EAA">
      <w:pPr>
        <w:pStyle w:val="Heading2"/>
        <w:ind w:left="1080"/>
      </w:pPr>
      <w:r w:rsidRPr="004529A6">
        <w:t xml:space="preserve"> </w:t>
      </w:r>
    </w:p>
    <w:p w14:paraId="595B032F" w14:textId="3ED5F0E1" w:rsidR="00514EAA" w:rsidRPr="004529A6" w:rsidRDefault="00514EAA" w:rsidP="003D22B5">
      <w:pPr>
        <w:ind w:left="1440"/>
        <w:rPr>
          <w:sz w:val="24"/>
          <w:szCs w:val="24"/>
        </w:rPr>
      </w:pPr>
      <w:r w:rsidRPr="004529A6">
        <w:rPr>
          <w:sz w:val="24"/>
          <w:szCs w:val="24"/>
        </w:rPr>
        <w:t>The State Long</w:t>
      </w:r>
      <w:r w:rsidR="009A65BA" w:rsidRPr="004529A6">
        <w:rPr>
          <w:sz w:val="24"/>
          <w:szCs w:val="24"/>
        </w:rPr>
        <w:t xml:space="preserve"> </w:t>
      </w:r>
      <w:r w:rsidRPr="004529A6">
        <w:rPr>
          <w:sz w:val="24"/>
          <w:szCs w:val="24"/>
        </w:rPr>
        <w:t>Term Care Ombudsman will notify the Michigan Department of Licensing and Regulatory Affairs (LARA) and provider associations</w:t>
      </w:r>
      <w:r w:rsidR="00951370" w:rsidRPr="004529A6">
        <w:rPr>
          <w:sz w:val="24"/>
          <w:szCs w:val="24"/>
        </w:rPr>
        <w:t xml:space="preserve"> that ombudsmen will resume visits to </w:t>
      </w:r>
      <w:r w:rsidR="000E6AE4" w:rsidRPr="004529A6">
        <w:rPr>
          <w:sz w:val="24"/>
          <w:szCs w:val="24"/>
        </w:rPr>
        <w:t>long term care homes</w:t>
      </w:r>
      <w:r w:rsidR="00951370" w:rsidRPr="004529A6">
        <w:rPr>
          <w:sz w:val="24"/>
          <w:szCs w:val="24"/>
        </w:rPr>
        <w:t xml:space="preserve">.  A request will </w:t>
      </w:r>
      <w:proofErr w:type="gramStart"/>
      <w:r w:rsidR="00951370" w:rsidRPr="004529A6">
        <w:rPr>
          <w:sz w:val="24"/>
          <w:szCs w:val="24"/>
        </w:rPr>
        <w:t>be made</w:t>
      </w:r>
      <w:proofErr w:type="gramEnd"/>
      <w:r w:rsidR="00951370" w:rsidRPr="004529A6">
        <w:rPr>
          <w:sz w:val="24"/>
          <w:szCs w:val="24"/>
        </w:rPr>
        <w:t xml:space="preserve"> </w:t>
      </w:r>
      <w:r w:rsidR="00546E1C" w:rsidRPr="004529A6">
        <w:rPr>
          <w:sz w:val="24"/>
          <w:szCs w:val="24"/>
        </w:rPr>
        <w:t xml:space="preserve">of provider associations to notify </w:t>
      </w:r>
      <w:r w:rsidRPr="004529A6">
        <w:rPr>
          <w:sz w:val="24"/>
          <w:szCs w:val="24"/>
        </w:rPr>
        <w:t>their members</w:t>
      </w:r>
      <w:r w:rsidR="00546E1C" w:rsidRPr="004529A6">
        <w:rPr>
          <w:sz w:val="24"/>
          <w:szCs w:val="24"/>
        </w:rPr>
        <w:t xml:space="preserve"> of this change by distributing </w:t>
      </w:r>
      <w:r w:rsidR="000D4A83" w:rsidRPr="004529A6">
        <w:rPr>
          <w:sz w:val="24"/>
          <w:szCs w:val="24"/>
        </w:rPr>
        <w:t>the MLTCOP memo</w:t>
      </w:r>
      <w:r w:rsidR="00031D6C" w:rsidRPr="004529A6">
        <w:rPr>
          <w:sz w:val="24"/>
          <w:szCs w:val="24"/>
        </w:rPr>
        <w:t xml:space="preserve"> to providers</w:t>
      </w:r>
      <w:r w:rsidR="0035131C" w:rsidRPr="004529A6">
        <w:rPr>
          <w:sz w:val="24"/>
          <w:szCs w:val="24"/>
        </w:rPr>
        <w:t xml:space="preserve"> (</w:t>
      </w:r>
      <w:r w:rsidR="00BC195C" w:rsidRPr="004529A6">
        <w:rPr>
          <w:sz w:val="24"/>
          <w:szCs w:val="24"/>
        </w:rPr>
        <w:t>see section XV)</w:t>
      </w:r>
      <w:r w:rsidR="00031D6C" w:rsidRPr="004529A6">
        <w:rPr>
          <w:sz w:val="24"/>
          <w:szCs w:val="24"/>
        </w:rPr>
        <w:t xml:space="preserve">. </w:t>
      </w:r>
      <w:r w:rsidR="0035131C" w:rsidRPr="004529A6">
        <w:rPr>
          <w:sz w:val="24"/>
          <w:szCs w:val="24"/>
        </w:rPr>
        <w:t xml:space="preserve">  </w:t>
      </w:r>
      <w:r w:rsidRPr="004529A6">
        <w:rPr>
          <w:sz w:val="24"/>
          <w:szCs w:val="24"/>
        </w:rPr>
        <w:t xml:space="preserve">Ombudsmen </w:t>
      </w:r>
      <w:proofErr w:type="gramStart"/>
      <w:r w:rsidRPr="004529A6">
        <w:rPr>
          <w:sz w:val="24"/>
          <w:szCs w:val="24"/>
        </w:rPr>
        <w:t>are encouraged</w:t>
      </w:r>
      <w:proofErr w:type="gramEnd"/>
      <w:r w:rsidRPr="004529A6">
        <w:rPr>
          <w:sz w:val="24"/>
          <w:szCs w:val="24"/>
        </w:rPr>
        <w:t xml:space="preserve"> to provide a copy of the memo to the administrator/manager by email and to bring a copy of the memo with them when conducting a visit.</w:t>
      </w:r>
    </w:p>
    <w:p w14:paraId="100DB3C5" w14:textId="77777777" w:rsidR="00D07A92" w:rsidRPr="004529A6" w:rsidRDefault="00D07A92" w:rsidP="00514EAA">
      <w:pPr>
        <w:ind w:left="1440"/>
        <w:rPr>
          <w:sz w:val="24"/>
          <w:szCs w:val="24"/>
        </w:rPr>
      </w:pPr>
    </w:p>
    <w:p w14:paraId="6CF4E20D" w14:textId="71CF1561" w:rsidR="005D0812" w:rsidRPr="004529A6" w:rsidRDefault="005D0812" w:rsidP="0055569C">
      <w:pPr>
        <w:pStyle w:val="Heading2"/>
        <w:numPr>
          <w:ilvl w:val="0"/>
          <w:numId w:val="19"/>
        </w:numPr>
        <w:rPr>
          <w:color w:val="0033CC"/>
        </w:rPr>
      </w:pPr>
      <w:bookmarkStart w:id="23" w:name="_Toc56448490"/>
      <w:r w:rsidRPr="004529A6">
        <w:rPr>
          <w:color w:val="0033CC"/>
        </w:rPr>
        <w:t xml:space="preserve">Scheduling </w:t>
      </w:r>
      <w:r w:rsidR="00D07A92" w:rsidRPr="004529A6">
        <w:rPr>
          <w:color w:val="0033CC"/>
        </w:rPr>
        <w:t xml:space="preserve">the </w:t>
      </w:r>
      <w:r w:rsidR="000B2AB2" w:rsidRPr="004529A6">
        <w:rPr>
          <w:color w:val="0033CC"/>
        </w:rPr>
        <w:t xml:space="preserve">In-Person </w:t>
      </w:r>
      <w:r w:rsidR="00A02681" w:rsidRPr="004529A6">
        <w:rPr>
          <w:color w:val="0033CC"/>
        </w:rPr>
        <w:t>Visit</w:t>
      </w:r>
      <w:bookmarkEnd w:id="23"/>
    </w:p>
    <w:p w14:paraId="402FDB9D" w14:textId="77777777" w:rsidR="005D0812" w:rsidRPr="004529A6" w:rsidRDefault="005D0812" w:rsidP="00F56A66">
      <w:pPr>
        <w:widowControl w:val="0"/>
        <w:tabs>
          <w:tab w:val="left" w:pos="1440"/>
        </w:tabs>
        <w:spacing w:after="0" w:line="252" w:lineRule="auto"/>
        <w:ind w:left="1440"/>
        <w:rPr>
          <w:rFonts w:ascii="Calibri" w:eastAsia="Calibri" w:hAnsi="Calibri" w:cs="Calibri"/>
          <w:sz w:val="32"/>
          <w:szCs w:val="32"/>
        </w:rPr>
      </w:pPr>
    </w:p>
    <w:p w14:paraId="30FF64EF" w14:textId="0B1F94B4" w:rsidR="00BC6727" w:rsidRPr="004529A6" w:rsidRDefault="006116AD" w:rsidP="0055569C">
      <w:pPr>
        <w:pStyle w:val="ListParagraph"/>
        <w:widowControl w:val="0"/>
        <w:numPr>
          <w:ilvl w:val="0"/>
          <w:numId w:val="47"/>
        </w:numPr>
        <w:tabs>
          <w:tab w:val="left" w:pos="1800"/>
        </w:tabs>
        <w:spacing w:after="0" w:line="252" w:lineRule="auto"/>
        <w:ind w:left="1800"/>
        <w:contextualSpacing w:val="0"/>
        <w:rPr>
          <w:rFonts w:eastAsia="Calibri" w:cstheme="minorHAnsi"/>
          <w:sz w:val="24"/>
          <w:szCs w:val="24"/>
        </w:rPr>
      </w:pPr>
      <w:r w:rsidRPr="004529A6">
        <w:rPr>
          <w:rFonts w:eastAsia="Calibri" w:cstheme="minorHAnsi"/>
          <w:sz w:val="24"/>
          <w:szCs w:val="24"/>
        </w:rPr>
        <w:t>Window and Outdoor Visits Require Coordination Prior to First Visit</w:t>
      </w:r>
    </w:p>
    <w:p w14:paraId="55988373" w14:textId="77777777" w:rsidR="00690731" w:rsidRPr="004529A6" w:rsidRDefault="00690731" w:rsidP="00690731">
      <w:pPr>
        <w:pStyle w:val="ListParagraph"/>
        <w:widowControl w:val="0"/>
        <w:tabs>
          <w:tab w:val="left" w:pos="1440"/>
        </w:tabs>
        <w:spacing w:after="0" w:line="252" w:lineRule="auto"/>
        <w:ind w:left="1440"/>
        <w:contextualSpacing w:val="0"/>
        <w:rPr>
          <w:rFonts w:eastAsia="Calibri" w:cstheme="minorHAnsi"/>
          <w:sz w:val="24"/>
          <w:szCs w:val="24"/>
        </w:rPr>
      </w:pPr>
    </w:p>
    <w:p w14:paraId="3BBEFF92" w14:textId="721A338E" w:rsidR="00E6074B" w:rsidRPr="004529A6" w:rsidRDefault="005D64B3" w:rsidP="009735C0">
      <w:pPr>
        <w:widowControl w:val="0"/>
        <w:spacing w:after="120" w:line="252" w:lineRule="auto"/>
        <w:ind w:left="1440"/>
        <w:rPr>
          <w:rFonts w:eastAsia="Calibri" w:cstheme="minorHAnsi"/>
          <w:sz w:val="24"/>
          <w:szCs w:val="24"/>
        </w:rPr>
      </w:pPr>
      <w:r w:rsidRPr="004529A6">
        <w:rPr>
          <w:rFonts w:eastAsia="Calibri" w:cstheme="minorHAnsi"/>
          <w:sz w:val="24"/>
          <w:szCs w:val="24"/>
        </w:rPr>
        <w:t xml:space="preserve">While ombudsman visits to </w:t>
      </w:r>
      <w:r w:rsidR="000E6AE4" w:rsidRPr="004529A6">
        <w:rPr>
          <w:rFonts w:eastAsia="Calibri" w:cstheme="minorHAnsi"/>
          <w:sz w:val="24"/>
          <w:szCs w:val="24"/>
        </w:rPr>
        <w:t>homes</w:t>
      </w:r>
      <w:r w:rsidRPr="004529A6">
        <w:rPr>
          <w:rFonts w:eastAsia="Calibri" w:cstheme="minorHAnsi"/>
          <w:sz w:val="24"/>
          <w:szCs w:val="24"/>
        </w:rPr>
        <w:t xml:space="preserve"> are typically unannounced, </w:t>
      </w:r>
      <w:r w:rsidR="000C698E" w:rsidRPr="004529A6">
        <w:rPr>
          <w:rFonts w:eastAsia="Calibri" w:cstheme="minorHAnsi"/>
          <w:sz w:val="24"/>
          <w:szCs w:val="24"/>
        </w:rPr>
        <w:t xml:space="preserve">during Phases 3 &amp; 4, </w:t>
      </w:r>
      <w:r w:rsidRPr="004529A6">
        <w:rPr>
          <w:rFonts w:eastAsia="Calibri" w:cstheme="minorHAnsi"/>
          <w:sz w:val="24"/>
          <w:szCs w:val="24"/>
        </w:rPr>
        <w:t>t</w:t>
      </w:r>
      <w:r w:rsidR="006116AD" w:rsidRPr="004529A6">
        <w:rPr>
          <w:rFonts w:eastAsia="Calibri" w:cstheme="minorHAnsi"/>
          <w:sz w:val="24"/>
          <w:szCs w:val="24"/>
        </w:rPr>
        <w:t xml:space="preserve">he ombudsman </w:t>
      </w:r>
      <w:r w:rsidR="006116AD" w:rsidRPr="004529A6">
        <w:rPr>
          <w:rFonts w:eastAsia="Calibri" w:cstheme="minorHAnsi"/>
          <w:b/>
          <w:bCs/>
          <w:sz w:val="24"/>
          <w:szCs w:val="24"/>
        </w:rPr>
        <w:t>must attempt</w:t>
      </w:r>
      <w:r w:rsidR="006116AD" w:rsidRPr="004529A6">
        <w:rPr>
          <w:rFonts w:eastAsia="Calibri" w:cstheme="minorHAnsi"/>
          <w:sz w:val="24"/>
          <w:szCs w:val="24"/>
        </w:rPr>
        <w:t xml:space="preserve"> to coordinate a window or outdoor visit with the administrator/manager of a </w:t>
      </w:r>
      <w:r w:rsidR="000E6AE4" w:rsidRPr="004529A6">
        <w:rPr>
          <w:rFonts w:eastAsia="Calibri" w:cstheme="minorHAnsi"/>
          <w:sz w:val="24"/>
          <w:szCs w:val="24"/>
        </w:rPr>
        <w:t>home</w:t>
      </w:r>
      <w:r w:rsidR="006116AD" w:rsidRPr="004529A6">
        <w:rPr>
          <w:rFonts w:eastAsia="Calibri" w:cstheme="minorHAnsi"/>
          <w:sz w:val="24"/>
          <w:szCs w:val="24"/>
        </w:rPr>
        <w:t>, or that</w:t>
      </w:r>
      <w:r w:rsidR="003300C2" w:rsidRPr="004529A6">
        <w:rPr>
          <w:rFonts w:eastAsia="Calibri" w:cstheme="minorHAnsi"/>
          <w:sz w:val="24"/>
          <w:szCs w:val="24"/>
        </w:rPr>
        <w:t xml:space="preserve"> </w:t>
      </w:r>
      <w:r w:rsidR="006116AD" w:rsidRPr="004529A6">
        <w:rPr>
          <w:rFonts w:eastAsia="Calibri" w:cstheme="minorHAnsi"/>
          <w:sz w:val="24"/>
          <w:szCs w:val="24"/>
        </w:rPr>
        <w:t xml:space="preserve">person’s designee. </w:t>
      </w:r>
    </w:p>
    <w:p w14:paraId="53480C7F" w14:textId="7238B071" w:rsidR="00E6074B" w:rsidRPr="004529A6" w:rsidRDefault="000C698E" w:rsidP="009735C0">
      <w:pPr>
        <w:pStyle w:val="ListParagraph"/>
        <w:widowControl w:val="0"/>
        <w:numPr>
          <w:ilvl w:val="0"/>
          <w:numId w:val="58"/>
        </w:numPr>
        <w:spacing w:after="120" w:line="252" w:lineRule="auto"/>
        <w:contextualSpacing w:val="0"/>
        <w:rPr>
          <w:rFonts w:eastAsia="Calibri" w:cstheme="minorHAnsi"/>
          <w:sz w:val="24"/>
          <w:szCs w:val="24"/>
        </w:rPr>
      </w:pPr>
      <w:r w:rsidRPr="004529A6">
        <w:rPr>
          <w:rFonts w:eastAsia="Calibri" w:cstheme="minorHAnsi"/>
          <w:sz w:val="24"/>
          <w:szCs w:val="24"/>
        </w:rPr>
        <w:t xml:space="preserve">The </w:t>
      </w:r>
      <w:r w:rsidR="007D7F49" w:rsidRPr="004529A6">
        <w:rPr>
          <w:rFonts w:eastAsia="Calibri" w:cstheme="minorHAnsi"/>
          <w:sz w:val="24"/>
          <w:szCs w:val="24"/>
        </w:rPr>
        <w:t>o</w:t>
      </w:r>
      <w:r w:rsidRPr="004529A6">
        <w:rPr>
          <w:rFonts w:eastAsia="Calibri" w:cstheme="minorHAnsi"/>
          <w:sz w:val="24"/>
          <w:szCs w:val="24"/>
        </w:rPr>
        <w:t>mbudsman should r</w:t>
      </w:r>
      <w:r w:rsidR="006116AD" w:rsidRPr="004529A6">
        <w:rPr>
          <w:rFonts w:eastAsia="Calibri" w:cstheme="minorHAnsi"/>
          <w:sz w:val="24"/>
          <w:szCs w:val="24"/>
        </w:rPr>
        <w:t xml:space="preserve">equest to receive by email </w:t>
      </w:r>
      <w:r w:rsidR="007D7F49" w:rsidRPr="004529A6">
        <w:rPr>
          <w:rFonts w:eastAsia="Calibri" w:cstheme="minorHAnsi"/>
          <w:sz w:val="24"/>
          <w:szCs w:val="24"/>
        </w:rPr>
        <w:t xml:space="preserve">or secure facsimile </w:t>
      </w:r>
      <w:r w:rsidR="006116AD" w:rsidRPr="004529A6">
        <w:rPr>
          <w:rFonts w:eastAsia="Calibri" w:cstheme="minorHAnsi"/>
          <w:sz w:val="24"/>
          <w:szCs w:val="24"/>
        </w:rPr>
        <w:t xml:space="preserve">a copy of the </w:t>
      </w:r>
      <w:r w:rsidR="000E6AE4" w:rsidRPr="004529A6">
        <w:rPr>
          <w:rFonts w:eastAsia="Calibri" w:cstheme="minorHAnsi"/>
          <w:sz w:val="24"/>
          <w:szCs w:val="24"/>
        </w:rPr>
        <w:t>home’s</w:t>
      </w:r>
      <w:r w:rsidR="006116AD" w:rsidRPr="004529A6">
        <w:rPr>
          <w:rFonts w:eastAsia="Calibri" w:cstheme="minorHAnsi"/>
          <w:sz w:val="24"/>
          <w:szCs w:val="24"/>
        </w:rPr>
        <w:t xml:space="preserve"> visitation</w:t>
      </w:r>
      <w:r w:rsidR="003300C2" w:rsidRPr="004529A6">
        <w:rPr>
          <w:rFonts w:eastAsia="Calibri" w:cstheme="minorHAnsi"/>
          <w:sz w:val="24"/>
          <w:szCs w:val="24"/>
        </w:rPr>
        <w:t xml:space="preserve"> </w:t>
      </w:r>
      <w:r w:rsidR="006116AD" w:rsidRPr="004529A6">
        <w:rPr>
          <w:rFonts w:eastAsia="Calibri" w:cstheme="minorHAnsi"/>
          <w:sz w:val="24"/>
          <w:szCs w:val="24"/>
        </w:rPr>
        <w:t>protocol and maintain a copy of the protocol</w:t>
      </w:r>
      <w:r w:rsidR="002031FD" w:rsidRPr="004529A6">
        <w:rPr>
          <w:rFonts w:eastAsia="Calibri" w:cstheme="minorHAnsi"/>
          <w:sz w:val="24"/>
          <w:szCs w:val="24"/>
        </w:rPr>
        <w:t xml:space="preserve"> for the ombudsman’s records and reference.</w:t>
      </w:r>
      <w:bookmarkStart w:id="24" w:name="_Hlk47465926"/>
    </w:p>
    <w:p w14:paraId="6BAFED8D" w14:textId="31E1E3D9" w:rsidR="006116AD" w:rsidRPr="004529A6" w:rsidRDefault="00605A17" w:rsidP="00557E51">
      <w:pPr>
        <w:pStyle w:val="ListParagraph"/>
        <w:widowControl w:val="0"/>
        <w:numPr>
          <w:ilvl w:val="0"/>
          <w:numId w:val="58"/>
        </w:numPr>
        <w:spacing w:after="120" w:line="252" w:lineRule="auto"/>
        <w:contextualSpacing w:val="0"/>
        <w:rPr>
          <w:rFonts w:eastAsia="Calibri" w:cstheme="minorHAnsi"/>
          <w:sz w:val="24"/>
          <w:szCs w:val="24"/>
        </w:rPr>
      </w:pPr>
      <w:r w:rsidRPr="004529A6">
        <w:rPr>
          <w:rFonts w:eastAsia="Calibri" w:cstheme="minorHAnsi"/>
          <w:sz w:val="24"/>
          <w:szCs w:val="24"/>
        </w:rPr>
        <w:t xml:space="preserve">The ombudsman </w:t>
      </w:r>
      <w:r w:rsidR="00A46AB0" w:rsidRPr="004529A6">
        <w:rPr>
          <w:rFonts w:eastAsia="Calibri" w:cstheme="minorHAnsi"/>
          <w:sz w:val="24"/>
          <w:szCs w:val="24"/>
        </w:rPr>
        <w:t xml:space="preserve">should request to </w:t>
      </w:r>
      <w:r w:rsidR="006116AD" w:rsidRPr="004529A6">
        <w:rPr>
          <w:rFonts w:eastAsia="Calibri" w:cstheme="minorHAnsi"/>
          <w:sz w:val="24"/>
          <w:szCs w:val="24"/>
        </w:rPr>
        <w:t xml:space="preserve">receive by encrypted email </w:t>
      </w:r>
      <w:r w:rsidRPr="004529A6">
        <w:rPr>
          <w:rFonts w:eastAsia="Calibri" w:cstheme="minorHAnsi"/>
          <w:sz w:val="24"/>
          <w:szCs w:val="24"/>
        </w:rPr>
        <w:t xml:space="preserve">or secure facsimile </w:t>
      </w:r>
      <w:r w:rsidR="006116AD" w:rsidRPr="004529A6">
        <w:rPr>
          <w:rFonts w:eastAsia="Calibri" w:cstheme="minorHAnsi"/>
          <w:sz w:val="24"/>
          <w:szCs w:val="24"/>
        </w:rPr>
        <w:t xml:space="preserve">a copy of the </w:t>
      </w:r>
      <w:r w:rsidR="000E6AE4" w:rsidRPr="004529A6">
        <w:rPr>
          <w:rFonts w:eastAsia="Calibri" w:cstheme="minorHAnsi"/>
          <w:sz w:val="24"/>
          <w:szCs w:val="24"/>
        </w:rPr>
        <w:t>homes</w:t>
      </w:r>
      <w:r w:rsidR="006116AD" w:rsidRPr="004529A6">
        <w:rPr>
          <w:rFonts w:eastAsia="Calibri" w:cstheme="minorHAnsi"/>
          <w:sz w:val="24"/>
          <w:szCs w:val="24"/>
        </w:rPr>
        <w:t xml:space="preserve"> census and contact</w:t>
      </w:r>
      <w:r w:rsidR="003300C2" w:rsidRPr="004529A6">
        <w:rPr>
          <w:rFonts w:eastAsia="Calibri" w:cstheme="minorHAnsi"/>
          <w:sz w:val="24"/>
          <w:szCs w:val="24"/>
        </w:rPr>
        <w:t xml:space="preserve"> </w:t>
      </w:r>
      <w:r w:rsidR="006116AD" w:rsidRPr="004529A6">
        <w:rPr>
          <w:rFonts w:eastAsia="Calibri" w:cstheme="minorHAnsi"/>
          <w:sz w:val="24"/>
          <w:szCs w:val="24"/>
        </w:rPr>
        <w:t>phone numbers and email addresses for residents and the legal</w:t>
      </w:r>
      <w:r w:rsidR="003300C2" w:rsidRPr="004529A6">
        <w:rPr>
          <w:rFonts w:eastAsia="Calibri" w:cstheme="minorHAnsi"/>
          <w:sz w:val="24"/>
          <w:szCs w:val="24"/>
        </w:rPr>
        <w:t xml:space="preserve"> </w:t>
      </w:r>
      <w:r w:rsidR="006116AD" w:rsidRPr="004529A6">
        <w:rPr>
          <w:rFonts w:eastAsia="Calibri" w:cstheme="minorHAnsi"/>
          <w:sz w:val="24"/>
          <w:szCs w:val="24"/>
        </w:rPr>
        <w:t>representatives of residents who are incapacitated.</w:t>
      </w:r>
      <w:bookmarkEnd w:id="24"/>
    </w:p>
    <w:p w14:paraId="24E66500" w14:textId="6292B977" w:rsidR="00BA0252" w:rsidRPr="004529A6" w:rsidRDefault="00BA0252" w:rsidP="0055569C">
      <w:pPr>
        <w:pStyle w:val="ListParagraph"/>
        <w:widowControl w:val="0"/>
        <w:numPr>
          <w:ilvl w:val="0"/>
          <w:numId w:val="58"/>
        </w:numPr>
        <w:spacing w:after="0" w:line="252" w:lineRule="auto"/>
        <w:rPr>
          <w:rFonts w:eastAsia="Calibri" w:cstheme="minorHAnsi"/>
          <w:sz w:val="24"/>
          <w:szCs w:val="24"/>
        </w:rPr>
      </w:pPr>
      <w:r w:rsidRPr="004529A6">
        <w:rPr>
          <w:rFonts w:eastAsia="Calibri" w:cstheme="minorHAnsi"/>
          <w:sz w:val="24"/>
          <w:szCs w:val="24"/>
        </w:rPr>
        <w:t xml:space="preserve">Ask to </w:t>
      </w:r>
      <w:proofErr w:type="gramStart"/>
      <w:r w:rsidRPr="004529A6">
        <w:rPr>
          <w:rFonts w:eastAsia="Calibri" w:cstheme="minorHAnsi"/>
          <w:sz w:val="24"/>
          <w:szCs w:val="24"/>
        </w:rPr>
        <w:t>be notified</w:t>
      </w:r>
      <w:proofErr w:type="gramEnd"/>
      <w:r w:rsidRPr="004529A6">
        <w:rPr>
          <w:rFonts w:eastAsia="Calibri" w:cstheme="minorHAnsi"/>
          <w:sz w:val="24"/>
          <w:szCs w:val="24"/>
        </w:rPr>
        <w:t xml:space="preserve"> if the </w:t>
      </w:r>
      <w:r w:rsidR="000E6AE4" w:rsidRPr="004529A6">
        <w:rPr>
          <w:rFonts w:eastAsia="Calibri" w:cstheme="minorHAnsi"/>
          <w:sz w:val="24"/>
          <w:szCs w:val="24"/>
        </w:rPr>
        <w:t>home</w:t>
      </w:r>
      <w:r w:rsidRPr="004529A6">
        <w:rPr>
          <w:rFonts w:eastAsia="Calibri" w:cstheme="minorHAnsi"/>
          <w:sz w:val="24"/>
          <w:szCs w:val="24"/>
        </w:rPr>
        <w:t xml:space="preserve"> has an in-house onset of a </w:t>
      </w:r>
      <w:r w:rsidR="0057220A" w:rsidRPr="004529A6">
        <w:rPr>
          <w:rFonts w:eastAsia="Calibri" w:cstheme="minorHAnsi"/>
          <w:sz w:val="24"/>
          <w:szCs w:val="24"/>
        </w:rPr>
        <w:t>new case of COVID-19 prior to the scheduled outdoor visit.</w:t>
      </w:r>
    </w:p>
    <w:p w14:paraId="4D0F469B" w14:textId="690B4747" w:rsidR="0057220A" w:rsidRPr="004529A6" w:rsidRDefault="0057220A" w:rsidP="00557E51">
      <w:pPr>
        <w:widowControl w:val="0"/>
        <w:spacing w:after="0" w:line="252" w:lineRule="auto"/>
        <w:ind w:left="1800"/>
        <w:rPr>
          <w:rFonts w:eastAsia="Calibri" w:cstheme="minorHAnsi"/>
          <w:sz w:val="24"/>
          <w:szCs w:val="24"/>
        </w:rPr>
      </w:pPr>
    </w:p>
    <w:p w14:paraId="1891DBCF" w14:textId="77777777" w:rsidR="00BC6727" w:rsidRPr="004529A6" w:rsidRDefault="00BC6727" w:rsidP="00E43570">
      <w:pPr>
        <w:widowControl w:val="0"/>
        <w:spacing w:after="0" w:line="252" w:lineRule="auto"/>
        <w:ind w:left="1440"/>
        <w:rPr>
          <w:rFonts w:eastAsia="Calibri" w:cstheme="minorHAnsi"/>
          <w:sz w:val="24"/>
          <w:szCs w:val="24"/>
        </w:rPr>
      </w:pPr>
    </w:p>
    <w:p w14:paraId="57392CF0" w14:textId="0029E715" w:rsidR="006116AD" w:rsidRPr="004529A6" w:rsidRDefault="006116AD" w:rsidP="0055569C">
      <w:pPr>
        <w:pStyle w:val="ListParagraph"/>
        <w:widowControl w:val="0"/>
        <w:numPr>
          <w:ilvl w:val="0"/>
          <w:numId w:val="47"/>
        </w:numPr>
        <w:tabs>
          <w:tab w:val="left" w:pos="1440"/>
        </w:tabs>
        <w:spacing w:after="120" w:line="252" w:lineRule="auto"/>
        <w:ind w:left="1800"/>
        <w:rPr>
          <w:rFonts w:eastAsia="Calibri" w:cstheme="minorHAnsi"/>
          <w:sz w:val="24"/>
          <w:szCs w:val="24"/>
        </w:rPr>
      </w:pPr>
      <w:r w:rsidRPr="004529A6">
        <w:rPr>
          <w:rFonts w:eastAsia="Calibri" w:cstheme="minorHAnsi"/>
          <w:sz w:val="24"/>
          <w:szCs w:val="24"/>
        </w:rPr>
        <w:t>Indoor Visit</w:t>
      </w:r>
      <w:r w:rsidR="00E6074B" w:rsidRPr="004529A6">
        <w:rPr>
          <w:rFonts w:eastAsia="Calibri" w:cstheme="minorHAnsi"/>
          <w:sz w:val="24"/>
          <w:szCs w:val="24"/>
        </w:rPr>
        <w:t>s</w:t>
      </w:r>
      <w:r w:rsidRPr="004529A6">
        <w:rPr>
          <w:rFonts w:eastAsia="Calibri" w:cstheme="minorHAnsi"/>
          <w:sz w:val="24"/>
          <w:szCs w:val="24"/>
        </w:rPr>
        <w:t xml:space="preserve"> Require </w:t>
      </w:r>
      <w:r w:rsidR="0014230B" w:rsidRPr="004529A6">
        <w:rPr>
          <w:rFonts w:eastAsia="Calibri" w:cstheme="minorHAnsi"/>
          <w:sz w:val="24"/>
          <w:szCs w:val="24"/>
        </w:rPr>
        <w:t>Scheduling with Staff</w:t>
      </w:r>
    </w:p>
    <w:p w14:paraId="49F2BC8A" w14:textId="47853A5A" w:rsidR="005D0812" w:rsidRPr="004529A6" w:rsidRDefault="00067D4E" w:rsidP="00E43570">
      <w:pPr>
        <w:widowControl w:val="0"/>
        <w:tabs>
          <w:tab w:val="left" w:pos="1800"/>
        </w:tabs>
        <w:spacing w:after="120" w:line="252" w:lineRule="auto"/>
        <w:ind w:left="1440"/>
        <w:rPr>
          <w:rFonts w:ascii="Calibri" w:eastAsia="Calibri" w:hAnsi="Calibri" w:cs="Calibri"/>
          <w:sz w:val="24"/>
          <w:szCs w:val="24"/>
        </w:rPr>
      </w:pPr>
      <w:r w:rsidRPr="004529A6">
        <w:rPr>
          <w:rFonts w:ascii="Calibri" w:eastAsia="Calibri" w:hAnsi="Calibri" w:cs="Calibri"/>
          <w:sz w:val="24"/>
          <w:szCs w:val="24"/>
        </w:rPr>
        <w:t xml:space="preserve">While ombudsman visits to </w:t>
      </w:r>
      <w:r w:rsidR="000E6AE4" w:rsidRPr="004529A6">
        <w:rPr>
          <w:rFonts w:ascii="Calibri" w:eastAsia="Calibri" w:hAnsi="Calibri" w:cs="Calibri"/>
          <w:sz w:val="24"/>
          <w:szCs w:val="24"/>
        </w:rPr>
        <w:t>homes</w:t>
      </w:r>
      <w:r w:rsidRPr="004529A6">
        <w:rPr>
          <w:rFonts w:ascii="Calibri" w:eastAsia="Calibri" w:hAnsi="Calibri" w:cs="Calibri"/>
          <w:sz w:val="24"/>
          <w:szCs w:val="24"/>
        </w:rPr>
        <w:t xml:space="preserve"> are typically unannounced, during </w:t>
      </w:r>
      <w:r w:rsidR="00672C4C" w:rsidRPr="004529A6">
        <w:rPr>
          <w:rFonts w:ascii="Calibri" w:eastAsia="Calibri" w:hAnsi="Calibri" w:cs="Calibri"/>
          <w:sz w:val="24"/>
          <w:szCs w:val="24"/>
        </w:rPr>
        <w:t>Phase</w:t>
      </w:r>
      <w:r w:rsidR="000C698E" w:rsidRPr="004529A6">
        <w:rPr>
          <w:rFonts w:ascii="Calibri" w:eastAsia="Calibri" w:hAnsi="Calibri" w:cs="Calibri"/>
          <w:sz w:val="24"/>
          <w:szCs w:val="24"/>
        </w:rPr>
        <w:t xml:space="preserve"> 5</w:t>
      </w:r>
      <w:r w:rsidRPr="004529A6">
        <w:rPr>
          <w:rFonts w:ascii="Calibri" w:eastAsia="Calibri" w:hAnsi="Calibri" w:cs="Calibri"/>
          <w:sz w:val="24"/>
          <w:szCs w:val="24"/>
        </w:rPr>
        <w:t xml:space="preserve">, the ombudsman </w:t>
      </w:r>
      <w:r w:rsidR="00AD542E" w:rsidRPr="004529A6">
        <w:rPr>
          <w:rFonts w:ascii="Calibri" w:eastAsia="Calibri" w:hAnsi="Calibri" w:cs="Calibri"/>
          <w:b/>
          <w:bCs/>
          <w:sz w:val="24"/>
          <w:szCs w:val="24"/>
        </w:rPr>
        <w:t xml:space="preserve">must </w:t>
      </w:r>
      <w:r w:rsidRPr="004529A6">
        <w:rPr>
          <w:rFonts w:ascii="Calibri" w:eastAsia="Calibri" w:hAnsi="Calibri" w:cs="Calibri"/>
          <w:b/>
          <w:bCs/>
          <w:sz w:val="24"/>
          <w:szCs w:val="24"/>
        </w:rPr>
        <w:t>coordinate</w:t>
      </w:r>
      <w:r w:rsidRPr="004529A6">
        <w:rPr>
          <w:rFonts w:ascii="Calibri" w:eastAsia="Calibri" w:hAnsi="Calibri" w:cs="Calibri"/>
          <w:sz w:val="24"/>
          <w:szCs w:val="24"/>
        </w:rPr>
        <w:t xml:space="preserve"> the date and time of </w:t>
      </w:r>
      <w:r w:rsidR="00547C36" w:rsidRPr="004529A6">
        <w:rPr>
          <w:rFonts w:ascii="Calibri" w:eastAsia="Calibri" w:hAnsi="Calibri" w:cs="Calibri"/>
          <w:sz w:val="24"/>
          <w:szCs w:val="24"/>
        </w:rPr>
        <w:t xml:space="preserve">an indoor </w:t>
      </w:r>
      <w:r w:rsidRPr="004529A6">
        <w:rPr>
          <w:rFonts w:ascii="Calibri" w:eastAsia="Calibri" w:hAnsi="Calibri" w:cs="Calibri"/>
          <w:sz w:val="24"/>
          <w:szCs w:val="24"/>
        </w:rPr>
        <w:t xml:space="preserve">visit with </w:t>
      </w:r>
      <w:r w:rsidR="002031FD" w:rsidRPr="004529A6">
        <w:rPr>
          <w:rFonts w:ascii="Calibri" w:eastAsia="Calibri" w:hAnsi="Calibri" w:cs="Calibri"/>
          <w:sz w:val="24"/>
          <w:szCs w:val="24"/>
        </w:rPr>
        <w:t xml:space="preserve">the </w:t>
      </w:r>
      <w:r w:rsidR="000E6AE4" w:rsidRPr="004529A6">
        <w:rPr>
          <w:rFonts w:ascii="Calibri" w:eastAsia="Calibri" w:hAnsi="Calibri" w:cs="Calibri"/>
          <w:sz w:val="24"/>
          <w:szCs w:val="24"/>
        </w:rPr>
        <w:t>home</w:t>
      </w:r>
      <w:r w:rsidR="00ED27EA" w:rsidRPr="004529A6">
        <w:rPr>
          <w:rFonts w:ascii="Calibri" w:eastAsia="Calibri" w:hAnsi="Calibri" w:cs="Calibri"/>
          <w:sz w:val="24"/>
          <w:szCs w:val="24"/>
        </w:rPr>
        <w:t>.</w:t>
      </w:r>
      <w:r w:rsidRPr="004529A6">
        <w:rPr>
          <w:rFonts w:ascii="Calibri" w:eastAsia="Calibri" w:hAnsi="Calibri" w:cs="Calibri"/>
          <w:sz w:val="24"/>
          <w:szCs w:val="24"/>
        </w:rPr>
        <w:t xml:space="preserve">  </w:t>
      </w:r>
      <w:r w:rsidR="005D0812" w:rsidRPr="004529A6">
        <w:rPr>
          <w:rFonts w:ascii="Calibri" w:eastAsia="Calibri" w:hAnsi="Calibri" w:cs="Calibri"/>
          <w:sz w:val="24"/>
          <w:szCs w:val="24"/>
        </w:rPr>
        <w:t xml:space="preserve">The ombudsman does not </w:t>
      </w:r>
      <w:r w:rsidRPr="004529A6">
        <w:rPr>
          <w:rFonts w:ascii="Calibri" w:eastAsia="Calibri" w:hAnsi="Calibri" w:cs="Calibri"/>
          <w:sz w:val="24"/>
          <w:szCs w:val="24"/>
        </w:rPr>
        <w:t xml:space="preserve">need to </w:t>
      </w:r>
      <w:proofErr w:type="gramStart"/>
      <w:r w:rsidR="0067178F" w:rsidRPr="004529A6">
        <w:rPr>
          <w:rFonts w:ascii="Calibri" w:eastAsia="Calibri" w:hAnsi="Calibri" w:cs="Calibri"/>
          <w:sz w:val="24"/>
          <w:szCs w:val="24"/>
        </w:rPr>
        <w:t>identify</w:t>
      </w:r>
      <w:proofErr w:type="gramEnd"/>
      <w:r w:rsidR="0067178F" w:rsidRPr="004529A6">
        <w:rPr>
          <w:rFonts w:ascii="Calibri" w:eastAsia="Calibri" w:hAnsi="Calibri" w:cs="Calibri"/>
          <w:sz w:val="24"/>
          <w:szCs w:val="24"/>
        </w:rPr>
        <w:t xml:space="preserve"> for staff which </w:t>
      </w:r>
      <w:r w:rsidRPr="004529A6">
        <w:rPr>
          <w:rFonts w:ascii="Calibri" w:eastAsia="Calibri" w:hAnsi="Calibri" w:cs="Calibri"/>
          <w:sz w:val="24"/>
          <w:szCs w:val="24"/>
        </w:rPr>
        <w:t xml:space="preserve">residents </w:t>
      </w:r>
      <w:r w:rsidR="0067178F" w:rsidRPr="004529A6">
        <w:rPr>
          <w:rFonts w:ascii="Calibri" w:eastAsia="Calibri" w:hAnsi="Calibri" w:cs="Calibri"/>
          <w:sz w:val="24"/>
          <w:szCs w:val="24"/>
        </w:rPr>
        <w:t xml:space="preserve">will </w:t>
      </w:r>
      <w:r w:rsidRPr="004529A6">
        <w:rPr>
          <w:rFonts w:ascii="Calibri" w:eastAsia="Calibri" w:hAnsi="Calibri" w:cs="Calibri"/>
          <w:sz w:val="24"/>
          <w:szCs w:val="24"/>
        </w:rPr>
        <w:t>be visit</w:t>
      </w:r>
      <w:r w:rsidR="005D0812" w:rsidRPr="004529A6">
        <w:rPr>
          <w:rFonts w:ascii="Calibri" w:eastAsia="Calibri" w:hAnsi="Calibri" w:cs="Calibri"/>
          <w:sz w:val="24"/>
          <w:szCs w:val="24"/>
        </w:rPr>
        <w:t>ed.</w:t>
      </w:r>
    </w:p>
    <w:p w14:paraId="042790E4" w14:textId="24A41E2F" w:rsidR="00067D4E" w:rsidRPr="004529A6" w:rsidRDefault="00067D4E" w:rsidP="0055569C">
      <w:pPr>
        <w:pStyle w:val="ListParagraph"/>
        <w:widowControl w:val="0"/>
        <w:numPr>
          <w:ilvl w:val="1"/>
          <w:numId w:val="48"/>
        </w:numPr>
        <w:tabs>
          <w:tab w:val="left" w:pos="1890"/>
        </w:tabs>
        <w:spacing w:after="120" w:line="252" w:lineRule="auto"/>
        <w:ind w:left="2520"/>
        <w:rPr>
          <w:rFonts w:ascii="Calibri" w:eastAsia="Calibri" w:hAnsi="Calibri" w:cs="Calibri"/>
          <w:sz w:val="24"/>
          <w:szCs w:val="24"/>
        </w:rPr>
      </w:pPr>
      <w:r w:rsidRPr="004529A6">
        <w:rPr>
          <w:rFonts w:ascii="Calibri" w:eastAsia="Calibri" w:hAnsi="Calibri" w:cs="Calibri"/>
          <w:spacing w:val="-1"/>
          <w:sz w:val="24"/>
          <w:szCs w:val="24"/>
        </w:rPr>
        <w:t>Contact</w:t>
      </w:r>
      <w:r w:rsidRPr="004529A6">
        <w:rPr>
          <w:rFonts w:ascii="Calibri" w:eastAsia="Calibri" w:hAnsi="Calibri" w:cs="Calibri"/>
          <w:spacing w:val="-4"/>
          <w:sz w:val="24"/>
          <w:szCs w:val="24"/>
        </w:rPr>
        <w:t xml:space="preserve"> </w:t>
      </w:r>
      <w:r w:rsidRPr="004529A6">
        <w:rPr>
          <w:rFonts w:ascii="Calibri" w:eastAsia="Calibri" w:hAnsi="Calibri" w:cs="Calibri"/>
          <w:spacing w:val="-1"/>
          <w:sz w:val="24"/>
          <w:szCs w:val="24"/>
        </w:rPr>
        <w:t>the</w:t>
      </w:r>
      <w:r w:rsidRPr="004529A6">
        <w:rPr>
          <w:rFonts w:ascii="Calibri" w:eastAsia="Calibri" w:hAnsi="Calibri" w:cs="Calibri"/>
          <w:spacing w:val="-3"/>
          <w:sz w:val="24"/>
          <w:szCs w:val="24"/>
        </w:rPr>
        <w:t xml:space="preserve"> staff </w:t>
      </w:r>
      <w:r w:rsidR="00A02681" w:rsidRPr="004529A6">
        <w:rPr>
          <w:rFonts w:ascii="Calibri" w:eastAsia="Calibri" w:hAnsi="Calibri" w:cs="Calibri"/>
          <w:spacing w:val="-3"/>
          <w:sz w:val="24"/>
          <w:szCs w:val="24"/>
        </w:rPr>
        <w:t>(administrator</w:t>
      </w:r>
      <w:r w:rsidR="00AA31F4" w:rsidRPr="004529A6">
        <w:rPr>
          <w:rFonts w:ascii="Calibri" w:eastAsia="Calibri" w:hAnsi="Calibri" w:cs="Calibri"/>
          <w:spacing w:val="-3"/>
          <w:sz w:val="24"/>
          <w:szCs w:val="24"/>
        </w:rPr>
        <w:t>/</w:t>
      </w:r>
      <w:r w:rsidR="00A02681" w:rsidRPr="004529A6">
        <w:rPr>
          <w:rFonts w:ascii="Calibri" w:eastAsia="Calibri" w:hAnsi="Calibri" w:cs="Calibri"/>
          <w:spacing w:val="-3"/>
          <w:sz w:val="24"/>
          <w:szCs w:val="24"/>
        </w:rPr>
        <w:t>manager</w:t>
      </w:r>
      <w:r w:rsidR="0067327D" w:rsidRPr="004529A6">
        <w:rPr>
          <w:rFonts w:ascii="Calibri" w:eastAsia="Calibri" w:hAnsi="Calibri" w:cs="Calibri"/>
          <w:spacing w:val="-3"/>
          <w:sz w:val="24"/>
          <w:szCs w:val="24"/>
        </w:rPr>
        <w:t xml:space="preserve"> or designee</w:t>
      </w:r>
      <w:r w:rsidR="00A02681" w:rsidRPr="004529A6">
        <w:rPr>
          <w:rFonts w:ascii="Calibri" w:eastAsia="Calibri" w:hAnsi="Calibri" w:cs="Calibri"/>
          <w:spacing w:val="-3"/>
          <w:sz w:val="24"/>
          <w:szCs w:val="24"/>
        </w:rPr>
        <w:t xml:space="preserve">) </w:t>
      </w:r>
      <w:r w:rsidRPr="004529A6">
        <w:rPr>
          <w:rFonts w:ascii="Calibri" w:eastAsia="Calibri" w:hAnsi="Calibri" w:cs="Calibri"/>
          <w:sz w:val="24"/>
          <w:szCs w:val="24"/>
        </w:rPr>
        <w:t>to</w:t>
      </w:r>
      <w:r w:rsidRPr="004529A6">
        <w:rPr>
          <w:rFonts w:ascii="Calibri" w:eastAsia="Calibri" w:hAnsi="Calibri" w:cs="Calibri"/>
          <w:spacing w:val="-6"/>
          <w:sz w:val="24"/>
          <w:szCs w:val="24"/>
        </w:rPr>
        <w:t xml:space="preserve"> </w:t>
      </w:r>
      <w:r w:rsidRPr="004529A6">
        <w:rPr>
          <w:rFonts w:ascii="Calibri" w:eastAsia="Calibri" w:hAnsi="Calibri" w:cs="Calibri"/>
          <w:spacing w:val="-1"/>
          <w:sz w:val="24"/>
          <w:szCs w:val="24"/>
        </w:rPr>
        <w:t>discuss</w:t>
      </w:r>
      <w:r w:rsidRPr="004529A6">
        <w:rPr>
          <w:rFonts w:ascii="Calibri" w:eastAsia="Calibri" w:hAnsi="Calibri" w:cs="Calibri"/>
          <w:spacing w:val="-3"/>
          <w:sz w:val="24"/>
          <w:szCs w:val="24"/>
        </w:rPr>
        <w:t xml:space="preserve"> the </w:t>
      </w:r>
      <w:r w:rsidR="000E6AE4" w:rsidRPr="004529A6">
        <w:rPr>
          <w:rFonts w:ascii="Calibri" w:eastAsia="Calibri" w:hAnsi="Calibri" w:cs="Calibri"/>
          <w:spacing w:val="-3"/>
          <w:sz w:val="24"/>
          <w:szCs w:val="24"/>
        </w:rPr>
        <w:t>home</w:t>
      </w:r>
      <w:r w:rsidRPr="004529A6">
        <w:rPr>
          <w:rFonts w:ascii="Calibri" w:eastAsia="Calibri" w:hAnsi="Calibri" w:cs="Calibri"/>
          <w:spacing w:val="-3"/>
          <w:sz w:val="24"/>
          <w:szCs w:val="24"/>
        </w:rPr>
        <w:t xml:space="preserve">’s process for in-person </w:t>
      </w:r>
      <w:r w:rsidRPr="004529A6">
        <w:rPr>
          <w:rFonts w:ascii="Calibri" w:eastAsia="Calibri" w:hAnsi="Calibri" w:cs="Calibri"/>
          <w:spacing w:val="-1"/>
          <w:sz w:val="24"/>
          <w:szCs w:val="24"/>
        </w:rPr>
        <w:t>visits.</w:t>
      </w:r>
    </w:p>
    <w:p w14:paraId="7CEE374B" w14:textId="4726C2BF" w:rsidR="00067D4E" w:rsidRPr="004529A6" w:rsidRDefault="00067D4E" w:rsidP="0055569C">
      <w:pPr>
        <w:widowControl w:val="0"/>
        <w:numPr>
          <w:ilvl w:val="1"/>
          <w:numId w:val="48"/>
        </w:numPr>
        <w:tabs>
          <w:tab w:val="left" w:pos="1226"/>
          <w:tab w:val="left" w:pos="1890"/>
        </w:tabs>
        <w:spacing w:after="120" w:line="252" w:lineRule="auto"/>
        <w:ind w:left="2520"/>
        <w:rPr>
          <w:rFonts w:ascii="Calibri" w:eastAsia="Calibri" w:hAnsi="Calibri" w:cs="Calibri"/>
          <w:sz w:val="24"/>
          <w:szCs w:val="24"/>
        </w:rPr>
      </w:pPr>
      <w:r w:rsidRPr="004529A6">
        <w:rPr>
          <w:rFonts w:ascii="Calibri" w:eastAsia="Calibri" w:hAnsi="Calibri" w:cs="Calibri"/>
          <w:spacing w:val="-1"/>
          <w:sz w:val="24"/>
          <w:szCs w:val="24"/>
        </w:rPr>
        <w:t xml:space="preserve">If denied a visit, </w:t>
      </w:r>
      <w:r w:rsidR="00A02681" w:rsidRPr="004529A6">
        <w:rPr>
          <w:rFonts w:ascii="Calibri" w:eastAsia="Calibri" w:hAnsi="Calibri" w:cs="Calibri"/>
          <w:spacing w:val="-1"/>
          <w:sz w:val="24"/>
          <w:szCs w:val="24"/>
        </w:rPr>
        <w:t xml:space="preserve">provide the </w:t>
      </w:r>
      <w:r w:rsidR="008C050F" w:rsidRPr="004529A6">
        <w:rPr>
          <w:rFonts w:ascii="Calibri" w:eastAsia="Calibri" w:hAnsi="Calibri" w:cs="Calibri"/>
          <w:spacing w:val="-1"/>
          <w:sz w:val="24"/>
          <w:szCs w:val="24"/>
        </w:rPr>
        <w:t xml:space="preserve">memo to </w:t>
      </w:r>
      <w:r w:rsidR="0035054E" w:rsidRPr="004529A6">
        <w:rPr>
          <w:rFonts w:ascii="Calibri" w:eastAsia="Calibri" w:hAnsi="Calibri" w:cs="Calibri"/>
          <w:spacing w:val="-1"/>
          <w:sz w:val="24"/>
          <w:szCs w:val="24"/>
        </w:rPr>
        <w:t>providers,</w:t>
      </w:r>
      <w:r w:rsidR="008C050F" w:rsidRPr="004529A6">
        <w:rPr>
          <w:rFonts w:ascii="Calibri" w:eastAsia="Calibri" w:hAnsi="Calibri" w:cs="Calibri"/>
          <w:spacing w:val="-1"/>
          <w:sz w:val="24"/>
          <w:szCs w:val="24"/>
        </w:rPr>
        <w:t xml:space="preserve"> and </w:t>
      </w:r>
      <w:r w:rsidRPr="004529A6">
        <w:rPr>
          <w:rFonts w:ascii="Calibri" w:eastAsia="Calibri" w:hAnsi="Calibri" w:cs="Calibri"/>
          <w:spacing w:val="-1"/>
          <w:sz w:val="24"/>
          <w:szCs w:val="24"/>
        </w:rPr>
        <w:t xml:space="preserve">discuss resident access to the ombudsman program and the authorization for the ombudsman to enter the </w:t>
      </w:r>
      <w:r w:rsidR="000E6AE4" w:rsidRPr="004529A6">
        <w:rPr>
          <w:rFonts w:ascii="Calibri" w:eastAsia="Calibri" w:hAnsi="Calibri" w:cs="Calibri"/>
          <w:spacing w:val="-1"/>
          <w:sz w:val="24"/>
          <w:szCs w:val="24"/>
        </w:rPr>
        <w:t>home</w:t>
      </w:r>
      <w:r w:rsidRPr="004529A6">
        <w:rPr>
          <w:rFonts w:ascii="Calibri" w:eastAsia="Calibri" w:hAnsi="Calibri" w:cs="Calibri"/>
          <w:spacing w:val="-1"/>
          <w:sz w:val="24"/>
          <w:szCs w:val="24"/>
        </w:rPr>
        <w:t xml:space="preserve"> per MDHHS Epidemic Order dated June </w:t>
      </w:r>
      <w:r w:rsidR="00024990" w:rsidRPr="004529A6">
        <w:rPr>
          <w:rFonts w:ascii="Calibri" w:eastAsia="Calibri" w:hAnsi="Calibri" w:cs="Calibri"/>
          <w:spacing w:val="-1"/>
          <w:sz w:val="24"/>
          <w:szCs w:val="24"/>
        </w:rPr>
        <w:t>30</w:t>
      </w:r>
      <w:r w:rsidRPr="004529A6">
        <w:rPr>
          <w:rFonts w:ascii="Calibri" w:eastAsia="Calibri" w:hAnsi="Calibri" w:cs="Calibri"/>
          <w:spacing w:val="-1"/>
          <w:sz w:val="24"/>
          <w:szCs w:val="24"/>
        </w:rPr>
        <w:t>, 2020</w:t>
      </w:r>
      <w:r w:rsidR="0067178F" w:rsidRPr="004529A6">
        <w:rPr>
          <w:rFonts w:ascii="Calibri" w:eastAsia="Calibri" w:hAnsi="Calibri" w:cs="Calibri"/>
          <w:spacing w:val="-1"/>
          <w:sz w:val="24"/>
          <w:szCs w:val="24"/>
        </w:rPr>
        <w:t xml:space="preserve"> </w:t>
      </w:r>
      <w:r w:rsidR="003B13EA" w:rsidRPr="004529A6">
        <w:rPr>
          <w:rFonts w:ascii="Calibri" w:eastAsia="Calibri" w:hAnsi="Calibri" w:cs="Calibri"/>
          <w:spacing w:val="-1"/>
          <w:sz w:val="24"/>
          <w:szCs w:val="24"/>
        </w:rPr>
        <w:t>or any future orders</w:t>
      </w:r>
      <w:r w:rsidR="008C050F" w:rsidRPr="004529A6">
        <w:rPr>
          <w:rFonts w:ascii="Calibri" w:eastAsia="Calibri" w:hAnsi="Calibri" w:cs="Calibri"/>
          <w:spacing w:val="-1"/>
          <w:sz w:val="24"/>
          <w:szCs w:val="24"/>
        </w:rPr>
        <w:t xml:space="preserve">.  Contact the Office if a visit continues to </w:t>
      </w:r>
      <w:proofErr w:type="gramStart"/>
      <w:r w:rsidR="008C050F" w:rsidRPr="004529A6">
        <w:rPr>
          <w:rFonts w:ascii="Calibri" w:eastAsia="Calibri" w:hAnsi="Calibri" w:cs="Calibri"/>
          <w:spacing w:val="-1"/>
          <w:sz w:val="24"/>
          <w:szCs w:val="24"/>
        </w:rPr>
        <w:t>be denied</w:t>
      </w:r>
      <w:proofErr w:type="gramEnd"/>
      <w:r w:rsidR="0067327D" w:rsidRPr="004529A6">
        <w:rPr>
          <w:rFonts w:ascii="Calibri" w:eastAsia="Calibri" w:hAnsi="Calibri" w:cs="Calibri"/>
          <w:spacing w:val="-1"/>
          <w:sz w:val="24"/>
          <w:szCs w:val="24"/>
        </w:rPr>
        <w:t xml:space="preserve"> for a reason other than </w:t>
      </w:r>
      <w:r w:rsidR="00E54BD3" w:rsidRPr="004529A6">
        <w:rPr>
          <w:rFonts w:ascii="Calibri" w:eastAsia="Calibri" w:hAnsi="Calibri" w:cs="Calibri"/>
          <w:spacing w:val="-1"/>
          <w:sz w:val="24"/>
          <w:szCs w:val="24"/>
        </w:rPr>
        <w:t>an in-house onset of COVID-19</w:t>
      </w:r>
      <w:r w:rsidR="008C050F" w:rsidRPr="004529A6">
        <w:rPr>
          <w:rFonts w:ascii="Calibri" w:eastAsia="Calibri" w:hAnsi="Calibri" w:cs="Calibri"/>
          <w:spacing w:val="-1"/>
          <w:sz w:val="24"/>
          <w:szCs w:val="24"/>
        </w:rPr>
        <w:t>.</w:t>
      </w:r>
      <w:r w:rsidRPr="004529A6">
        <w:rPr>
          <w:rFonts w:ascii="Calibri" w:eastAsia="Calibri" w:hAnsi="Calibri" w:cs="Calibri"/>
          <w:spacing w:val="-1"/>
          <w:sz w:val="24"/>
          <w:szCs w:val="24"/>
        </w:rPr>
        <w:t xml:space="preserve"> </w:t>
      </w:r>
    </w:p>
    <w:p w14:paraId="42220321" w14:textId="3509F2C7" w:rsidR="00E15481" w:rsidRPr="004529A6" w:rsidRDefault="002031FD" w:rsidP="0055569C">
      <w:pPr>
        <w:widowControl w:val="0"/>
        <w:numPr>
          <w:ilvl w:val="1"/>
          <w:numId w:val="48"/>
        </w:numPr>
        <w:tabs>
          <w:tab w:val="left" w:pos="1226"/>
          <w:tab w:val="left" w:pos="1890"/>
        </w:tabs>
        <w:spacing w:after="120" w:line="252" w:lineRule="auto"/>
        <w:ind w:left="2520"/>
        <w:rPr>
          <w:rFonts w:ascii="Calibri" w:eastAsia="Calibri" w:hAnsi="Calibri" w:cs="Calibri"/>
          <w:sz w:val="24"/>
          <w:szCs w:val="24"/>
        </w:rPr>
      </w:pPr>
      <w:r w:rsidRPr="004529A6">
        <w:rPr>
          <w:rFonts w:ascii="Calibri" w:eastAsia="Calibri" w:hAnsi="Calibri" w:cs="Calibri"/>
          <w:sz w:val="24"/>
          <w:szCs w:val="24"/>
        </w:rPr>
        <w:t xml:space="preserve">Request by email a copy of the </w:t>
      </w:r>
      <w:r w:rsidR="000E6AE4" w:rsidRPr="004529A6">
        <w:rPr>
          <w:rFonts w:ascii="Calibri" w:eastAsia="Calibri" w:hAnsi="Calibri" w:cs="Calibri"/>
          <w:sz w:val="24"/>
          <w:szCs w:val="24"/>
        </w:rPr>
        <w:t>home</w:t>
      </w:r>
      <w:r w:rsidRPr="004529A6">
        <w:rPr>
          <w:rFonts w:ascii="Calibri" w:eastAsia="Calibri" w:hAnsi="Calibri" w:cs="Calibri"/>
          <w:sz w:val="24"/>
          <w:szCs w:val="24"/>
        </w:rPr>
        <w:t xml:space="preserve">’s visitation protocol and </w:t>
      </w:r>
      <w:proofErr w:type="gramStart"/>
      <w:r w:rsidRPr="004529A6">
        <w:rPr>
          <w:rFonts w:ascii="Calibri" w:eastAsia="Calibri" w:hAnsi="Calibri" w:cs="Calibri"/>
          <w:sz w:val="24"/>
          <w:szCs w:val="24"/>
        </w:rPr>
        <w:t>maintain</w:t>
      </w:r>
      <w:proofErr w:type="gramEnd"/>
      <w:r w:rsidRPr="004529A6">
        <w:rPr>
          <w:rFonts w:ascii="Calibri" w:eastAsia="Calibri" w:hAnsi="Calibri" w:cs="Calibri"/>
          <w:sz w:val="24"/>
          <w:szCs w:val="24"/>
        </w:rPr>
        <w:t xml:space="preserve"> a copy of the protocol for the ombudsman’s records and reference. </w:t>
      </w:r>
    </w:p>
    <w:p w14:paraId="3225B4BA" w14:textId="100C478F" w:rsidR="002031FD" w:rsidRPr="004529A6" w:rsidRDefault="002031FD" w:rsidP="0055569C">
      <w:pPr>
        <w:widowControl w:val="0"/>
        <w:numPr>
          <w:ilvl w:val="1"/>
          <w:numId w:val="48"/>
        </w:numPr>
        <w:tabs>
          <w:tab w:val="left" w:pos="1226"/>
          <w:tab w:val="left" w:pos="1890"/>
        </w:tabs>
        <w:spacing w:after="120" w:line="252" w:lineRule="auto"/>
        <w:ind w:left="2520"/>
        <w:rPr>
          <w:rFonts w:ascii="Calibri" w:eastAsia="Calibri" w:hAnsi="Calibri" w:cs="Calibri"/>
          <w:sz w:val="24"/>
          <w:szCs w:val="24"/>
        </w:rPr>
      </w:pPr>
      <w:r w:rsidRPr="004529A6">
        <w:rPr>
          <w:rFonts w:ascii="Calibri" w:eastAsia="Calibri" w:hAnsi="Calibri" w:cs="Calibri"/>
          <w:sz w:val="24"/>
          <w:szCs w:val="24"/>
        </w:rPr>
        <w:t xml:space="preserve">Questions or concerns raised by the administrator/manager </w:t>
      </w:r>
      <w:proofErr w:type="gramStart"/>
      <w:r w:rsidRPr="004529A6">
        <w:rPr>
          <w:rFonts w:ascii="Calibri" w:eastAsia="Calibri" w:hAnsi="Calibri" w:cs="Calibri"/>
          <w:sz w:val="24"/>
          <w:szCs w:val="24"/>
        </w:rPr>
        <w:t>are ideally addressed</w:t>
      </w:r>
      <w:proofErr w:type="gramEnd"/>
      <w:r w:rsidRPr="004529A6">
        <w:rPr>
          <w:rFonts w:ascii="Calibri" w:eastAsia="Calibri" w:hAnsi="Calibri" w:cs="Calibri"/>
          <w:sz w:val="24"/>
          <w:szCs w:val="24"/>
        </w:rPr>
        <w:t xml:space="preserve"> </w:t>
      </w:r>
      <w:r w:rsidRPr="004529A6">
        <w:rPr>
          <w:rFonts w:ascii="Calibri" w:eastAsia="Calibri" w:hAnsi="Calibri" w:cs="Calibri"/>
          <w:sz w:val="24"/>
          <w:szCs w:val="24"/>
        </w:rPr>
        <w:lastRenderedPageBreak/>
        <w:t>during this prior communication and escalated to the Office as needed.</w:t>
      </w:r>
    </w:p>
    <w:p w14:paraId="11BC5FC2" w14:textId="04D40598" w:rsidR="002031FD" w:rsidRPr="004529A6" w:rsidRDefault="002031FD" w:rsidP="0055569C">
      <w:pPr>
        <w:widowControl w:val="0"/>
        <w:numPr>
          <w:ilvl w:val="1"/>
          <w:numId w:val="48"/>
        </w:numPr>
        <w:tabs>
          <w:tab w:val="left" w:pos="1226"/>
          <w:tab w:val="left" w:pos="1890"/>
        </w:tabs>
        <w:spacing w:after="120" w:line="252" w:lineRule="auto"/>
        <w:ind w:left="2520"/>
        <w:rPr>
          <w:rFonts w:ascii="Calibri" w:eastAsia="Calibri" w:hAnsi="Calibri" w:cs="Calibri"/>
          <w:sz w:val="24"/>
          <w:szCs w:val="24"/>
        </w:rPr>
      </w:pPr>
      <w:r w:rsidRPr="004529A6">
        <w:rPr>
          <w:rFonts w:ascii="Calibri" w:eastAsia="Calibri" w:hAnsi="Calibri" w:cs="Calibri"/>
          <w:sz w:val="24"/>
          <w:szCs w:val="24"/>
        </w:rPr>
        <w:t xml:space="preserve">Request to </w:t>
      </w:r>
      <w:r w:rsidR="00E43570" w:rsidRPr="004529A6">
        <w:rPr>
          <w:rFonts w:eastAsia="Calibri" w:cstheme="minorHAnsi"/>
          <w:sz w:val="24"/>
          <w:szCs w:val="24"/>
        </w:rPr>
        <w:t xml:space="preserve">receive by encrypted email or secure facsimile a copy of the </w:t>
      </w:r>
      <w:r w:rsidR="000E6AE4" w:rsidRPr="004529A6">
        <w:rPr>
          <w:rFonts w:eastAsia="Calibri" w:cstheme="minorHAnsi"/>
          <w:sz w:val="24"/>
          <w:szCs w:val="24"/>
        </w:rPr>
        <w:t>home</w:t>
      </w:r>
      <w:r w:rsidR="00E43570" w:rsidRPr="004529A6">
        <w:rPr>
          <w:rFonts w:eastAsia="Calibri" w:cstheme="minorHAnsi"/>
          <w:sz w:val="24"/>
          <w:szCs w:val="24"/>
        </w:rPr>
        <w:t xml:space="preserve"> census and contact phone numbers and email addresses for residents and the </w:t>
      </w:r>
      <w:r w:rsidR="00595445" w:rsidRPr="004529A6">
        <w:rPr>
          <w:rFonts w:eastAsia="Calibri" w:cstheme="minorHAnsi"/>
          <w:sz w:val="24"/>
          <w:szCs w:val="24"/>
        </w:rPr>
        <w:t xml:space="preserve">legal </w:t>
      </w:r>
      <w:r w:rsidR="00E43570" w:rsidRPr="004529A6">
        <w:rPr>
          <w:rFonts w:eastAsia="Calibri" w:cstheme="minorHAnsi"/>
          <w:sz w:val="24"/>
          <w:szCs w:val="24"/>
        </w:rPr>
        <w:t>representatives of residents who are incapacitated.</w:t>
      </w:r>
    </w:p>
    <w:p w14:paraId="76E08CFB" w14:textId="7482F621" w:rsidR="00666BF0" w:rsidRPr="004529A6" w:rsidRDefault="00666BF0" w:rsidP="00666BF0">
      <w:pPr>
        <w:widowControl w:val="0"/>
        <w:numPr>
          <w:ilvl w:val="1"/>
          <w:numId w:val="48"/>
        </w:numPr>
        <w:tabs>
          <w:tab w:val="left" w:pos="1226"/>
          <w:tab w:val="left" w:pos="1890"/>
        </w:tabs>
        <w:spacing w:after="120" w:line="252" w:lineRule="auto"/>
        <w:ind w:left="2520"/>
        <w:rPr>
          <w:rFonts w:ascii="Calibri" w:eastAsia="Calibri" w:hAnsi="Calibri" w:cs="Calibri"/>
          <w:sz w:val="24"/>
          <w:szCs w:val="24"/>
        </w:rPr>
      </w:pPr>
      <w:r w:rsidRPr="004529A6">
        <w:rPr>
          <w:rFonts w:ascii="Calibri" w:eastAsia="Calibri" w:hAnsi="Calibri" w:cs="Calibri"/>
          <w:spacing w:val="-1"/>
          <w:sz w:val="24"/>
          <w:szCs w:val="24"/>
        </w:rPr>
        <w:t xml:space="preserve">Ask to </w:t>
      </w:r>
      <w:proofErr w:type="gramStart"/>
      <w:r w:rsidRPr="004529A6">
        <w:rPr>
          <w:rFonts w:ascii="Calibri" w:eastAsia="Calibri" w:hAnsi="Calibri" w:cs="Calibri"/>
          <w:spacing w:val="-1"/>
          <w:sz w:val="24"/>
          <w:szCs w:val="24"/>
        </w:rPr>
        <w:t>be notified</w:t>
      </w:r>
      <w:proofErr w:type="gramEnd"/>
      <w:r w:rsidRPr="004529A6">
        <w:rPr>
          <w:rFonts w:ascii="Calibri" w:eastAsia="Calibri" w:hAnsi="Calibri" w:cs="Calibri"/>
          <w:spacing w:val="-1"/>
          <w:sz w:val="24"/>
          <w:szCs w:val="24"/>
        </w:rPr>
        <w:t xml:space="preserve"> if the </w:t>
      </w:r>
      <w:r w:rsidR="000E6AE4" w:rsidRPr="004529A6">
        <w:rPr>
          <w:rFonts w:ascii="Calibri" w:eastAsia="Calibri" w:hAnsi="Calibri" w:cs="Calibri"/>
          <w:spacing w:val="-1"/>
          <w:sz w:val="24"/>
          <w:szCs w:val="24"/>
        </w:rPr>
        <w:t>home</w:t>
      </w:r>
      <w:r w:rsidRPr="004529A6">
        <w:rPr>
          <w:rFonts w:ascii="Calibri" w:eastAsia="Calibri" w:hAnsi="Calibri" w:cs="Calibri"/>
          <w:spacing w:val="-1"/>
          <w:sz w:val="24"/>
          <w:szCs w:val="24"/>
        </w:rPr>
        <w:t xml:space="preserve"> has an in-house onset of a </w:t>
      </w:r>
      <w:r w:rsidR="00E15481" w:rsidRPr="004529A6">
        <w:rPr>
          <w:rFonts w:ascii="Calibri" w:eastAsia="Calibri" w:hAnsi="Calibri" w:cs="Calibri"/>
          <w:spacing w:val="-1"/>
          <w:sz w:val="24"/>
          <w:szCs w:val="24"/>
        </w:rPr>
        <w:t xml:space="preserve">new </w:t>
      </w:r>
      <w:r w:rsidRPr="004529A6">
        <w:rPr>
          <w:rFonts w:ascii="Calibri" w:eastAsia="Calibri" w:hAnsi="Calibri" w:cs="Calibri"/>
          <w:spacing w:val="-1"/>
          <w:sz w:val="24"/>
          <w:szCs w:val="24"/>
        </w:rPr>
        <w:t xml:space="preserve">COVID-19 case prior to the scheduled </w:t>
      </w:r>
      <w:r w:rsidR="00E15481" w:rsidRPr="004529A6">
        <w:rPr>
          <w:rFonts w:ascii="Calibri" w:eastAsia="Calibri" w:hAnsi="Calibri" w:cs="Calibri"/>
          <w:spacing w:val="-1"/>
          <w:sz w:val="24"/>
          <w:szCs w:val="24"/>
        </w:rPr>
        <w:t xml:space="preserve">in-person </w:t>
      </w:r>
      <w:r w:rsidRPr="004529A6">
        <w:rPr>
          <w:rFonts w:ascii="Calibri" w:eastAsia="Calibri" w:hAnsi="Calibri" w:cs="Calibri"/>
          <w:spacing w:val="-1"/>
          <w:sz w:val="24"/>
          <w:szCs w:val="24"/>
        </w:rPr>
        <w:t>visit.</w:t>
      </w:r>
      <w:r w:rsidR="00E15481" w:rsidRPr="004529A6">
        <w:rPr>
          <w:rFonts w:ascii="Calibri" w:eastAsia="Calibri" w:hAnsi="Calibri" w:cs="Calibri"/>
          <w:spacing w:val="-1"/>
          <w:sz w:val="24"/>
          <w:szCs w:val="24"/>
        </w:rPr>
        <w:t xml:space="preserve">  The ombudsman may consider delaying the indoor visit or conducting an outdoor visit.</w:t>
      </w:r>
    </w:p>
    <w:p w14:paraId="7FC16707" w14:textId="77777777" w:rsidR="00666BF0" w:rsidRPr="004529A6" w:rsidRDefault="00666BF0" w:rsidP="001572CE">
      <w:pPr>
        <w:widowControl w:val="0"/>
        <w:tabs>
          <w:tab w:val="left" w:pos="1226"/>
          <w:tab w:val="left" w:pos="1890"/>
        </w:tabs>
        <w:spacing w:after="120" w:line="252" w:lineRule="auto"/>
        <w:ind w:left="2520"/>
        <w:rPr>
          <w:rFonts w:ascii="Calibri" w:eastAsia="Calibri" w:hAnsi="Calibri" w:cs="Calibri"/>
          <w:sz w:val="24"/>
          <w:szCs w:val="24"/>
        </w:rPr>
      </w:pPr>
    </w:p>
    <w:p w14:paraId="7723FB7B" w14:textId="6842BFEF" w:rsidR="00C5284C" w:rsidRPr="004529A6" w:rsidRDefault="001572CE" w:rsidP="001572CE">
      <w:pPr>
        <w:pStyle w:val="ListParagraph"/>
        <w:numPr>
          <w:ilvl w:val="0"/>
          <w:numId w:val="47"/>
        </w:numPr>
        <w:ind w:left="1800"/>
        <w:rPr>
          <w:sz w:val="24"/>
          <w:szCs w:val="24"/>
        </w:rPr>
      </w:pPr>
      <w:r w:rsidRPr="004529A6">
        <w:rPr>
          <w:sz w:val="24"/>
          <w:szCs w:val="24"/>
        </w:rPr>
        <w:t xml:space="preserve">Discuss the Process </w:t>
      </w:r>
      <w:r w:rsidR="00C5284C" w:rsidRPr="004529A6">
        <w:rPr>
          <w:sz w:val="24"/>
          <w:szCs w:val="24"/>
        </w:rPr>
        <w:t>for In-Person Visits</w:t>
      </w:r>
    </w:p>
    <w:p w14:paraId="083A2126" w14:textId="5F293BF5" w:rsidR="00067D4E" w:rsidRPr="004529A6" w:rsidRDefault="00067D4E" w:rsidP="001572CE">
      <w:pPr>
        <w:widowControl w:val="0"/>
        <w:numPr>
          <w:ilvl w:val="0"/>
          <w:numId w:val="60"/>
        </w:numPr>
        <w:tabs>
          <w:tab w:val="left" w:pos="1226"/>
          <w:tab w:val="left" w:pos="1890"/>
        </w:tabs>
        <w:spacing w:after="120" w:line="252" w:lineRule="auto"/>
        <w:ind w:left="2520"/>
        <w:rPr>
          <w:rFonts w:ascii="Calibri" w:eastAsia="Calibri" w:hAnsi="Calibri" w:cs="Calibri"/>
          <w:sz w:val="24"/>
          <w:szCs w:val="24"/>
        </w:rPr>
      </w:pPr>
      <w:r w:rsidRPr="004529A6">
        <w:rPr>
          <w:rFonts w:ascii="Calibri" w:eastAsia="Calibri" w:hAnsi="Calibri" w:cs="Calibri"/>
          <w:spacing w:val="-1"/>
          <w:sz w:val="24"/>
          <w:szCs w:val="24"/>
        </w:rPr>
        <w:t xml:space="preserve">Ask about </w:t>
      </w:r>
      <w:r w:rsidR="00281526" w:rsidRPr="004529A6">
        <w:rPr>
          <w:rFonts w:ascii="Calibri" w:eastAsia="Calibri" w:hAnsi="Calibri" w:cs="Calibri"/>
          <w:spacing w:val="-1"/>
          <w:sz w:val="24"/>
          <w:szCs w:val="24"/>
        </w:rPr>
        <w:t xml:space="preserve">the </w:t>
      </w:r>
      <w:r w:rsidRPr="004529A6">
        <w:rPr>
          <w:rFonts w:ascii="Calibri" w:eastAsia="Calibri" w:hAnsi="Calibri" w:cs="Calibri"/>
          <w:spacing w:val="-1"/>
          <w:sz w:val="24"/>
          <w:szCs w:val="24"/>
        </w:rPr>
        <w:t xml:space="preserve">procedures for screening, the entry point at the </w:t>
      </w:r>
      <w:r w:rsidR="000E6AE4" w:rsidRPr="004529A6">
        <w:rPr>
          <w:rFonts w:ascii="Calibri" w:eastAsia="Calibri" w:hAnsi="Calibri" w:cs="Calibri"/>
          <w:spacing w:val="-1"/>
          <w:sz w:val="24"/>
          <w:szCs w:val="24"/>
        </w:rPr>
        <w:t>home</w:t>
      </w:r>
      <w:r w:rsidRPr="004529A6">
        <w:rPr>
          <w:rFonts w:ascii="Calibri" w:eastAsia="Calibri" w:hAnsi="Calibri" w:cs="Calibri"/>
          <w:spacing w:val="-1"/>
          <w:sz w:val="24"/>
          <w:szCs w:val="24"/>
        </w:rPr>
        <w:t xml:space="preserve"> for visitors, and </w:t>
      </w:r>
      <w:r w:rsidR="0067178F" w:rsidRPr="004529A6">
        <w:rPr>
          <w:rFonts w:ascii="Calibri" w:eastAsia="Calibri" w:hAnsi="Calibri" w:cs="Calibri"/>
          <w:spacing w:val="-1"/>
          <w:sz w:val="24"/>
          <w:szCs w:val="24"/>
        </w:rPr>
        <w:t xml:space="preserve">if any </w:t>
      </w:r>
      <w:r w:rsidRPr="004529A6">
        <w:rPr>
          <w:rFonts w:ascii="Calibri" w:eastAsia="Calibri" w:hAnsi="Calibri" w:cs="Calibri"/>
          <w:spacing w:val="-1"/>
          <w:sz w:val="24"/>
          <w:szCs w:val="24"/>
        </w:rPr>
        <w:t>PPE is required besides a</w:t>
      </w:r>
      <w:r w:rsidR="005C7D9A" w:rsidRPr="004529A6">
        <w:rPr>
          <w:rFonts w:ascii="Calibri" w:eastAsia="Calibri" w:hAnsi="Calibri" w:cs="Calibri"/>
          <w:spacing w:val="-1"/>
          <w:sz w:val="24"/>
          <w:szCs w:val="24"/>
        </w:rPr>
        <w:t xml:space="preserve"> </w:t>
      </w:r>
      <w:r w:rsidR="00336D33" w:rsidRPr="004529A6">
        <w:rPr>
          <w:rFonts w:ascii="Calibri" w:eastAsia="Calibri" w:hAnsi="Calibri" w:cs="Calibri"/>
          <w:spacing w:val="-1"/>
          <w:sz w:val="24"/>
          <w:szCs w:val="24"/>
        </w:rPr>
        <w:t xml:space="preserve">face mask/covering </w:t>
      </w:r>
      <w:r w:rsidRPr="004529A6">
        <w:rPr>
          <w:rFonts w:ascii="Calibri" w:eastAsia="Calibri" w:hAnsi="Calibri" w:cs="Calibri"/>
          <w:spacing w:val="-1"/>
          <w:sz w:val="24"/>
          <w:szCs w:val="24"/>
        </w:rPr>
        <w:t>(i.e., gloves, gown, face shield).</w:t>
      </w:r>
    </w:p>
    <w:p w14:paraId="2C1B4671" w14:textId="79EFA67C" w:rsidR="00067D4E" w:rsidRPr="004529A6" w:rsidRDefault="00067D4E" w:rsidP="001572CE">
      <w:pPr>
        <w:widowControl w:val="0"/>
        <w:numPr>
          <w:ilvl w:val="0"/>
          <w:numId w:val="60"/>
        </w:numPr>
        <w:tabs>
          <w:tab w:val="left" w:pos="1226"/>
          <w:tab w:val="left" w:pos="1890"/>
        </w:tabs>
        <w:spacing w:after="120" w:line="252" w:lineRule="auto"/>
        <w:ind w:left="2520"/>
        <w:rPr>
          <w:rFonts w:ascii="Calibri" w:eastAsia="Calibri" w:hAnsi="Calibri" w:cs="Calibri"/>
          <w:sz w:val="24"/>
          <w:szCs w:val="24"/>
        </w:rPr>
      </w:pPr>
      <w:r w:rsidRPr="004529A6">
        <w:rPr>
          <w:rFonts w:ascii="Calibri" w:eastAsia="Calibri" w:hAnsi="Calibri" w:cs="Calibri"/>
          <w:spacing w:val="-1"/>
          <w:sz w:val="24"/>
          <w:szCs w:val="24"/>
        </w:rPr>
        <w:t>Discuss</w:t>
      </w:r>
      <w:r w:rsidRPr="004529A6">
        <w:rPr>
          <w:rFonts w:ascii="Calibri" w:eastAsia="Calibri" w:hAnsi="Calibri" w:cs="Calibri"/>
          <w:spacing w:val="-2"/>
          <w:sz w:val="24"/>
          <w:szCs w:val="24"/>
        </w:rPr>
        <w:t xml:space="preserve"> </w:t>
      </w:r>
      <w:r w:rsidRPr="004529A6">
        <w:rPr>
          <w:rFonts w:ascii="Calibri" w:eastAsia="Calibri" w:hAnsi="Calibri" w:cs="Calibri"/>
          <w:spacing w:val="-1"/>
          <w:sz w:val="24"/>
          <w:szCs w:val="24"/>
        </w:rPr>
        <w:t>with</w:t>
      </w:r>
      <w:r w:rsidRPr="004529A6">
        <w:rPr>
          <w:rFonts w:ascii="Calibri" w:eastAsia="Calibri" w:hAnsi="Calibri" w:cs="Calibri"/>
          <w:spacing w:val="-5"/>
          <w:sz w:val="24"/>
          <w:szCs w:val="24"/>
        </w:rPr>
        <w:t xml:space="preserve"> </w:t>
      </w:r>
      <w:r w:rsidRPr="004529A6">
        <w:rPr>
          <w:rFonts w:ascii="Calibri" w:eastAsia="Calibri" w:hAnsi="Calibri" w:cs="Calibri"/>
          <w:spacing w:val="-1"/>
          <w:sz w:val="24"/>
          <w:szCs w:val="24"/>
        </w:rPr>
        <w:t>the</w:t>
      </w:r>
      <w:r w:rsidRPr="004529A6">
        <w:rPr>
          <w:rFonts w:ascii="Calibri" w:eastAsia="Calibri" w:hAnsi="Calibri" w:cs="Calibri"/>
          <w:spacing w:val="-3"/>
          <w:sz w:val="24"/>
          <w:szCs w:val="24"/>
        </w:rPr>
        <w:t xml:space="preserve"> </w:t>
      </w:r>
      <w:r w:rsidRPr="004529A6">
        <w:rPr>
          <w:rFonts w:ascii="Calibri" w:eastAsia="Calibri" w:hAnsi="Calibri" w:cs="Calibri"/>
          <w:sz w:val="24"/>
          <w:szCs w:val="24"/>
        </w:rPr>
        <w:t>staff</w:t>
      </w:r>
      <w:r w:rsidRPr="004529A6">
        <w:rPr>
          <w:rFonts w:ascii="Calibri" w:eastAsia="Calibri" w:hAnsi="Calibri" w:cs="Calibri"/>
          <w:spacing w:val="-5"/>
          <w:sz w:val="24"/>
          <w:szCs w:val="24"/>
        </w:rPr>
        <w:t xml:space="preserve"> </w:t>
      </w:r>
      <w:r w:rsidRPr="004529A6">
        <w:rPr>
          <w:rFonts w:ascii="Calibri" w:eastAsia="Calibri" w:hAnsi="Calibri" w:cs="Calibri"/>
          <w:spacing w:val="-1"/>
          <w:sz w:val="24"/>
          <w:szCs w:val="24"/>
        </w:rPr>
        <w:t>member the</w:t>
      </w:r>
      <w:r w:rsidRPr="004529A6">
        <w:rPr>
          <w:rFonts w:ascii="Calibri" w:eastAsia="Calibri" w:hAnsi="Calibri" w:cs="Calibri"/>
          <w:spacing w:val="2"/>
          <w:sz w:val="24"/>
          <w:szCs w:val="24"/>
        </w:rPr>
        <w:t xml:space="preserve"> </w:t>
      </w:r>
      <w:r w:rsidRPr="004529A6">
        <w:rPr>
          <w:rFonts w:ascii="Calibri" w:eastAsia="Calibri" w:hAnsi="Calibri" w:cs="Calibri"/>
          <w:spacing w:val="-1"/>
          <w:sz w:val="24"/>
          <w:szCs w:val="24"/>
        </w:rPr>
        <w:t>options</w:t>
      </w:r>
      <w:r w:rsidRPr="004529A6">
        <w:rPr>
          <w:rFonts w:ascii="Calibri" w:eastAsia="Calibri" w:hAnsi="Calibri" w:cs="Calibri"/>
          <w:spacing w:val="-2"/>
          <w:sz w:val="24"/>
          <w:szCs w:val="24"/>
        </w:rPr>
        <w:t xml:space="preserve"> </w:t>
      </w:r>
      <w:r w:rsidRPr="004529A6">
        <w:rPr>
          <w:rFonts w:ascii="Calibri" w:eastAsia="Calibri" w:hAnsi="Calibri" w:cs="Calibri"/>
          <w:sz w:val="24"/>
          <w:szCs w:val="24"/>
        </w:rPr>
        <w:t>for</w:t>
      </w:r>
      <w:r w:rsidRPr="004529A6">
        <w:rPr>
          <w:rFonts w:ascii="Calibri" w:eastAsia="Calibri" w:hAnsi="Calibri" w:cs="Calibri"/>
          <w:spacing w:val="-6"/>
          <w:sz w:val="24"/>
          <w:szCs w:val="24"/>
        </w:rPr>
        <w:t xml:space="preserve"> </w:t>
      </w:r>
      <w:r w:rsidRPr="004529A6">
        <w:rPr>
          <w:rFonts w:ascii="Calibri" w:eastAsia="Calibri" w:hAnsi="Calibri" w:cs="Calibri"/>
          <w:spacing w:val="2"/>
          <w:sz w:val="24"/>
          <w:szCs w:val="24"/>
        </w:rPr>
        <w:t>an</w:t>
      </w:r>
      <w:r w:rsidRPr="004529A6">
        <w:rPr>
          <w:rFonts w:ascii="Calibri" w:eastAsia="Calibri" w:hAnsi="Calibri" w:cs="Calibri"/>
          <w:spacing w:val="-1"/>
          <w:sz w:val="24"/>
          <w:szCs w:val="24"/>
        </w:rPr>
        <w:t xml:space="preserve"> ombudsman</w:t>
      </w:r>
      <w:r w:rsidRPr="004529A6">
        <w:rPr>
          <w:rFonts w:ascii="Calibri" w:eastAsia="Calibri" w:hAnsi="Calibri" w:cs="Calibri"/>
          <w:spacing w:val="-5"/>
          <w:sz w:val="24"/>
          <w:szCs w:val="24"/>
        </w:rPr>
        <w:t xml:space="preserve"> </w:t>
      </w:r>
      <w:r w:rsidRPr="004529A6">
        <w:rPr>
          <w:rFonts w:ascii="Calibri" w:eastAsia="Calibri" w:hAnsi="Calibri" w:cs="Calibri"/>
          <w:spacing w:val="-1"/>
          <w:sz w:val="24"/>
          <w:szCs w:val="24"/>
        </w:rPr>
        <w:t>visit.</w:t>
      </w:r>
    </w:p>
    <w:p w14:paraId="2D6A1865" w14:textId="09F0B2FE" w:rsidR="00067D4E" w:rsidRPr="004529A6" w:rsidRDefault="009A32F9" w:rsidP="00211555">
      <w:pPr>
        <w:widowControl w:val="0"/>
        <w:numPr>
          <w:ilvl w:val="2"/>
          <w:numId w:val="49"/>
        </w:numPr>
        <w:tabs>
          <w:tab w:val="left" w:pos="2610"/>
        </w:tabs>
        <w:spacing w:after="80" w:line="252" w:lineRule="auto"/>
        <w:ind w:left="3240" w:hanging="360"/>
        <w:rPr>
          <w:rFonts w:ascii="Calibri" w:eastAsia="Calibri" w:hAnsi="Calibri" w:cs="Calibri"/>
          <w:sz w:val="24"/>
          <w:szCs w:val="24"/>
        </w:rPr>
      </w:pPr>
      <w:r w:rsidRPr="004529A6">
        <w:rPr>
          <w:rFonts w:ascii="Calibri" w:eastAsia="Calibri" w:hAnsi="Calibri" w:cs="Calibri"/>
          <w:spacing w:val="-2"/>
          <w:sz w:val="24"/>
          <w:szCs w:val="24"/>
        </w:rPr>
        <w:t xml:space="preserve">The ombudsman should </w:t>
      </w:r>
      <w:r w:rsidR="0043668C" w:rsidRPr="004529A6">
        <w:rPr>
          <w:rFonts w:ascii="Calibri" w:eastAsia="Calibri" w:hAnsi="Calibri" w:cs="Calibri"/>
          <w:spacing w:val="-2"/>
          <w:sz w:val="24"/>
          <w:szCs w:val="24"/>
        </w:rPr>
        <w:t>suggest</w:t>
      </w:r>
      <w:r w:rsidRPr="004529A6">
        <w:rPr>
          <w:rFonts w:ascii="Calibri" w:eastAsia="Calibri" w:hAnsi="Calibri" w:cs="Calibri"/>
          <w:spacing w:val="-2"/>
          <w:sz w:val="24"/>
          <w:szCs w:val="24"/>
        </w:rPr>
        <w:t xml:space="preserve"> the best </w:t>
      </w:r>
      <w:r w:rsidR="00067D4E" w:rsidRPr="004529A6">
        <w:rPr>
          <w:rFonts w:ascii="Calibri" w:eastAsia="Calibri" w:hAnsi="Calibri" w:cs="Calibri"/>
          <w:spacing w:val="-4"/>
          <w:sz w:val="24"/>
          <w:szCs w:val="24"/>
        </w:rPr>
        <w:t xml:space="preserve">day and </w:t>
      </w:r>
      <w:r w:rsidR="00067D4E" w:rsidRPr="004529A6">
        <w:rPr>
          <w:rFonts w:ascii="Calibri" w:eastAsia="Calibri" w:hAnsi="Calibri" w:cs="Calibri"/>
          <w:spacing w:val="-1"/>
          <w:sz w:val="24"/>
          <w:szCs w:val="24"/>
        </w:rPr>
        <w:t>time</w:t>
      </w:r>
      <w:r w:rsidR="00067D4E" w:rsidRPr="004529A6">
        <w:rPr>
          <w:rFonts w:ascii="Calibri" w:eastAsia="Calibri" w:hAnsi="Calibri" w:cs="Calibri"/>
          <w:spacing w:val="-4"/>
          <w:sz w:val="24"/>
          <w:szCs w:val="24"/>
        </w:rPr>
        <w:t xml:space="preserve"> </w:t>
      </w:r>
      <w:r w:rsidR="00067D4E" w:rsidRPr="004529A6">
        <w:rPr>
          <w:rFonts w:ascii="Calibri" w:eastAsia="Calibri" w:hAnsi="Calibri" w:cs="Calibri"/>
          <w:sz w:val="24"/>
          <w:szCs w:val="24"/>
        </w:rPr>
        <w:t>for</w:t>
      </w:r>
      <w:r w:rsidR="00067D4E" w:rsidRPr="004529A6">
        <w:rPr>
          <w:rFonts w:ascii="Calibri" w:eastAsia="Calibri" w:hAnsi="Calibri" w:cs="Calibri"/>
          <w:spacing w:val="-6"/>
          <w:sz w:val="24"/>
          <w:szCs w:val="24"/>
        </w:rPr>
        <w:t xml:space="preserve"> </w:t>
      </w:r>
      <w:r w:rsidR="00067D4E" w:rsidRPr="004529A6">
        <w:rPr>
          <w:rFonts w:ascii="Calibri" w:eastAsia="Calibri" w:hAnsi="Calibri" w:cs="Calibri"/>
          <w:spacing w:val="-1"/>
          <w:sz w:val="24"/>
          <w:szCs w:val="24"/>
        </w:rPr>
        <w:t>the</w:t>
      </w:r>
      <w:r w:rsidR="00067D4E" w:rsidRPr="004529A6">
        <w:rPr>
          <w:rFonts w:ascii="Calibri" w:eastAsia="Calibri" w:hAnsi="Calibri" w:cs="Calibri"/>
          <w:spacing w:val="-4"/>
          <w:sz w:val="24"/>
          <w:szCs w:val="24"/>
        </w:rPr>
        <w:t xml:space="preserve"> </w:t>
      </w:r>
      <w:r w:rsidR="00067D4E" w:rsidRPr="004529A6">
        <w:rPr>
          <w:rFonts w:ascii="Calibri" w:eastAsia="Calibri" w:hAnsi="Calibri" w:cs="Calibri"/>
          <w:spacing w:val="-1"/>
          <w:sz w:val="24"/>
          <w:szCs w:val="24"/>
        </w:rPr>
        <w:t>visit</w:t>
      </w:r>
      <w:r w:rsidR="005E3E71" w:rsidRPr="004529A6">
        <w:rPr>
          <w:rFonts w:ascii="Calibri" w:eastAsia="Calibri" w:hAnsi="Calibri" w:cs="Calibri"/>
          <w:spacing w:val="-1"/>
          <w:sz w:val="24"/>
          <w:szCs w:val="24"/>
        </w:rPr>
        <w:t xml:space="preserve"> based on the residents’ preferences</w:t>
      </w:r>
      <w:r w:rsidRPr="004529A6">
        <w:rPr>
          <w:rFonts w:ascii="Calibri" w:eastAsia="Calibri" w:hAnsi="Calibri" w:cs="Calibri"/>
          <w:spacing w:val="-1"/>
          <w:sz w:val="24"/>
          <w:szCs w:val="24"/>
        </w:rPr>
        <w:t>.</w:t>
      </w:r>
    </w:p>
    <w:p w14:paraId="5A36AF22" w14:textId="4BEE1C77" w:rsidR="00067D4E" w:rsidRPr="004529A6" w:rsidRDefault="006A5E9A" w:rsidP="00211555">
      <w:pPr>
        <w:widowControl w:val="0"/>
        <w:numPr>
          <w:ilvl w:val="2"/>
          <w:numId w:val="49"/>
        </w:numPr>
        <w:tabs>
          <w:tab w:val="left" w:pos="2520"/>
        </w:tabs>
        <w:spacing w:after="80" w:line="252" w:lineRule="auto"/>
        <w:ind w:left="3240" w:hanging="360"/>
        <w:rPr>
          <w:rFonts w:ascii="Calibri" w:eastAsia="Calibri" w:hAnsi="Calibri" w:cs="Calibri"/>
          <w:sz w:val="24"/>
          <w:szCs w:val="24"/>
        </w:rPr>
      </w:pPr>
      <w:r w:rsidRPr="004529A6">
        <w:rPr>
          <w:rFonts w:ascii="Calibri" w:eastAsia="Calibri" w:hAnsi="Calibri" w:cs="Calibri"/>
          <w:spacing w:val="-1"/>
          <w:sz w:val="24"/>
          <w:szCs w:val="24"/>
        </w:rPr>
        <w:t xml:space="preserve">How can the </w:t>
      </w:r>
      <w:r w:rsidR="000E6AE4" w:rsidRPr="004529A6">
        <w:rPr>
          <w:rFonts w:ascii="Calibri" w:eastAsia="Calibri" w:hAnsi="Calibri" w:cs="Calibri"/>
          <w:spacing w:val="-1"/>
          <w:sz w:val="24"/>
          <w:szCs w:val="24"/>
        </w:rPr>
        <w:t>home</w:t>
      </w:r>
      <w:r w:rsidRPr="004529A6">
        <w:rPr>
          <w:rFonts w:ascii="Calibri" w:eastAsia="Calibri" w:hAnsi="Calibri" w:cs="Calibri"/>
          <w:spacing w:val="-1"/>
          <w:sz w:val="24"/>
          <w:szCs w:val="24"/>
        </w:rPr>
        <w:t xml:space="preserve"> accommodate the resident’s wishes for the location of the visit</w:t>
      </w:r>
      <w:r w:rsidR="00067D4E" w:rsidRPr="004529A6">
        <w:rPr>
          <w:rFonts w:ascii="Calibri" w:eastAsia="Calibri" w:hAnsi="Calibri" w:cs="Calibri"/>
          <w:spacing w:val="-1"/>
          <w:sz w:val="24"/>
          <w:szCs w:val="24"/>
        </w:rPr>
        <w:t xml:space="preserve">?  </w:t>
      </w:r>
      <w:r w:rsidRPr="004529A6">
        <w:rPr>
          <w:rFonts w:ascii="Calibri" w:eastAsia="Calibri" w:hAnsi="Calibri" w:cs="Calibri"/>
          <w:spacing w:val="-1"/>
          <w:sz w:val="24"/>
          <w:szCs w:val="24"/>
        </w:rPr>
        <w:t xml:space="preserve">Is there a designated meeting space to </w:t>
      </w:r>
      <w:proofErr w:type="gramStart"/>
      <w:r w:rsidRPr="004529A6">
        <w:rPr>
          <w:rFonts w:ascii="Calibri" w:eastAsia="Calibri" w:hAnsi="Calibri" w:cs="Calibri"/>
          <w:spacing w:val="-1"/>
          <w:sz w:val="24"/>
          <w:szCs w:val="24"/>
        </w:rPr>
        <w:t>provide</w:t>
      </w:r>
      <w:proofErr w:type="gramEnd"/>
      <w:r w:rsidRPr="004529A6">
        <w:rPr>
          <w:rFonts w:ascii="Calibri" w:eastAsia="Calibri" w:hAnsi="Calibri" w:cs="Calibri"/>
          <w:spacing w:val="-1"/>
          <w:sz w:val="24"/>
          <w:szCs w:val="24"/>
        </w:rPr>
        <w:t xml:space="preserve"> privacy or if the roommate does not wish to </w:t>
      </w:r>
      <w:r w:rsidR="00A66679" w:rsidRPr="004529A6">
        <w:rPr>
          <w:rFonts w:ascii="Calibri" w:eastAsia="Calibri" w:hAnsi="Calibri" w:cs="Calibri"/>
          <w:spacing w:val="-1"/>
          <w:sz w:val="24"/>
          <w:szCs w:val="24"/>
        </w:rPr>
        <w:t xml:space="preserve">have </w:t>
      </w:r>
      <w:r w:rsidRPr="004529A6">
        <w:rPr>
          <w:rFonts w:ascii="Calibri" w:eastAsia="Calibri" w:hAnsi="Calibri" w:cs="Calibri"/>
          <w:spacing w:val="-1"/>
          <w:sz w:val="24"/>
          <w:szCs w:val="24"/>
        </w:rPr>
        <w:t>visitors in his/her room?</w:t>
      </w:r>
      <w:r w:rsidR="00067D4E" w:rsidRPr="004529A6">
        <w:rPr>
          <w:rFonts w:ascii="Calibri" w:eastAsia="Calibri" w:hAnsi="Calibri" w:cs="Calibri"/>
          <w:spacing w:val="-1"/>
          <w:sz w:val="24"/>
          <w:szCs w:val="24"/>
        </w:rPr>
        <w:t xml:space="preserve"> </w:t>
      </w:r>
    </w:p>
    <w:p w14:paraId="7EE9A063" w14:textId="08C6E1BE" w:rsidR="00067D4E" w:rsidRPr="004529A6" w:rsidRDefault="00067D4E" w:rsidP="00211555">
      <w:pPr>
        <w:widowControl w:val="0"/>
        <w:numPr>
          <w:ilvl w:val="2"/>
          <w:numId w:val="49"/>
        </w:numPr>
        <w:tabs>
          <w:tab w:val="left" w:pos="2520"/>
        </w:tabs>
        <w:spacing w:after="80" w:line="252" w:lineRule="auto"/>
        <w:ind w:left="3240" w:hanging="360"/>
        <w:rPr>
          <w:rFonts w:ascii="Calibri" w:eastAsia="Calibri" w:hAnsi="Calibri" w:cs="Calibri"/>
          <w:sz w:val="24"/>
          <w:szCs w:val="24"/>
        </w:rPr>
      </w:pPr>
      <w:r w:rsidRPr="004529A6">
        <w:rPr>
          <w:rFonts w:ascii="Calibri" w:eastAsia="Calibri" w:hAnsi="Calibri" w:cs="Calibri"/>
          <w:spacing w:val="-1"/>
          <w:sz w:val="24"/>
          <w:szCs w:val="24"/>
        </w:rPr>
        <w:t xml:space="preserve">How can the </w:t>
      </w:r>
      <w:r w:rsidR="000E6AE4" w:rsidRPr="004529A6">
        <w:rPr>
          <w:rFonts w:ascii="Calibri" w:eastAsia="Calibri" w:hAnsi="Calibri" w:cs="Calibri"/>
          <w:spacing w:val="-1"/>
          <w:sz w:val="24"/>
          <w:szCs w:val="24"/>
        </w:rPr>
        <w:t xml:space="preserve">home’s </w:t>
      </w:r>
      <w:r w:rsidRPr="004529A6">
        <w:rPr>
          <w:rFonts w:ascii="Calibri" w:eastAsia="Calibri" w:hAnsi="Calibri" w:cs="Calibri"/>
          <w:spacing w:val="-1"/>
          <w:sz w:val="24"/>
          <w:szCs w:val="24"/>
        </w:rPr>
        <w:t xml:space="preserve">staff support a visit </w:t>
      </w:r>
      <w:r w:rsidR="005F308F" w:rsidRPr="004529A6">
        <w:rPr>
          <w:rFonts w:ascii="Calibri" w:eastAsia="Calibri" w:hAnsi="Calibri" w:cs="Calibri"/>
          <w:spacing w:val="-1"/>
          <w:sz w:val="24"/>
          <w:szCs w:val="24"/>
        </w:rPr>
        <w:t xml:space="preserve">for </w:t>
      </w:r>
      <w:r w:rsidRPr="004529A6">
        <w:rPr>
          <w:rFonts w:ascii="Calibri" w:eastAsia="Calibri" w:hAnsi="Calibri" w:cs="Calibri"/>
          <w:spacing w:val="-1"/>
          <w:sz w:val="24"/>
          <w:szCs w:val="24"/>
        </w:rPr>
        <w:t>residents living in the memory care unit?</w:t>
      </w:r>
    </w:p>
    <w:p w14:paraId="63BAEB87" w14:textId="50CEE7B3" w:rsidR="00067D4E" w:rsidRPr="004529A6" w:rsidRDefault="00067D4E" w:rsidP="00211555">
      <w:pPr>
        <w:widowControl w:val="0"/>
        <w:numPr>
          <w:ilvl w:val="2"/>
          <w:numId w:val="49"/>
        </w:numPr>
        <w:tabs>
          <w:tab w:val="left" w:pos="2520"/>
        </w:tabs>
        <w:spacing w:after="80" w:line="252" w:lineRule="auto"/>
        <w:ind w:left="3240" w:hanging="360"/>
        <w:rPr>
          <w:rFonts w:ascii="Calibri" w:eastAsia="Calibri" w:hAnsi="Calibri" w:cs="Calibri"/>
          <w:sz w:val="24"/>
          <w:szCs w:val="24"/>
        </w:rPr>
      </w:pPr>
      <w:r w:rsidRPr="004529A6">
        <w:rPr>
          <w:rFonts w:ascii="Calibri" w:eastAsia="Calibri" w:hAnsi="Calibri" w:cs="Calibri"/>
          <w:sz w:val="24"/>
          <w:szCs w:val="24"/>
        </w:rPr>
        <w:t xml:space="preserve">Will the </w:t>
      </w:r>
      <w:r w:rsidR="000E6AE4" w:rsidRPr="004529A6">
        <w:rPr>
          <w:rFonts w:ascii="Calibri" w:eastAsia="Calibri" w:hAnsi="Calibri" w:cs="Calibri"/>
          <w:sz w:val="24"/>
          <w:szCs w:val="24"/>
        </w:rPr>
        <w:t>home</w:t>
      </w:r>
      <w:r w:rsidRPr="004529A6">
        <w:rPr>
          <w:rFonts w:ascii="Calibri" w:eastAsia="Calibri" w:hAnsi="Calibri" w:cs="Calibri"/>
          <w:sz w:val="24"/>
          <w:szCs w:val="24"/>
        </w:rPr>
        <w:t xml:space="preserve"> </w:t>
      </w:r>
      <w:proofErr w:type="gramStart"/>
      <w:r w:rsidRPr="004529A6">
        <w:rPr>
          <w:rFonts w:ascii="Calibri" w:eastAsia="Calibri" w:hAnsi="Calibri" w:cs="Calibri"/>
          <w:sz w:val="24"/>
          <w:szCs w:val="24"/>
        </w:rPr>
        <w:t>provide</w:t>
      </w:r>
      <w:proofErr w:type="gramEnd"/>
      <w:r w:rsidRPr="004529A6">
        <w:rPr>
          <w:rFonts w:ascii="Calibri" w:eastAsia="Calibri" w:hAnsi="Calibri" w:cs="Calibri"/>
          <w:sz w:val="24"/>
          <w:szCs w:val="24"/>
        </w:rPr>
        <w:t xml:space="preserve"> face coverings for residents who are able to wear one?</w:t>
      </w:r>
    </w:p>
    <w:p w14:paraId="14EA73BC" w14:textId="3F3559F1" w:rsidR="00067D4E" w:rsidRPr="004529A6" w:rsidRDefault="00067D4E" w:rsidP="00211555">
      <w:pPr>
        <w:widowControl w:val="0"/>
        <w:numPr>
          <w:ilvl w:val="0"/>
          <w:numId w:val="52"/>
        </w:numPr>
        <w:tabs>
          <w:tab w:val="left" w:pos="2520"/>
        </w:tabs>
        <w:spacing w:after="80" w:line="252" w:lineRule="auto"/>
        <w:ind w:left="3240"/>
        <w:rPr>
          <w:rFonts w:ascii="Calibri" w:eastAsia="Calibri" w:hAnsi="Calibri" w:cs="Calibri"/>
          <w:sz w:val="24"/>
          <w:szCs w:val="24"/>
        </w:rPr>
      </w:pPr>
      <w:r w:rsidRPr="004529A6">
        <w:rPr>
          <w:rFonts w:ascii="Calibri" w:eastAsia="Calibri" w:hAnsi="Calibri" w:cs="Calibri"/>
          <w:sz w:val="24"/>
          <w:szCs w:val="24"/>
        </w:rPr>
        <w:t xml:space="preserve">For residents not able to wear a face covering, can the ombudsman use a plastic shield to visit with residents with </w:t>
      </w:r>
      <w:proofErr w:type="gramStart"/>
      <w:r w:rsidRPr="004529A6">
        <w:rPr>
          <w:rFonts w:ascii="Calibri" w:eastAsia="Calibri" w:hAnsi="Calibri" w:cs="Calibri"/>
          <w:sz w:val="24"/>
          <w:szCs w:val="24"/>
        </w:rPr>
        <w:t>appropriate physical</w:t>
      </w:r>
      <w:proofErr w:type="gramEnd"/>
      <w:r w:rsidRPr="004529A6">
        <w:rPr>
          <w:rFonts w:ascii="Calibri" w:eastAsia="Calibri" w:hAnsi="Calibri" w:cs="Calibri"/>
          <w:sz w:val="24"/>
          <w:szCs w:val="24"/>
        </w:rPr>
        <w:t xml:space="preserve"> distancing?</w:t>
      </w:r>
    </w:p>
    <w:p w14:paraId="6E68B98E" w14:textId="0F9EBF53" w:rsidR="002B4880" w:rsidRPr="004529A6" w:rsidRDefault="00134336" w:rsidP="001572CE">
      <w:pPr>
        <w:widowControl w:val="0"/>
        <w:numPr>
          <w:ilvl w:val="0"/>
          <w:numId w:val="52"/>
        </w:numPr>
        <w:tabs>
          <w:tab w:val="left" w:pos="2520"/>
        </w:tabs>
        <w:spacing w:after="120" w:line="252" w:lineRule="auto"/>
        <w:ind w:left="3240"/>
        <w:rPr>
          <w:rFonts w:ascii="Calibri" w:eastAsia="Calibri" w:hAnsi="Calibri" w:cs="Calibri"/>
          <w:sz w:val="24"/>
          <w:szCs w:val="24"/>
        </w:rPr>
      </w:pPr>
      <w:r w:rsidRPr="004529A6">
        <w:rPr>
          <w:rFonts w:ascii="Calibri" w:eastAsia="Calibri" w:hAnsi="Calibri" w:cs="Calibri"/>
          <w:sz w:val="24"/>
          <w:szCs w:val="24"/>
        </w:rPr>
        <w:t>Who is the current resident council president</w:t>
      </w:r>
      <w:r w:rsidR="005F308F" w:rsidRPr="004529A6">
        <w:rPr>
          <w:rFonts w:ascii="Calibri" w:eastAsia="Calibri" w:hAnsi="Calibri" w:cs="Calibri"/>
          <w:sz w:val="24"/>
          <w:szCs w:val="24"/>
        </w:rPr>
        <w:t>, if not known to the ombudsman</w:t>
      </w:r>
      <w:r w:rsidRPr="004529A6">
        <w:rPr>
          <w:rFonts w:ascii="Calibri" w:eastAsia="Calibri" w:hAnsi="Calibri" w:cs="Calibri"/>
          <w:sz w:val="24"/>
          <w:szCs w:val="24"/>
        </w:rPr>
        <w:t>?</w:t>
      </w:r>
    </w:p>
    <w:p w14:paraId="28868CA6" w14:textId="2C9BA847" w:rsidR="00067EB1" w:rsidRPr="004529A6" w:rsidRDefault="00067EB1" w:rsidP="001572CE">
      <w:pPr>
        <w:widowControl w:val="0"/>
        <w:numPr>
          <w:ilvl w:val="0"/>
          <w:numId w:val="61"/>
        </w:numPr>
        <w:tabs>
          <w:tab w:val="left" w:pos="1800"/>
        </w:tabs>
        <w:spacing w:after="120" w:line="252" w:lineRule="auto"/>
        <w:ind w:left="2520"/>
        <w:rPr>
          <w:rFonts w:ascii="Calibri" w:eastAsia="Calibri" w:hAnsi="Calibri" w:cs="Calibri"/>
          <w:sz w:val="24"/>
          <w:szCs w:val="24"/>
        </w:rPr>
      </w:pPr>
      <w:r w:rsidRPr="004529A6">
        <w:rPr>
          <w:rFonts w:ascii="Calibri" w:eastAsia="Calibri" w:hAnsi="Calibri" w:cs="Calibri"/>
          <w:sz w:val="24"/>
          <w:szCs w:val="24"/>
        </w:rPr>
        <w:t xml:space="preserve">Inform the </w:t>
      </w:r>
      <w:r w:rsidR="000E6AE4" w:rsidRPr="004529A6">
        <w:rPr>
          <w:rFonts w:ascii="Calibri" w:eastAsia="Calibri" w:hAnsi="Calibri" w:cs="Calibri"/>
          <w:sz w:val="24"/>
          <w:szCs w:val="24"/>
        </w:rPr>
        <w:t xml:space="preserve">home’s </w:t>
      </w:r>
      <w:r w:rsidRPr="004529A6">
        <w:rPr>
          <w:rFonts w:ascii="Calibri" w:eastAsia="Calibri" w:hAnsi="Calibri" w:cs="Calibri"/>
          <w:sz w:val="24"/>
          <w:szCs w:val="24"/>
        </w:rPr>
        <w:t xml:space="preserve">staff that you can only conduct in-person visits with residents who </w:t>
      </w:r>
      <w:proofErr w:type="gramStart"/>
      <w:r w:rsidRPr="004529A6">
        <w:rPr>
          <w:rFonts w:ascii="Calibri" w:eastAsia="Calibri" w:hAnsi="Calibri" w:cs="Calibri"/>
          <w:sz w:val="24"/>
          <w:szCs w:val="24"/>
        </w:rPr>
        <w:t>are considered</w:t>
      </w:r>
      <w:proofErr w:type="gramEnd"/>
      <w:r w:rsidRPr="004529A6">
        <w:rPr>
          <w:rFonts w:ascii="Calibri" w:eastAsia="Calibri" w:hAnsi="Calibri" w:cs="Calibri"/>
          <w:sz w:val="24"/>
          <w:szCs w:val="24"/>
        </w:rPr>
        <w:t xml:space="preserve"> COVID-19 negative.  Encourage the staff to offer virtual or window visits for r</w:t>
      </w:r>
      <w:r w:rsidR="00F76F31" w:rsidRPr="004529A6">
        <w:rPr>
          <w:rFonts w:ascii="Calibri" w:eastAsia="Calibri" w:hAnsi="Calibri" w:cs="Calibri"/>
          <w:sz w:val="24"/>
          <w:szCs w:val="24"/>
        </w:rPr>
        <w:t xml:space="preserve">esidents </w:t>
      </w:r>
      <w:r w:rsidRPr="004529A6">
        <w:rPr>
          <w:rFonts w:ascii="Calibri" w:eastAsia="Calibri" w:hAnsi="Calibri" w:cs="Calibri"/>
          <w:sz w:val="24"/>
          <w:szCs w:val="24"/>
        </w:rPr>
        <w:t>suspected to be, under observation for, or confirmed to be COVID-19 positive.  If possible</w:t>
      </w:r>
      <w:r w:rsidR="008B5B66" w:rsidRPr="004529A6">
        <w:rPr>
          <w:rFonts w:ascii="Calibri" w:eastAsia="Calibri" w:hAnsi="Calibri" w:cs="Calibri"/>
          <w:sz w:val="24"/>
          <w:szCs w:val="24"/>
        </w:rPr>
        <w:t>,</w:t>
      </w:r>
      <w:r w:rsidRPr="004529A6">
        <w:rPr>
          <w:rFonts w:ascii="Calibri" w:eastAsia="Calibri" w:hAnsi="Calibri" w:cs="Calibri"/>
          <w:sz w:val="24"/>
          <w:szCs w:val="24"/>
        </w:rPr>
        <w:t xml:space="preserve"> conduct a virtual tour of the COVID-1</w:t>
      </w:r>
      <w:r w:rsidR="00F76F31" w:rsidRPr="004529A6">
        <w:rPr>
          <w:rFonts w:ascii="Calibri" w:eastAsia="Calibri" w:hAnsi="Calibri" w:cs="Calibri"/>
          <w:sz w:val="24"/>
          <w:szCs w:val="24"/>
        </w:rPr>
        <w:t>9</w:t>
      </w:r>
      <w:r w:rsidRPr="004529A6">
        <w:rPr>
          <w:rFonts w:ascii="Calibri" w:eastAsia="Calibri" w:hAnsi="Calibri" w:cs="Calibri"/>
          <w:sz w:val="24"/>
          <w:szCs w:val="24"/>
        </w:rPr>
        <w:t xml:space="preserve"> area(s) during your in-person visit. </w:t>
      </w:r>
    </w:p>
    <w:p w14:paraId="5C888F89" w14:textId="66B0D274" w:rsidR="00067D4E" w:rsidRPr="004529A6" w:rsidRDefault="00067D4E" w:rsidP="001572CE">
      <w:pPr>
        <w:widowControl w:val="0"/>
        <w:numPr>
          <w:ilvl w:val="0"/>
          <w:numId w:val="61"/>
        </w:numPr>
        <w:tabs>
          <w:tab w:val="left" w:pos="1800"/>
        </w:tabs>
        <w:spacing w:after="120" w:line="252" w:lineRule="auto"/>
        <w:ind w:left="2520"/>
        <w:rPr>
          <w:rFonts w:ascii="Calibri" w:eastAsia="Calibri" w:hAnsi="Calibri" w:cs="Calibri"/>
          <w:sz w:val="24"/>
          <w:szCs w:val="24"/>
        </w:rPr>
      </w:pPr>
      <w:r w:rsidRPr="004529A6">
        <w:rPr>
          <w:rFonts w:ascii="Calibri" w:eastAsia="Calibri" w:hAnsi="Calibri" w:cs="Calibri"/>
          <w:spacing w:val="-1"/>
          <w:sz w:val="24"/>
          <w:szCs w:val="24"/>
        </w:rPr>
        <w:t>Take</w:t>
      </w:r>
      <w:r w:rsidRPr="004529A6">
        <w:rPr>
          <w:rFonts w:ascii="Calibri" w:eastAsia="Calibri" w:hAnsi="Calibri" w:cs="Calibri"/>
          <w:spacing w:val="-4"/>
          <w:sz w:val="24"/>
          <w:szCs w:val="24"/>
        </w:rPr>
        <w:t xml:space="preserve"> </w:t>
      </w:r>
      <w:r w:rsidRPr="004529A6">
        <w:rPr>
          <w:rFonts w:ascii="Calibri" w:eastAsia="Calibri" w:hAnsi="Calibri" w:cs="Calibri"/>
          <w:spacing w:val="-1"/>
          <w:sz w:val="24"/>
          <w:szCs w:val="24"/>
        </w:rPr>
        <w:t>time</w:t>
      </w:r>
      <w:r w:rsidRPr="004529A6">
        <w:rPr>
          <w:rFonts w:ascii="Calibri" w:eastAsia="Calibri" w:hAnsi="Calibri" w:cs="Calibri"/>
          <w:spacing w:val="-4"/>
          <w:sz w:val="24"/>
          <w:szCs w:val="24"/>
        </w:rPr>
        <w:t xml:space="preserve"> </w:t>
      </w:r>
      <w:r w:rsidRPr="004529A6">
        <w:rPr>
          <w:rFonts w:ascii="Calibri" w:eastAsia="Calibri" w:hAnsi="Calibri" w:cs="Calibri"/>
          <w:sz w:val="24"/>
          <w:szCs w:val="24"/>
        </w:rPr>
        <w:t>to</w:t>
      </w:r>
      <w:r w:rsidRPr="004529A6">
        <w:rPr>
          <w:rFonts w:ascii="Calibri" w:eastAsia="Calibri" w:hAnsi="Calibri" w:cs="Calibri"/>
          <w:spacing w:val="-6"/>
          <w:sz w:val="24"/>
          <w:szCs w:val="24"/>
        </w:rPr>
        <w:t xml:space="preserve"> </w:t>
      </w:r>
      <w:r w:rsidRPr="004529A6">
        <w:rPr>
          <w:rFonts w:ascii="Calibri" w:eastAsia="Calibri" w:hAnsi="Calibri" w:cs="Calibri"/>
          <w:spacing w:val="-1"/>
          <w:sz w:val="24"/>
          <w:szCs w:val="24"/>
        </w:rPr>
        <w:t>prepare</w:t>
      </w:r>
      <w:r w:rsidRPr="004529A6">
        <w:rPr>
          <w:rFonts w:ascii="Calibri" w:eastAsia="Calibri" w:hAnsi="Calibri" w:cs="Calibri"/>
          <w:spacing w:val="-4"/>
          <w:sz w:val="24"/>
          <w:szCs w:val="24"/>
        </w:rPr>
        <w:t xml:space="preserve"> </w:t>
      </w:r>
      <w:r w:rsidRPr="004529A6">
        <w:rPr>
          <w:rFonts w:ascii="Calibri" w:eastAsia="Calibri" w:hAnsi="Calibri" w:cs="Calibri"/>
          <w:sz w:val="24"/>
          <w:szCs w:val="24"/>
        </w:rPr>
        <w:t>a set</w:t>
      </w:r>
      <w:r w:rsidRPr="004529A6">
        <w:rPr>
          <w:rFonts w:ascii="Calibri" w:eastAsia="Calibri" w:hAnsi="Calibri" w:cs="Calibri"/>
          <w:spacing w:val="-2"/>
          <w:sz w:val="24"/>
          <w:szCs w:val="24"/>
        </w:rPr>
        <w:t xml:space="preserve"> </w:t>
      </w:r>
      <w:r w:rsidRPr="004529A6">
        <w:rPr>
          <w:rFonts w:ascii="Calibri" w:eastAsia="Calibri" w:hAnsi="Calibri" w:cs="Calibri"/>
          <w:spacing w:val="-1"/>
          <w:sz w:val="24"/>
          <w:szCs w:val="24"/>
        </w:rPr>
        <w:t>of</w:t>
      </w:r>
      <w:r w:rsidRPr="004529A6">
        <w:rPr>
          <w:rFonts w:ascii="Calibri" w:eastAsia="Calibri" w:hAnsi="Calibri" w:cs="Calibri"/>
          <w:spacing w:val="-6"/>
          <w:sz w:val="24"/>
          <w:szCs w:val="24"/>
        </w:rPr>
        <w:t xml:space="preserve"> </w:t>
      </w:r>
      <w:r w:rsidRPr="004529A6">
        <w:rPr>
          <w:rFonts w:ascii="Calibri" w:eastAsia="Calibri" w:hAnsi="Calibri" w:cs="Calibri"/>
          <w:spacing w:val="-1"/>
          <w:sz w:val="24"/>
          <w:szCs w:val="24"/>
        </w:rPr>
        <w:t>questions</w:t>
      </w:r>
      <w:r w:rsidRPr="004529A6">
        <w:rPr>
          <w:rFonts w:ascii="Calibri" w:eastAsia="Calibri" w:hAnsi="Calibri" w:cs="Calibri"/>
          <w:spacing w:val="-2"/>
          <w:sz w:val="24"/>
          <w:szCs w:val="24"/>
        </w:rPr>
        <w:t xml:space="preserve"> </w:t>
      </w:r>
      <w:r w:rsidRPr="004529A6">
        <w:rPr>
          <w:rFonts w:ascii="Calibri" w:eastAsia="Calibri" w:hAnsi="Calibri" w:cs="Calibri"/>
          <w:sz w:val="24"/>
          <w:szCs w:val="24"/>
        </w:rPr>
        <w:t>to</w:t>
      </w:r>
      <w:r w:rsidRPr="004529A6">
        <w:rPr>
          <w:rFonts w:ascii="Calibri" w:eastAsia="Calibri" w:hAnsi="Calibri" w:cs="Calibri"/>
          <w:spacing w:val="-7"/>
          <w:sz w:val="24"/>
          <w:szCs w:val="24"/>
        </w:rPr>
        <w:t xml:space="preserve"> </w:t>
      </w:r>
      <w:r w:rsidRPr="004529A6">
        <w:rPr>
          <w:rFonts w:ascii="Calibri" w:eastAsia="Calibri" w:hAnsi="Calibri" w:cs="Calibri"/>
          <w:sz w:val="24"/>
          <w:szCs w:val="24"/>
        </w:rPr>
        <w:t xml:space="preserve">ask </w:t>
      </w:r>
      <w:r w:rsidRPr="004529A6">
        <w:rPr>
          <w:rFonts w:ascii="Calibri" w:eastAsia="Calibri" w:hAnsi="Calibri" w:cs="Calibri"/>
          <w:spacing w:val="-1"/>
          <w:sz w:val="24"/>
          <w:szCs w:val="24"/>
        </w:rPr>
        <w:t>residents</w:t>
      </w:r>
      <w:r w:rsidRPr="004529A6">
        <w:rPr>
          <w:rFonts w:ascii="Calibri" w:eastAsia="Calibri" w:hAnsi="Calibri" w:cs="Calibri"/>
          <w:spacing w:val="-2"/>
          <w:sz w:val="24"/>
          <w:szCs w:val="24"/>
        </w:rPr>
        <w:t xml:space="preserve"> </w:t>
      </w:r>
      <w:r w:rsidRPr="004529A6">
        <w:rPr>
          <w:rFonts w:ascii="Calibri" w:eastAsia="Calibri" w:hAnsi="Calibri" w:cs="Calibri"/>
          <w:sz w:val="24"/>
          <w:szCs w:val="24"/>
        </w:rPr>
        <w:t>as</w:t>
      </w:r>
      <w:r w:rsidRPr="004529A6">
        <w:rPr>
          <w:rFonts w:ascii="Calibri" w:eastAsia="Calibri" w:hAnsi="Calibri" w:cs="Calibri"/>
          <w:spacing w:val="-3"/>
          <w:sz w:val="24"/>
          <w:szCs w:val="24"/>
        </w:rPr>
        <w:t xml:space="preserve"> </w:t>
      </w:r>
      <w:r w:rsidRPr="004529A6">
        <w:rPr>
          <w:rFonts w:ascii="Calibri" w:eastAsia="Calibri" w:hAnsi="Calibri" w:cs="Calibri"/>
          <w:spacing w:val="-1"/>
          <w:sz w:val="24"/>
          <w:szCs w:val="24"/>
        </w:rPr>
        <w:t>conversation starting</w:t>
      </w:r>
      <w:r w:rsidRPr="004529A6">
        <w:rPr>
          <w:rFonts w:ascii="Calibri" w:eastAsia="Calibri" w:hAnsi="Calibri" w:cs="Calibri"/>
          <w:spacing w:val="-6"/>
          <w:sz w:val="24"/>
          <w:szCs w:val="24"/>
        </w:rPr>
        <w:t xml:space="preserve"> </w:t>
      </w:r>
      <w:r w:rsidRPr="004529A6">
        <w:rPr>
          <w:rFonts w:ascii="Calibri" w:eastAsia="Calibri" w:hAnsi="Calibri" w:cs="Calibri"/>
          <w:spacing w:val="-2"/>
          <w:sz w:val="24"/>
          <w:szCs w:val="24"/>
        </w:rPr>
        <w:t>points.</w:t>
      </w:r>
    </w:p>
    <w:p w14:paraId="7DF76E9B" w14:textId="77777777" w:rsidR="00067D4E" w:rsidRPr="004529A6" w:rsidRDefault="00067D4E" w:rsidP="001572CE">
      <w:pPr>
        <w:widowControl w:val="0"/>
        <w:numPr>
          <w:ilvl w:val="1"/>
          <w:numId w:val="51"/>
        </w:numPr>
        <w:spacing w:after="0" w:line="252" w:lineRule="auto"/>
        <w:ind w:left="3240" w:right="54"/>
        <w:rPr>
          <w:rFonts w:ascii="Calibri" w:eastAsia="Calibri" w:hAnsi="Calibri" w:cs="Calibri"/>
          <w:sz w:val="24"/>
          <w:szCs w:val="24"/>
        </w:rPr>
      </w:pPr>
      <w:r w:rsidRPr="004529A6">
        <w:rPr>
          <w:rFonts w:ascii="Calibri" w:eastAsia="Calibri" w:hAnsi="Calibri" w:cs="Calibri"/>
          <w:spacing w:val="-2"/>
          <w:sz w:val="24"/>
          <w:szCs w:val="24"/>
        </w:rPr>
        <w:t>Is there something I can do for you?</w:t>
      </w:r>
    </w:p>
    <w:p w14:paraId="185B34EF" w14:textId="77777777" w:rsidR="00067D4E" w:rsidRPr="004529A6" w:rsidRDefault="00067D4E" w:rsidP="001572CE">
      <w:pPr>
        <w:widowControl w:val="0"/>
        <w:numPr>
          <w:ilvl w:val="1"/>
          <w:numId w:val="51"/>
        </w:numPr>
        <w:tabs>
          <w:tab w:val="left" w:pos="867"/>
        </w:tabs>
        <w:spacing w:after="0" w:line="252" w:lineRule="auto"/>
        <w:ind w:left="3240" w:right="54"/>
        <w:rPr>
          <w:rFonts w:ascii="Calibri" w:eastAsia="Calibri" w:hAnsi="Calibri" w:cs="Calibri"/>
          <w:sz w:val="24"/>
          <w:szCs w:val="24"/>
        </w:rPr>
      </w:pPr>
      <w:r w:rsidRPr="004529A6">
        <w:rPr>
          <w:rFonts w:ascii="Calibri" w:eastAsia="Calibri" w:hAnsi="Calibri" w:cs="Calibri"/>
          <w:sz w:val="24"/>
          <w:szCs w:val="24"/>
        </w:rPr>
        <w:t>What would you like to talk about?</w:t>
      </w:r>
    </w:p>
    <w:p w14:paraId="7E0A7BC7" w14:textId="77777777" w:rsidR="00067D4E" w:rsidRPr="004529A6" w:rsidRDefault="00067D4E" w:rsidP="001572CE">
      <w:pPr>
        <w:widowControl w:val="0"/>
        <w:numPr>
          <w:ilvl w:val="1"/>
          <w:numId w:val="51"/>
        </w:numPr>
        <w:spacing w:after="0" w:line="252" w:lineRule="auto"/>
        <w:ind w:left="3240" w:right="58"/>
        <w:rPr>
          <w:rFonts w:ascii="Calibri" w:eastAsia="Calibri" w:hAnsi="Calibri" w:cs="Calibri"/>
          <w:sz w:val="24"/>
          <w:szCs w:val="24"/>
        </w:rPr>
      </w:pPr>
      <w:r w:rsidRPr="004529A6">
        <w:rPr>
          <w:rFonts w:ascii="Calibri" w:eastAsia="Calibri" w:hAnsi="Calibri" w:cs="Calibri"/>
          <w:sz w:val="24"/>
          <w:szCs w:val="24"/>
        </w:rPr>
        <w:t xml:space="preserve">Are you able to </w:t>
      </w:r>
      <w:proofErr w:type="gramStart"/>
      <w:r w:rsidRPr="004529A6">
        <w:rPr>
          <w:rFonts w:ascii="Calibri" w:eastAsia="Calibri" w:hAnsi="Calibri" w:cs="Calibri"/>
          <w:sz w:val="24"/>
          <w:szCs w:val="24"/>
        </w:rPr>
        <w:t>participate</w:t>
      </w:r>
      <w:proofErr w:type="gramEnd"/>
      <w:r w:rsidRPr="004529A6">
        <w:rPr>
          <w:rFonts w:ascii="Calibri" w:eastAsia="Calibri" w:hAnsi="Calibri" w:cs="Calibri"/>
          <w:sz w:val="24"/>
          <w:szCs w:val="24"/>
        </w:rPr>
        <w:t xml:space="preserve"> in meaningful activities?</w:t>
      </w:r>
    </w:p>
    <w:p w14:paraId="733B8204" w14:textId="3D8D0ECE" w:rsidR="00067D4E" w:rsidRPr="004529A6" w:rsidRDefault="00067D4E" w:rsidP="001572CE">
      <w:pPr>
        <w:widowControl w:val="0"/>
        <w:numPr>
          <w:ilvl w:val="1"/>
          <w:numId w:val="51"/>
        </w:numPr>
        <w:spacing w:after="0" w:line="252" w:lineRule="auto"/>
        <w:ind w:left="3240" w:right="58"/>
        <w:rPr>
          <w:rFonts w:ascii="Calibri" w:eastAsia="Calibri" w:hAnsi="Calibri" w:cs="Calibri"/>
          <w:sz w:val="24"/>
          <w:szCs w:val="24"/>
        </w:rPr>
      </w:pPr>
      <w:r w:rsidRPr="004529A6">
        <w:rPr>
          <w:rFonts w:ascii="Calibri" w:eastAsia="Calibri" w:hAnsi="Calibri" w:cs="Calibri"/>
          <w:sz w:val="24"/>
          <w:szCs w:val="24"/>
        </w:rPr>
        <w:t>Have you had contact with your friends and family?</w:t>
      </w:r>
    </w:p>
    <w:p w14:paraId="2AF1EDE3" w14:textId="6B37C2B7" w:rsidR="00324992" w:rsidRPr="004529A6" w:rsidRDefault="00E13187" w:rsidP="001572CE">
      <w:pPr>
        <w:widowControl w:val="0"/>
        <w:numPr>
          <w:ilvl w:val="1"/>
          <w:numId w:val="51"/>
        </w:numPr>
        <w:spacing w:after="0" w:line="252" w:lineRule="auto"/>
        <w:ind w:left="3240" w:right="58"/>
        <w:rPr>
          <w:rFonts w:ascii="Calibri" w:eastAsia="Calibri" w:hAnsi="Calibri" w:cs="Calibri"/>
          <w:sz w:val="24"/>
          <w:szCs w:val="24"/>
        </w:rPr>
      </w:pPr>
      <w:r w:rsidRPr="004529A6">
        <w:rPr>
          <w:rFonts w:ascii="Calibri" w:eastAsia="Calibri" w:hAnsi="Calibri" w:cs="Calibri"/>
          <w:sz w:val="24"/>
          <w:szCs w:val="24"/>
        </w:rPr>
        <w:t>How has the isolation affected you</w:t>
      </w:r>
      <w:r w:rsidR="00D06D08" w:rsidRPr="004529A6">
        <w:rPr>
          <w:rFonts w:ascii="Calibri" w:eastAsia="Calibri" w:hAnsi="Calibri" w:cs="Calibri"/>
          <w:sz w:val="24"/>
          <w:szCs w:val="24"/>
        </w:rPr>
        <w:t xml:space="preserve"> and w</w:t>
      </w:r>
      <w:r w:rsidRPr="004529A6">
        <w:rPr>
          <w:rFonts w:ascii="Calibri" w:eastAsia="Calibri" w:hAnsi="Calibri" w:cs="Calibri"/>
          <w:sz w:val="24"/>
          <w:szCs w:val="24"/>
        </w:rPr>
        <w:t>hat would be helpful to reduce the impact on you?</w:t>
      </w:r>
    </w:p>
    <w:p w14:paraId="68033E9C" w14:textId="77777777" w:rsidR="004529A6" w:rsidRDefault="004529A6">
      <w:pPr>
        <w:rPr>
          <w:rFonts w:asciiTheme="majorHAnsi" w:eastAsia="Calibri" w:hAnsiTheme="majorHAnsi" w:cstheme="majorBidi"/>
          <w:color w:val="0033CC"/>
          <w:sz w:val="26"/>
          <w:szCs w:val="26"/>
        </w:rPr>
      </w:pPr>
      <w:bookmarkStart w:id="25" w:name="_Toc56448491"/>
      <w:r>
        <w:rPr>
          <w:rFonts w:eastAsia="Calibri"/>
          <w:color w:val="0033CC"/>
        </w:rPr>
        <w:br w:type="page"/>
      </w:r>
    </w:p>
    <w:p w14:paraId="4CF7D60D" w14:textId="00D43509" w:rsidR="00067D4E" w:rsidRPr="004529A6" w:rsidRDefault="00067D4E" w:rsidP="0055569C">
      <w:pPr>
        <w:pStyle w:val="Heading2"/>
        <w:numPr>
          <w:ilvl w:val="0"/>
          <w:numId w:val="19"/>
        </w:numPr>
        <w:rPr>
          <w:rFonts w:eastAsia="Calibri"/>
          <w:color w:val="0033CC"/>
        </w:rPr>
      </w:pPr>
      <w:r w:rsidRPr="004529A6">
        <w:rPr>
          <w:rFonts w:eastAsia="Calibri"/>
          <w:color w:val="0033CC"/>
        </w:rPr>
        <w:lastRenderedPageBreak/>
        <w:t>In-Person Visit Scheduling Form</w:t>
      </w:r>
      <w:bookmarkEnd w:id="25"/>
    </w:p>
    <w:p w14:paraId="1666E3DD" w14:textId="77777777" w:rsidR="00324992" w:rsidRPr="004529A6" w:rsidRDefault="00324992" w:rsidP="00F56A66">
      <w:pPr>
        <w:spacing w:after="0"/>
      </w:pPr>
    </w:p>
    <w:p w14:paraId="5ADBA1A3" w14:textId="2A1F3F58" w:rsidR="00067D4E" w:rsidRPr="004529A6" w:rsidRDefault="00067D4E" w:rsidP="0055569C">
      <w:pPr>
        <w:pStyle w:val="ListParagraph"/>
        <w:widowControl w:val="0"/>
        <w:numPr>
          <w:ilvl w:val="0"/>
          <w:numId w:val="20"/>
        </w:numPr>
        <w:tabs>
          <w:tab w:val="left" w:pos="867"/>
        </w:tabs>
        <w:spacing w:after="120" w:line="252" w:lineRule="auto"/>
        <w:ind w:left="1800"/>
        <w:rPr>
          <w:rFonts w:ascii="Calibri" w:eastAsia="Calibri" w:hAnsi="Calibri" w:cs="Times New Roman"/>
          <w:sz w:val="24"/>
          <w:szCs w:val="24"/>
        </w:rPr>
      </w:pPr>
      <w:r w:rsidRPr="004529A6">
        <w:rPr>
          <w:rFonts w:ascii="Calibri" w:eastAsia="Calibri" w:hAnsi="Calibri" w:cs="Times New Roman"/>
          <w:sz w:val="24"/>
          <w:szCs w:val="24"/>
        </w:rPr>
        <w:t xml:space="preserve">Submit the </w:t>
      </w:r>
      <w:r w:rsidR="00362CC8" w:rsidRPr="004529A6">
        <w:rPr>
          <w:rFonts w:ascii="Calibri" w:eastAsia="Calibri" w:hAnsi="Calibri" w:cs="Times New Roman"/>
          <w:i/>
          <w:iCs/>
          <w:sz w:val="24"/>
          <w:szCs w:val="24"/>
        </w:rPr>
        <w:t>In-Person Visit Scheduling Form</w:t>
      </w:r>
      <w:r w:rsidR="00362CC8" w:rsidRPr="004529A6">
        <w:rPr>
          <w:rFonts w:ascii="Calibri" w:eastAsia="Calibri" w:hAnsi="Calibri" w:cs="Times New Roman"/>
          <w:sz w:val="24"/>
          <w:szCs w:val="24"/>
        </w:rPr>
        <w:t xml:space="preserve"> </w:t>
      </w:r>
      <w:r w:rsidRPr="004529A6">
        <w:rPr>
          <w:rFonts w:ascii="Calibri" w:eastAsia="Calibri" w:hAnsi="Calibri" w:cs="Times New Roman"/>
          <w:sz w:val="24"/>
          <w:szCs w:val="24"/>
        </w:rPr>
        <w:t xml:space="preserve">to the </w:t>
      </w:r>
      <w:r w:rsidR="00324992" w:rsidRPr="004529A6">
        <w:rPr>
          <w:rFonts w:ascii="Calibri" w:eastAsia="Calibri" w:hAnsi="Calibri" w:cs="Times New Roman"/>
          <w:sz w:val="24"/>
          <w:szCs w:val="24"/>
        </w:rPr>
        <w:t>Office</w:t>
      </w:r>
      <w:r w:rsidRPr="004529A6">
        <w:rPr>
          <w:rFonts w:ascii="Calibri" w:eastAsia="Calibri" w:hAnsi="Calibri" w:cs="Times New Roman"/>
          <w:sz w:val="24"/>
          <w:szCs w:val="24"/>
        </w:rPr>
        <w:t xml:space="preserve"> via email</w:t>
      </w:r>
      <w:r w:rsidR="00EC6C5B" w:rsidRPr="004529A6">
        <w:rPr>
          <w:rFonts w:ascii="Calibri" w:eastAsia="Calibri" w:hAnsi="Calibri" w:cs="Times New Roman"/>
          <w:sz w:val="24"/>
          <w:szCs w:val="24"/>
        </w:rPr>
        <w:t xml:space="preserve"> </w:t>
      </w:r>
      <w:r w:rsidRPr="004529A6">
        <w:rPr>
          <w:rFonts w:ascii="Calibri" w:eastAsia="Calibri" w:hAnsi="Calibri" w:cs="Times New Roman"/>
          <w:sz w:val="24"/>
          <w:szCs w:val="24"/>
        </w:rPr>
        <w:t>for visit approval</w:t>
      </w:r>
      <w:r w:rsidRPr="004529A6">
        <w:rPr>
          <w:rFonts w:ascii="Calibri" w:eastAsia="Calibri" w:hAnsi="Calibri" w:cs="Times New Roman"/>
          <w:b/>
          <w:bCs/>
          <w:sz w:val="24"/>
          <w:szCs w:val="24"/>
        </w:rPr>
        <w:t xml:space="preserve"> prior</w:t>
      </w:r>
      <w:r w:rsidRPr="004529A6">
        <w:rPr>
          <w:rFonts w:ascii="Calibri" w:eastAsia="Calibri" w:hAnsi="Calibri" w:cs="Times New Roman"/>
          <w:sz w:val="24"/>
          <w:szCs w:val="24"/>
        </w:rPr>
        <w:t xml:space="preserve"> to visiting a </w:t>
      </w:r>
      <w:r w:rsidR="000E6AE4" w:rsidRPr="004529A6">
        <w:rPr>
          <w:rFonts w:ascii="Calibri" w:eastAsia="Calibri" w:hAnsi="Calibri" w:cs="Times New Roman"/>
          <w:sz w:val="24"/>
          <w:szCs w:val="24"/>
        </w:rPr>
        <w:t>home</w:t>
      </w:r>
      <w:r w:rsidRPr="004529A6">
        <w:rPr>
          <w:rFonts w:ascii="Calibri" w:eastAsia="Calibri" w:hAnsi="Calibri" w:cs="Times New Roman"/>
          <w:sz w:val="24"/>
          <w:szCs w:val="24"/>
        </w:rPr>
        <w:t>.  This will ensure that the Office can respond to any inquiries from providers or state agencies regarding ombudsman in-person visits</w:t>
      </w:r>
      <w:r w:rsidR="0038248C" w:rsidRPr="004529A6">
        <w:rPr>
          <w:rFonts w:ascii="Calibri" w:eastAsia="Calibri" w:hAnsi="Calibri" w:cs="Times New Roman"/>
          <w:sz w:val="24"/>
          <w:szCs w:val="24"/>
        </w:rPr>
        <w:t xml:space="preserve"> and track all ombudsman visits should exposure to COVID-19 be reported to the Office. </w:t>
      </w:r>
    </w:p>
    <w:p w14:paraId="36D4E027" w14:textId="58731E42" w:rsidR="00067D4E" w:rsidRPr="004529A6" w:rsidRDefault="00067D4E" w:rsidP="0055569C">
      <w:pPr>
        <w:widowControl w:val="0"/>
        <w:numPr>
          <w:ilvl w:val="0"/>
          <w:numId w:val="20"/>
        </w:numPr>
        <w:tabs>
          <w:tab w:val="left" w:pos="867"/>
        </w:tabs>
        <w:spacing w:after="120" w:line="252" w:lineRule="auto"/>
        <w:ind w:left="1800"/>
        <w:rPr>
          <w:rFonts w:ascii="Calibri" w:eastAsia="Calibri" w:hAnsi="Calibri" w:cs="Times New Roman"/>
          <w:sz w:val="24"/>
          <w:szCs w:val="24"/>
        </w:rPr>
      </w:pPr>
      <w:r w:rsidRPr="004529A6">
        <w:rPr>
          <w:rFonts w:ascii="Calibri" w:eastAsia="Calibri" w:hAnsi="Calibri" w:cs="Times New Roman"/>
          <w:sz w:val="24"/>
          <w:szCs w:val="24"/>
        </w:rPr>
        <w:t>Use the subject line “In-Person Visit Request at &lt;</w:t>
      </w:r>
      <w:r w:rsidR="000E6AE4" w:rsidRPr="004529A6">
        <w:rPr>
          <w:rFonts w:ascii="Calibri" w:eastAsia="Calibri" w:hAnsi="Calibri" w:cs="Times New Roman"/>
          <w:sz w:val="24"/>
          <w:szCs w:val="24"/>
        </w:rPr>
        <w:t>home</w:t>
      </w:r>
      <w:r w:rsidRPr="004529A6">
        <w:rPr>
          <w:rFonts w:ascii="Calibri" w:eastAsia="Calibri" w:hAnsi="Calibri" w:cs="Times New Roman"/>
          <w:sz w:val="24"/>
          <w:szCs w:val="24"/>
        </w:rPr>
        <w:t xml:space="preserve"> name&gt;”</w:t>
      </w:r>
      <w:r w:rsidR="00EC6C5B" w:rsidRPr="004529A6">
        <w:rPr>
          <w:rFonts w:ascii="Calibri" w:eastAsia="Calibri" w:hAnsi="Calibri" w:cs="Times New Roman"/>
          <w:sz w:val="24"/>
          <w:szCs w:val="24"/>
        </w:rPr>
        <w:t xml:space="preserve"> and email </w:t>
      </w:r>
      <w:r w:rsidR="005A3D22" w:rsidRPr="004529A6">
        <w:rPr>
          <w:rFonts w:ascii="Calibri" w:eastAsia="Calibri" w:hAnsi="Calibri" w:cs="Times New Roman"/>
          <w:sz w:val="24"/>
          <w:szCs w:val="24"/>
        </w:rPr>
        <w:t xml:space="preserve">the form to </w:t>
      </w:r>
      <w:r w:rsidR="00EC6C5B" w:rsidRPr="004529A6">
        <w:rPr>
          <w:rFonts w:ascii="Calibri" w:eastAsia="Calibri" w:hAnsi="Calibri" w:cs="Times New Roman"/>
          <w:sz w:val="24"/>
          <w:szCs w:val="24"/>
        </w:rPr>
        <w:t>MLTCOP@meji.org.</w:t>
      </w:r>
    </w:p>
    <w:p w14:paraId="1FA80E43" w14:textId="2440F63D" w:rsidR="00067D4E" w:rsidRPr="004529A6" w:rsidRDefault="00067D4E" w:rsidP="0055569C">
      <w:pPr>
        <w:widowControl w:val="0"/>
        <w:numPr>
          <w:ilvl w:val="0"/>
          <w:numId w:val="20"/>
        </w:numPr>
        <w:tabs>
          <w:tab w:val="left" w:pos="867"/>
        </w:tabs>
        <w:spacing w:after="120" w:line="252" w:lineRule="auto"/>
        <w:ind w:left="1800"/>
        <w:rPr>
          <w:rFonts w:ascii="Calibri" w:eastAsia="Calibri" w:hAnsi="Calibri" w:cs="Calibri"/>
          <w:b/>
          <w:bCs/>
          <w:sz w:val="32"/>
          <w:szCs w:val="32"/>
        </w:rPr>
      </w:pPr>
      <w:r w:rsidRPr="004529A6">
        <w:rPr>
          <w:rFonts w:ascii="Calibri" w:eastAsia="Calibri" w:hAnsi="Calibri" w:cs="Times New Roman"/>
          <w:sz w:val="24"/>
          <w:szCs w:val="24"/>
        </w:rPr>
        <w:t xml:space="preserve">The Office will review the form and return it within one </w:t>
      </w:r>
      <w:r w:rsidR="00EC6C5B" w:rsidRPr="004529A6">
        <w:rPr>
          <w:rFonts w:ascii="Calibri" w:eastAsia="Calibri" w:hAnsi="Calibri" w:cs="Times New Roman"/>
          <w:sz w:val="24"/>
          <w:szCs w:val="24"/>
        </w:rPr>
        <w:t xml:space="preserve">business </w:t>
      </w:r>
      <w:r w:rsidRPr="004529A6">
        <w:rPr>
          <w:rFonts w:ascii="Calibri" w:eastAsia="Calibri" w:hAnsi="Calibri" w:cs="Times New Roman"/>
          <w:sz w:val="24"/>
          <w:szCs w:val="24"/>
        </w:rPr>
        <w:t>day with questions, approval, or denial.</w:t>
      </w:r>
    </w:p>
    <w:p w14:paraId="6B33412C" w14:textId="77777777" w:rsidR="00E13187" w:rsidRPr="004529A6" w:rsidRDefault="00E13187" w:rsidP="00E13187">
      <w:pPr>
        <w:widowControl w:val="0"/>
        <w:tabs>
          <w:tab w:val="left" w:pos="867"/>
        </w:tabs>
        <w:spacing w:after="120" w:line="252" w:lineRule="auto"/>
        <w:ind w:left="1800"/>
        <w:rPr>
          <w:rFonts w:ascii="Calibri" w:eastAsia="Calibri" w:hAnsi="Calibri" w:cs="Calibri"/>
          <w:b/>
          <w:bCs/>
        </w:rPr>
      </w:pPr>
    </w:p>
    <w:p w14:paraId="4350D4C9" w14:textId="0D0A9A91" w:rsidR="00AF338E" w:rsidRPr="004529A6" w:rsidRDefault="00AF338E" w:rsidP="0055569C">
      <w:pPr>
        <w:pStyle w:val="Heading2"/>
        <w:numPr>
          <w:ilvl w:val="0"/>
          <w:numId w:val="19"/>
        </w:numPr>
        <w:rPr>
          <w:rFonts w:eastAsia="Calibri"/>
          <w:color w:val="0033CC"/>
        </w:rPr>
      </w:pPr>
      <w:bookmarkStart w:id="26" w:name="_Toc56448492"/>
      <w:r w:rsidRPr="004529A6">
        <w:rPr>
          <w:rFonts w:eastAsia="Calibri"/>
          <w:color w:val="0033CC"/>
        </w:rPr>
        <w:t>Supplies for the In-</w:t>
      </w:r>
      <w:r w:rsidR="00DD1C9D" w:rsidRPr="004529A6">
        <w:rPr>
          <w:rFonts w:eastAsia="Calibri"/>
          <w:color w:val="0033CC"/>
        </w:rPr>
        <w:t>P</w:t>
      </w:r>
      <w:r w:rsidRPr="004529A6">
        <w:rPr>
          <w:rFonts w:eastAsia="Calibri"/>
          <w:color w:val="0033CC"/>
        </w:rPr>
        <w:t>erson Visit</w:t>
      </w:r>
      <w:bookmarkEnd w:id="26"/>
      <w:r w:rsidRPr="004529A6">
        <w:rPr>
          <w:rFonts w:eastAsia="Calibri"/>
          <w:color w:val="0033CC"/>
        </w:rPr>
        <w:t xml:space="preserve"> </w:t>
      </w:r>
    </w:p>
    <w:p w14:paraId="0EFFF7D8" w14:textId="77777777" w:rsidR="00AF338E" w:rsidRPr="004529A6" w:rsidRDefault="00AF338E" w:rsidP="00F56A66">
      <w:pPr>
        <w:spacing w:after="0"/>
        <w:rPr>
          <w:sz w:val="24"/>
          <w:szCs w:val="24"/>
        </w:rPr>
      </w:pPr>
    </w:p>
    <w:p w14:paraId="5C5D1851" w14:textId="68BEBBDC" w:rsidR="00D17A24" w:rsidRPr="004529A6" w:rsidRDefault="00D17A24" w:rsidP="0055569C">
      <w:pPr>
        <w:pStyle w:val="ListParagraph"/>
        <w:widowControl w:val="0"/>
        <w:numPr>
          <w:ilvl w:val="0"/>
          <w:numId w:val="22"/>
        </w:numPr>
        <w:tabs>
          <w:tab w:val="left" w:pos="867"/>
        </w:tabs>
        <w:spacing w:after="60" w:line="252" w:lineRule="auto"/>
        <w:ind w:left="1800" w:right="54"/>
        <w:contextualSpacing w:val="0"/>
        <w:rPr>
          <w:rFonts w:eastAsia="Calibri" w:cstheme="minorHAnsi"/>
          <w:sz w:val="24"/>
          <w:szCs w:val="24"/>
        </w:rPr>
      </w:pPr>
      <w:r w:rsidRPr="004529A6">
        <w:rPr>
          <w:rFonts w:eastAsia="Calibri" w:cstheme="minorHAnsi"/>
          <w:sz w:val="24"/>
          <w:szCs w:val="24"/>
        </w:rPr>
        <w:t>The ombudsman</w:t>
      </w:r>
      <w:r w:rsidR="00752464" w:rsidRPr="004529A6">
        <w:rPr>
          <w:rFonts w:eastAsia="Calibri" w:cstheme="minorHAnsi"/>
          <w:sz w:val="24"/>
          <w:szCs w:val="24"/>
        </w:rPr>
        <w:t xml:space="preserve"> should ensure adequate supplies are readily available before </w:t>
      </w:r>
      <w:r w:rsidR="00202801" w:rsidRPr="004529A6">
        <w:rPr>
          <w:rFonts w:eastAsia="Calibri" w:cstheme="minorHAnsi"/>
          <w:sz w:val="24"/>
          <w:szCs w:val="24"/>
        </w:rPr>
        <w:t>conducting an in-person</w:t>
      </w:r>
      <w:r w:rsidR="00F14747" w:rsidRPr="004529A6">
        <w:rPr>
          <w:rFonts w:eastAsia="Calibri" w:cstheme="minorHAnsi"/>
          <w:sz w:val="24"/>
          <w:szCs w:val="24"/>
        </w:rPr>
        <w:t xml:space="preserve"> visit.</w:t>
      </w:r>
    </w:p>
    <w:p w14:paraId="1E1821B6" w14:textId="601CE40A" w:rsidR="00CF5C01" w:rsidRPr="004529A6" w:rsidRDefault="00CF5C01" w:rsidP="0055569C">
      <w:pPr>
        <w:widowControl w:val="0"/>
        <w:numPr>
          <w:ilvl w:val="0"/>
          <w:numId w:val="42"/>
        </w:numPr>
        <w:tabs>
          <w:tab w:val="left" w:pos="867"/>
        </w:tabs>
        <w:spacing w:after="120" w:line="252" w:lineRule="auto"/>
        <w:ind w:left="2520" w:right="58"/>
        <w:rPr>
          <w:rFonts w:eastAsia="Calibri" w:cstheme="minorHAnsi"/>
          <w:sz w:val="24"/>
          <w:szCs w:val="24"/>
        </w:rPr>
      </w:pPr>
      <w:r w:rsidRPr="004529A6">
        <w:rPr>
          <w:rFonts w:eastAsia="Calibri" w:cstheme="minorHAnsi"/>
          <w:sz w:val="24"/>
          <w:szCs w:val="24"/>
        </w:rPr>
        <w:t>Equipment</w:t>
      </w:r>
      <w:r w:rsidR="009A2E1B" w:rsidRPr="004529A6">
        <w:rPr>
          <w:rFonts w:eastAsia="Calibri" w:cstheme="minorHAnsi"/>
          <w:sz w:val="24"/>
          <w:szCs w:val="24"/>
        </w:rPr>
        <w:t xml:space="preserve"> (</w:t>
      </w:r>
      <w:r w:rsidR="009A2E1B" w:rsidRPr="004529A6">
        <w:rPr>
          <w:rFonts w:eastAsia="Calibri" w:cstheme="minorHAnsi"/>
          <w:sz w:val="20"/>
          <w:szCs w:val="20"/>
        </w:rPr>
        <w:t>*</w:t>
      </w:r>
      <w:r w:rsidR="00866E9F" w:rsidRPr="004529A6">
        <w:rPr>
          <w:rFonts w:eastAsia="Calibri" w:cstheme="minorHAnsi"/>
          <w:sz w:val="20"/>
          <w:szCs w:val="20"/>
        </w:rPr>
        <w:t xml:space="preserve"> </w:t>
      </w:r>
      <w:r w:rsidR="009A2E1B" w:rsidRPr="004529A6">
        <w:rPr>
          <w:rFonts w:eastAsia="Calibri" w:cstheme="minorHAnsi"/>
          <w:sz w:val="20"/>
          <w:szCs w:val="20"/>
        </w:rPr>
        <w:t xml:space="preserve">items to </w:t>
      </w:r>
      <w:proofErr w:type="gramStart"/>
      <w:r w:rsidR="009A2E1B" w:rsidRPr="004529A6">
        <w:rPr>
          <w:rFonts w:eastAsia="Calibri" w:cstheme="minorHAnsi"/>
          <w:sz w:val="20"/>
          <w:szCs w:val="20"/>
        </w:rPr>
        <w:t>be provided</w:t>
      </w:r>
      <w:proofErr w:type="gramEnd"/>
      <w:r w:rsidR="009A2E1B" w:rsidRPr="004529A6">
        <w:rPr>
          <w:rFonts w:eastAsia="Calibri" w:cstheme="minorHAnsi"/>
          <w:sz w:val="20"/>
          <w:szCs w:val="20"/>
        </w:rPr>
        <w:t xml:space="preserve"> by the Office</w:t>
      </w:r>
      <w:r w:rsidR="009A2E1B" w:rsidRPr="004529A6">
        <w:rPr>
          <w:rFonts w:eastAsia="Calibri" w:cstheme="minorHAnsi"/>
          <w:sz w:val="24"/>
          <w:szCs w:val="24"/>
        </w:rPr>
        <w:t>)</w:t>
      </w:r>
    </w:p>
    <w:p w14:paraId="1DC6D45C" w14:textId="7DE1A064" w:rsidR="00CF5C01" w:rsidRPr="004529A6" w:rsidRDefault="00261350" w:rsidP="0055569C">
      <w:pPr>
        <w:widowControl w:val="0"/>
        <w:numPr>
          <w:ilvl w:val="2"/>
          <w:numId w:val="33"/>
        </w:numPr>
        <w:tabs>
          <w:tab w:val="left" w:pos="867"/>
        </w:tabs>
        <w:spacing w:after="0" w:line="252" w:lineRule="auto"/>
        <w:ind w:left="2970" w:right="58" w:hanging="270"/>
        <w:rPr>
          <w:rFonts w:eastAsia="Calibri" w:cstheme="minorHAnsi"/>
          <w:sz w:val="24"/>
          <w:szCs w:val="24"/>
        </w:rPr>
      </w:pPr>
      <w:r w:rsidRPr="004529A6">
        <w:rPr>
          <w:rFonts w:eastAsia="Calibri" w:cstheme="minorHAnsi"/>
          <w:sz w:val="24"/>
          <w:szCs w:val="24"/>
        </w:rPr>
        <w:t>MLTCOP issued n</w:t>
      </w:r>
      <w:r w:rsidR="00CF5C01" w:rsidRPr="004529A6">
        <w:rPr>
          <w:rFonts w:eastAsia="Calibri" w:cstheme="minorHAnsi"/>
          <w:sz w:val="24"/>
          <w:szCs w:val="24"/>
        </w:rPr>
        <w:t>ame</w:t>
      </w:r>
      <w:r w:rsidRPr="004529A6">
        <w:rPr>
          <w:rFonts w:eastAsia="Calibri" w:cstheme="minorHAnsi"/>
          <w:sz w:val="24"/>
          <w:szCs w:val="24"/>
        </w:rPr>
        <w:t xml:space="preserve"> </w:t>
      </w:r>
      <w:r w:rsidR="00CF5C01" w:rsidRPr="004529A6">
        <w:rPr>
          <w:rFonts w:eastAsia="Calibri" w:cstheme="minorHAnsi"/>
          <w:sz w:val="24"/>
          <w:szCs w:val="24"/>
        </w:rPr>
        <w:t>badge</w:t>
      </w:r>
      <w:r w:rsidR="0073154D" w:rsidRPr="004529A6">
        <w:rPr>
          <w:rFonts w:eastAsia="Calibri" w:cstheme="minorHAnsi"/>
          <w:sz w:val="24"/>
          <w:szCs w:val="24"/>
        </w:rPr>
        <w:t>*</w:t>
      </w:r>
    </w:p>
    <w:p w14:paraId="63C6C0EC" w14:textId="2B0DF734" w:rsidR="00CF5C01" w:rsidRPr="004529A6" w:rsidRDefault="00CF5C01" w:rsidP="0055569C">
      <w:pPr>
        <w:widowControl w:val="0"/>
        <w:numPr>
          <w:ilvl w:val="2"/>
          <w:numId w:val="33"/>
        </w:numPr>
        <w:tabs>
          <w:tab w:val="left" w:pos="867"/>
        </w:tabs>
        <w:spacing w:after="0" w:line="252" w:lineRule="auto"/>
        <w:ind w:left="2970" w:right="58" w:hanging="270"/>
        <w:rPr>
          <w:rFonts w:eastAsia="Calibri" w:cstheme="minorHAnsi"/>
          <w:sz w:val="24"/>
          <w:szCs w:val="24"/>
        </w:rPr>
      </w:pPr>
      <w:r w:rsidRPr="004529A6">
        <w:rPr>
          <w:rFonts w:eastAsia="Calibri" w:cstheme="minorHAnsi"/>
          <w:sz w:val="24"/>
          <w:szCs w:val="24"/>
        </w:rPr>
        <w:t xml:space="preserve">Cell </w:t>
      </w:r>
      <w:r w:rsidR="00DD1C9D" w:rsidRPr="004529A6">
        <w:rPr>
          <w:rFonts w:eastAsia="Calibri" w:cstheme="minorHAnsi"/>
          <w:sz w:val="24"/>
          <w:szCs w:val="24"/>
        </w:rPr>
        <w:t xml:space="preserve">or wireless </w:t>
      </w:r>
      <w:r w:rsidRPr="004529A6">
        <w:rPr>
          <w:rFonts w:eastAsia="Calibri" w:cstheme="minorHAnsi"/>
          <w:sz w:val="24"/>
          <w:szCs w:val="24"/>
        </w:rPr>
        <w:t>phone</w:t>
      </w:r>
    </w:p>
    <w:p w14:paraId="00EA5A20" w14:textId="47E5965C" w:rsidR="00CF5C01" w:rsidRPr="004529A6" w:rsidRDefault="00CF5C01" w:rsidP="0055569C">
      <w:pPr>
        <w:widowControl w:val="0"/>
        <w:numPr>
          <w:ilvl w:val="2"/>
          <w:numId w:val="33"/>
        </w:numPr>
        <w:tabs>
          <w:tab w:val="left" w:pos="867"/>
        </w:tabs>
        <w:spacing w:after="0" w:line="252" w:lineRule="auto"/>
        <w:ind w:left="2970" w:right="58" w:hanging="270"/>
        <w:rPr>
          <w:rFonts w:eastAsia="Calibri" w:cstheme="minorHAnsi"/>
          <w:sz w:val="24"/>
          <w:szCs w:val="24"/>
        </w:rPr>
      </w:pPr>
      <w:r w:rsidRPr="004529A6">
        <w:rPr>
          <w:rFonts w:eastAsia="Calibri" w:cstheme="minorHAnsi"/>
          <w:sz w:val="24"/>
          <w:szCs w:val="24"/>
        </w:rPr>
        <w:t>Laptop or tablet</w:t>
      </w:r>
      <w:r w:rsidR="00EB7504" w:rsidRPr="004529A6">
        <w:rPr>
          <w:rFonts w:eastAsia="Calibri" w:cstheme="minorHAnsi"/>
          <w:sz w:val="24"/>
          <w:szCs w:val="24"/>
        </w:rPr>
        <w:t xml:space="preserve"> (if needed for the visit)</w:t>
      </w:r>
    </w:p>
    <w:p w14:paraId="43001F98" w14:textId="53D31556" w:rsidR="00CF5C01" w:rsidRPr="004529A6" w:rsidRDefault="00261350" w:rsidP="0055569C">
      <w:pPr>
        <w:widowControl w:val="0"/>
        <w:numPr>
          <w:ilvl w:val="2"/>
          <w:numId w:val="33"/>
        </w:numPr>
        <w:tabs>
          <w:tab w:val="left" w:pos="867"/>
        </w:tabs>
        <w:spacing w:after="0" w:line="252" w:lineRule="auto"/>
        <w:ind w:left="2970" w:right="58" w:hanging="270"/>
        <w:rPr>
          <w:rFonts w:eastAsia="Calibri" w:cstheme="minorHAnsi"/>
          <w:sz w:val="24"/>
          <w:szCs w:val="24"/>
        </w:rPr>
      </w:pPr>
      <w:r w:rsidRPr="004529A6">
        <w:rPr>
          <w:rFonts w:eastAsia="Calibri" w:cstheme="minorHAnsi"/>
          <w:sz w:val="24"/>
          <w:szCs w:val="24"/>
        </w:rPr>
        <w:t>MLTCOP materials</w:t>
      </w:r>
      <w:r w:rsidR="0073154D" w:rsidRPr="004529A6">
        <w:rPr>
          <w:rFonts w:eastAsia="Calibri" w:cstheme="minorHAnsi"/>
          <w:sz w:val="24"/>
          <w:szCs w:val="24"/>
        </w:rPr>
        <w:t>*</w:t>
      </w:r>
      <w:r w:rsidRPr="004529A6">
        <w:rPr>
          <w:rFonts w:eastAsia="Calibri" w:cstheme="minorHAnsi"/>
          <w:sz w:val="24"/>
          <w:szCs w:val="24"/>
        </w:rPr>
        <w:t xml:space="preserve"> (to leave with the staff to safely distribute to residents)</w:t>
      </w:r>
    </w:p>
    <w:p w14:paraId="72D6B473" w14:textId="272607DE" w:rsidR="00261350" w:rsidRPr="004529A6" w:rsidRDefault="00261350" w:rsidP="0055569C">
      <w:pPr>
        <w:widowControl w:val="0"/>
        <w:numPr>
          <w:ilvl w:val="2"/>
          <w:numId w:val="33"/>
        </w:numPr>
        <w:tabs>
          <w:tab w:val="left" w:pos="867"/>
        </w:tabs>
        <w:spacing w:after="0" w:line="252" w:lineRule="auto"/>
        <w:ind w:left="2970" w:right="58" w:hanging="270"/>
        <w:rPr>
          <w:rFonts w:eastAsia="Calibri" w:cstheme="minorHAnsi"/>
          <w:sz w:val="24"/>
          <w:szCs w:val="24"/>
        </w:rPr>
      </w:pPr>
      <w:r w:rsidRPr="004529A6">
        <w:rPr>
          <w:rFonts w:eastAsia="Calibri" w:cstheme="minorHAnsi"/>
          <w:sz w:val="24"/>
          <w:szCs w:val="24"/>
        </w:rPr>
        <w:t>Voice amplifier and plastic storage bag* (for ombudsman to wear/use)</w:t>
      </w:r>
    </w:p>
    <w:p w14:paraId="79089900" w14:textId="19ED90E7" w:rsidR="00261350" w:rsidRPr="004529A6" w:rsidRDefault="00261350" w:rsidP="0055569C">
      <w:pPr>
        <w:widowControl w:val="0"/>
        <w:numPr>
          <w:ilvl w:val="2"/>
          <w:numId w:val="33"/>
        </w:numPr>
        <w:tabs>
          <w:tab w:val="left" w:pos="867"/>
        </w:tabs>
        <w:spacing w:after="0" w:line="252" w:lineRule="auto"/>
        <w:ind w:left="2970" w:right="58" w:hanging="270"/>
        <w:rPr>
          <w:rFonts w:eastAsia="Calibri" w:cstheme="minorHAnsi"/>
          <w:sz w:val="24"/>
          <w:szCs w:val="24"/>
        </w:rPr>
      </w:pPr>
      <w:r w:rsidRPr="004529A6">
        <w:rPr>
          <w:rFonts w:eastAsia="Calibri" w:cstheme="minorHAnsi"/>
          <w:sz w:val="24"/>
          <w:szCs w:val="24"/>
        </w:rPr>
        <w:t>Portable chair* (for ombudsman use)</w:t>
      </w:r>
    </w:p>
    <w:p w14:paraId="69E8BD4C" w14:textId="77777777" w:rsidR="00261350" w:rsidRPr="004529A6" w:rsidRDefault="00261350" w:rsidP="0055569C">
      <w:pPr>
        <w:widowControl w:val="0"/>
        <w:numPr>
          <w:ilvl w:val="2"/>
          <w:numId w:val="33"/>
        </w:numPr>
        <w:tabs>
          <w:tab w:val="left" w:pos="867"/>
        </w:tabs>
        <w:spacing w:after="0" w:line="252" w:lineRule="auto"/>
        <w:ind w:left="2970" w:right="58" w:hanging="270"/>
        <w:rPr>
          <w:rFonts w:eastAsia="Calibri" w:cstheme="minorHAnsi"/>
          <w:sz w:val="24"/>
          <w:szCs w:val="24"/>
        </w:rPr>
      </w:pPr>
      <w:r w:rsidRPr="004529A6">
        <w:rPr>
          <w:rFonts w:eastAsia="Calibri" w:cstheme="minorHAnsi"/>
          <w:sz w:val="24"/>
          <w:szCs w:val="24"/>
        </w:rPr>
        <w:t>Clipboard with ombudsman photo* (for resident to recognize ombudsman)</w:t>
      </w:r>
    </w:p>
    <w:p w14:paraId="18E1A6C2" w14:textId="2D0A7659" w:rsidR="00D17A24" w:rsidRPr="004529A6" w:rsidRDefault="00D17A24" w:rsidP="0055569C">
      <w:pPr>
        <w:widowControl w:val="0"/>
        <w:numPr>
          <w:ilvl w:val="2"/>
          <w:numId w:val="33"/>
        </w:numPr>
        <w:tabs>
          <w:tab w:val="left" w:pos="867"/>
        </w:tabs>
        <w:spacing w:after="0" w:line="252" w:lineRule="auto"/>
        <w:ind w:left="2970" w:right="58" w:hanging="270"/>
        <w:rPr>
          <w:rFonts w:eastAsia="Calibri" w:cstheme="minorHAnsi"/>
          <w:sz w:val="24"/>
          <w:szCs w:val="24"/>
        </w:rPr>
      </w:pPr>
      <w:r w:rsidRPr="004529A6">
        <w:rPr>
          <w:rFonts w:eastAsia="Calibri" w:cstheme="minorHAnsi"/>
          <w:sz w:val="24"/>
          <w:szCs w:val="24"/>
        </w:rPr>
        <w:t xml:space="preserve">Dry Erase board, </w:t>
      </w:r>
      <w:proofErr w:type="gramStart"/>
      <w:r w:rsidR="00760AD8" w:rsidRPr="004529A6">
        <w:rPr>
          <w:rFonts w:eastAsia="Calibri" w:cstheme="minorHAnsi"/>
          <w:sz w:val="24"/>
          <w:szCs w:val="24"/>
        </w:rPr>
        <w:t>marker</w:t>
      </w:r>
      <w:proofErr w:type="gramEnd"/>
      <w:r w:rsidRPr="004529A6">
        <w:rPr>
          <w:rFonts w:eastAsia="Calibri" w:cstheme="minorHAnsi"/>
          <w:sz w:val="24"/>
          <w:szCs w:val="24"/>
        </w:rPr>
        <w:t xml:space="preserve"> and eraser* (for written communication with resident)</w:t>
      </w:r>
    </w:p>
    <w:p w14:paraId="23C732AD" w14:textId="3FD4D4EE" w:rsidR="00D17A24" w:rsidRPr="004529A6" w:rsidRDefault="00D17A24" w:rsidP="0055569C">
      <w:pPr>
        <w:widowControl w:val="0"/>
        <w:numPr>
          <w:ilvl w:val="2"/>
          <w:numId w:val="33"/>
        </w:numPr>
        <w:tabs>
          <w:tab w:val="left" w:pos="867"/>
        </w:tabs>
        <w:spacing w:after="120" w:line="252" w:lineRule="auto"/>
        <w:ind w:left="2970" w:right="58" w:hanging="270"/>
        <w:rPr>
          <w:rFonts w:eastAsia="Calibri" w:cstheme="minorHAnsi"/>
          <w:sz w:val="24"/>
          <w:szCs w:val="24"/>
        </w:rPr>
      </w:pPr>
      <w:r w:rsidRPr="004529A6">
        <w:rPr>
          <w:rFonts w:eastAsia="Calibri" w:cstheme="minorHAnsi"/>
          <w:sz w:val="24"/>
          <w:szCs w:val="24"/>
        </w:rPr>
        <w:t xml:space="preserve">Tabletop plexiglass shield* (for </w:t>
      </w:r>
      <w:proofErr w:type="gramStart"/>
      <w:r w:rsidRPr="004529A6">
        <w:rPr>
          <w:rFonts w:eastAsia="Calibri" w:cstheme="minorHAnsi"/>
          <w:sz w:val="24"/>
          <w:szCs w:val="24"/>
        </w:rPr>
        <w:t>additional</w:t>
      </w:r>
      <w:proofErr w:type="gramEnd"/>
      <w:r w:rsidRPr="004529A6">
        <w:rPr>
          <w:rFonts w:eastAsia="Calibri" w:cstheme="minorHAnsi"/>
          <w:sz w:val="24"/>
          <w:szCs w:val="24"/>
        </w:rPr>
        <w:t xml:space="preserve"> protection to allow for resident visit) </w:t>
      </w:r>
    </w:p>
    <w:p w14:paraId="1F902EC7" w14:textId="6E8AF6D1" w:rsidR="006F15D9" w:rsidRPr="004529A6" w:rsidRDefault="00261350" w:rsidP="0055569C">
      <w:pPr>
        <w:widowControl w:val="0"/>
        <w:numPr>
          <w:ilvl w:val="0"/>
          <w:numId w:val="42"/>
        </w:numPr>
        <w:spacing w:after="120" w:line="252" w:lineRule="auto"/>
        <w:ind w:left="2520" w:right="58"/>
        <w:rPr>
          <w:rFonts w:eastAsia="Calibri" w:cstheme="minorHAnsi"/>
          <w:sz w:val="24"/>
          <w:szCs w:val="24"/>
        </w:rPr>
      </w:pPr>
      <w:r w:rsidRPr="004529A6">
        <w:rPr>
          <w:rFonts w:eastAsia="Calibri" w:cstheme="minorHAnsi"/>
          <w:sz w:val="24"/>
          <w:szCs w:val="24"/>
        </w:rPr>
        <w:t>P</w:t>
      </w:r>
      <w:r w:rsidR="0073154D" w:rsidRPr="004529A6">
        <w:rPr>
          <w:rFonts w:eastAsia="Calibri" w:cstheme="minorHAnsi"/>
          <w:sz w:val="24"/>
          <w:szCs w:val="24"/>
        </w:rPr>
        <w:t>ersonnel Protective Equipment (P</w:t>
      </w:r>
      <w:r w:rsidRPr="004529A6">
        <w:rPr>
          <w:rFonts w:eastAsia="Calibri" w:cstheme="minorHAnsi"/>
          <w:sz w:val="24"/>
          <w:szCs w:val="24"/>
        </w:rPr>
        <w:t>PE</w:t>
      </w:r>
      <w:r w:rsidR="0073154D" w:rsidRPr="004529A6">
        <w:rPr>
          <w:rFonts w:eastAsia="Calibri" w:cstheme="minorHAnsi"/>
          <w:sz w:val="24"/>
          <w:szCs w:val="24"/>
        </w:rPr>
        <w:t>)</w:t>
      </w:r>
      <w:r w:rsidRPr="004529A6">
        <w:rPr>
          <w:rFonts w:eastAsia="Calibri" w:cstheme="minorHAnsi"/>
          <w:sz w:val="24"/>
          <w:szCs w:val="24"/>
        </w:rPr>
        <w:t xml:space="preserve"> </w:t>
      </w:r>
    </w:p>
    <w:p w14:paraId="5758268A" w14:textId="79DE5163" w:rsidR="006F15D9" w:rsidRPr="004529A6" w:rsidRDefault="006F15D9" w:rsidP="0055569C">
      <w:pPr>
        <w:widowControl w:val="0"/>
        <w:numPr>
          <w:ilvl w:val="1"/>
          <w:numId w:val="38"/>
        </w:numPr>
        <w:spacing w:after="120" w:line="252" w:lineRule="auto"/>
        <w:ind w:left="3067" w:right="58"/>
        <w:contextualSpacing/>
        <w:rPr>
          <w:rFonts w:eastAsia="Calibri" w:cstheme="minorHAnsi"/>
          <w:sz w:val="24"/>
          <w:szCs w:val="24"/>
        </w:rPr>
      </w:pPr>
      <w:r w:rsidRPr="004529A6">
        <w:rPr>
          <w:rFonts w:eastAsia="Calibri" w:cstheme="minorHAnsi"/>
          <w:sz w:val="24"/>
          <w:szCs w:val="24"/>
        </w:rPr>
        <w:t>Face Covering</w:t>
      </w:r>
      <w:r w:rsidR="00D5712E" w:rsidRPr="004529A6">
        <w:rPr>
          <w:rFonts w:eastAsia="Calibri" w:cstheme="minorHAnsi"/>
          <w:sz w:val="24"/>
          <w:szCs w:val="24"/>
        </w:rPr>
        <w:t xml:space="preserve">/Mask </w:t>
      </w:r>
      <w:r w:rsidR="0073154D" w:rsidRPr="004529A6">
        <w:rPr>
          <w:rFonts w:eastAsia="Calibri" w:cstheme="minorHAnsi"/>
          <w:sz w:val="24"/>
          <w:szCs w:val="24"/>
        </w:rPr>
        <w:t>(required</w:t>
      </w:r>
      <w:r w:rsidR="00866E9F" w:rsidRPr="004529A6">
        <w:rPr>
          <w:rFonts w:eastAsia="Calibri" w:cstheme="minorHAnsi"/>
          <w:sz w:val="24"/>
          <w:szCs w:val="24"/>
        </w:rPr>
        <w:t>) (note: a</w:t>
      </w:r>
      <w:r w:rsidR="00834893" w:rsidRPr="004529A6">
        <w:rPr>
          <w:rFonts w:eastAsia="Calibri" w:cstheme="minorHAnsi"/>
          <w:sz w:val="24"/>
          <w:szCs w:val="24"/>
        </w:rPr>
        <w:t xml:space="preserve"> manufactured</w:t>
      </w:r>
      <w:r w:rsidR="00866E9F" w:rsidRPr="004529A6">
        <w:rPr>
          <w:rFonts w:eastAsia="Calibri" w:cstheme="minorHAnsi"/>
          <w:sz w:val="24"/>
          <w:szCs w:val="24"/>
        </w:rPr>
        <w:t xml:space="preserve"> mask </w:t>
      </w:r>
      <w:proofErr w:type="gramStart"/>
      <w:r w:rsidR="00866E9F" w:rsidRPr="004529A6">
        <w:rPr>
          <w:rFonts w:eastAsia="Calibri" w:cstheme="minorHAnsi"/>
          <w:sz w:val="24"/>
          <w:szCs w:val="24"/>
        </w:rPr>
        <w:t>is preferred</w:t>
      </w:r>
      <w:proofErr w:type="gramEnd"/>
      <w:r w:rsidR="00866E9F" w:rsidRPr="004529A6">
        <w:rPr>
          <w:rFonts w:eastAsia="Calibri" w:cstheme="minorHAnsi"/>
          <w:sz w:val="24"/>
          <w:szCs w:val="24"/>
        </w:rPr>
        <w:t>)</w:t>
      </w:r>
    </w:p>
    <w:p w14:paraId="40C9B6C5" w14:textId="3E8DBFF4" w:rsidR="000B1CDC" w:rsidRPr="004529A6" w:rsidRDefault="000B1CDC" w:rsidP="0055569C">
      <w:pPr>
        <w:widowControl w:val="0"/>
        <w:numPr>
          <w:ilvl w:val="1"/>
          <w:numId w:val="38"/>
        </w:numPr>
        <w:spacing w:after="120" w:line="252" w:lineRule="auto"/>
        <w:ind w:left="3067" w:right="58"/>
        <w:contextualSpacing/>
        <w:rPr>
          <w:rFonts w:eastAsia="Calibri" w:cstheme="minorHAnsi"/>
          <w:sz w:val="24"/>
          <w:szCs w:val="24"/>
        </w:rPr>
      </w:pPr>
      <w:r w:rsidRPr="004529A6">
        <w:rPr>
          <w:rFonts w:eastAsia="Calibri" w:cstheme="minorHAnsi"/>
          <w:sz w:val="24"/>
          <w:szCs w:val="24"/>
        </w:rPr>
        <w:t>Face Shield</w:t>
      </w:r>
      <w:r w:rsidR="0073154D" w:rsidRPr="004529A6">
        <w:rPr>
          <w:rFonts w:eastAsia="Calibri" w:cstheme="minorHAnsi"/>
          <w:sz w:val="24"/>
          <w:szCs w:val="24"/>
        </w:rPr>
        <w:t xml:space="preserve"> </w:t>
      </w:r>
      <w:r w:rsidR="00866E9F" w:rsidRPr="004529A6">
        <w:rPr>
          <w:rFonts w:eastAsia="Calibri" w:cstheme="minorHAnsi"/>
          <w:sz w:val="24"/>
          <w:szCs w:val="24"/>
        </w:rPr>
        <w:t xml:space="preserve">or Goggles </w:t>
      </w:r>
      <w:r w:rsidR="0073154D" w:rsidRPr="004529A6">
        <w:rPr>
          <w:rFonts w:eastAsia="Calibri" w:cstheme="minorHAnsi"/>
          <w:sz w:val="24"/>
          <w:szCs w:val="24"/>
        </w:rPr>
        <w:t>(limited use/optional)</w:t>
      </w:r>
    </w:p>
    <w:p w14:paraId="44AE80C7" w14:textId="0CFEBD1F" w:rsidR="000B1CDC" w:rsidRPr="004529A6" w:rsidRDefault="000B1CDC" w:rsidP="0055569C">
      <w:pPr>
        <w:widowControl w:val="0"/>
        <w:numPr>
          <w:ilvl w:val="1"/>
          <w:numId w:val="38"/>
        </w:numPr>
        <w:spacing w:after="120" w:line="252" w:lineRule="auto"/>
        <w:ind w:left="3067" w:right="58"/>
        <w:contextualSpacing/>
        <w:rPr>
          <w:rFonts w:eastAsia="Calibri" w:cstheme="minorHAnsi"/>
          <w:sz w:val="24"/>
          <w:szCs w:val="24"/>
        </w:rPr>
      </w:pPr>
      <w:r w:rsidRPr="004529A6">
        <w:rPr>
          <w:rFonts w:eastAsia="Calibri" w:cstheme="minorHAnsi"/>
          <w:sz w:val="24"/>
          <w:szCs w:val="24"/>
        </w:rPr>
        <w:t>Gloves</w:t>
      </w:r>
      <w:r w:rsidR="0073154D" w:rsidRPr="004529A6">
        <w:rPr>
          <w:rFonts w:eastAsia="Calibri" w:cstheme="minorHAnsi"/>
          <w:sz w:val="24"/>
          <w:szCs w:val="24"/>
        </w:rPr>
        <w:t xml:space="preserve"> (limited use/optional)</w:t>
      </w:r>
    </w:p>
    <w:p w14:paraId="4C50AA7A" w14:textId="01084DAA" w:rsidR="00261350" w:rsidRPr="004529A6" w:rsidRDefault="000B1CDC" w:rsidP="0055569C">
      <w:pPr>
        <w:widowControl w:val="0"/>
        <w:numPr>
          <w:ilvl w:val="1"/>
          <w:numId w:val="38"/>
        </w:numPr>
        <w:spacing w:after="120" w:line="252" w:lineRule="auto"/>
        <w:ind w:left="3067" w:right="58"/>
        <w:rPr>
          <w:rFonts w:eastAsia="Calibri" w:cstheme="minorHAnsi"/>
          <w:sz w:val="24"/>
          <w:szCs w:val="24"/>
        </w:rPr>
      </w:pPr>
      <w:r w:rsidRPr="004529A6">
        <w:rPr>
          <w:rFonts w:eastAsia="Calibri" w:cstheme="minorHAnsi"/>
          <w:sz w:val="24"/>
          <w:szCs w:val="24"/>
        </w:rPr>
        <w:t>Gowns</w:t>
      </w:r>
      <w:r w:rsidR="00261350" w:rsidRPr="004529A6">
        <w:rPr>
          <w:rFonts w:eastAsia="Calibri" w:cstheme="minorHAnsi"/>
          <w:sz w:val="24"/>
          <w:szCs w:val="24"/>
        </w:rPr>
        <w:t xml:space="preserve"> </w:t>
      </w:r>
      <w:r w:rsidR="0073154D" w:rsidRPr="004529A6">
        <w:rPr>
          <w:rFonts w:eastAsia="Calibri" w:cstheme="minorHAnsi"/>
          <w:sz w:val="24"/>
          <w:szCs w:val="24"/>
        </w:rPr>
        <w:t>(limited use/optional)</w:t>
      </w:r>
    </w:p>
    <w:p w14:paraId="2BEFD44A" w14:textId="50BE8281" w:rsidR="00D17A24" w:rsidRPr="004529A6" w:rsidRDefault="008D73F8" w:rsidP="0055569C">
      <w:pPr>
        <w:widowControl w:val="0"/>
        <w:numPr>
          <w:ilvl w:val="0"/>
          <w:numId w:val="42"/>
        </w:numPr>
        <w:spacing w:after="120" w:line="252" w:lineRule="auto"/>
        <w:ind w:left="2520" w:right="58"/>
        <w:rPr>
          <w:rFonts w:eastAsia="Calibri" w:cstheme="minorHAnsi"/>
          <w:sz w:val="24"/>
          <w:szCs w:val="24"/>
        </w:rPr>
      </w:pPr>
      <w:r w:rsidRPr="004529A6">
        <w:rPr>
          <w:rFonts w:eastAsia="Calibri" w:cstheme="minorHAnsi"/>
          <w:sz w:val="24"/>
          <w:szCs w:val="24"/>
        </w:rPr>
        <w:t>Infection Control</w:t>
      </w:r>
      <w:r w:rsidR="00D17A24" w:rsidRPr="004529A6">
        <w:rPr>
          <w:rFonts w:eastAsia="Calibri" w:cstheme="minorHAnsi"/>
          <w:sz w:val="24"/>
          <w:szCs w:val="24"/>
        </w:rPr>
        <w:t xml:space="preserve"> Kit for car</w:t>
      </w:r>
      <w:r w:rsidR="00261350" w:rsidRPr="004529A6">
        <w:rPr>
          <w:rFonts w:eastAsia="Calibri" w:cstheme="minorHAnsi"/>
          <w:sz w:val="24"/>
          <w:szCs w:val="24"/>
        </w:rPr>
        <w:t xml:space="preserve"> </w:t>
      </w:r>
    </w:p>
    <w:p w14:paraId="4F20A6EB" w14:textId="15C0BD7F" w:rsidR="009A2E1B" w:rsidRPr="004529A6" w:rsidRDefault="009A2E1B" w:rsidP="0055569C">
      <w:pPr>
        <w:pStyle w:val="ListParagraph"/>
        <w:numPr>
          <w:ilvl w:val="0"/>
          <w:numId w:val="59"/>
        </w:numPr>
        <w:spacing w:after="0"/>
        <w:ind w:left="3067"/>
        <w:contextualSpacing w:val="0"/>
        <w:rPr>
          <w:sz w:val="24"/>
          <w:szCs w:val="24"/>
        </w:rPr>
      </w:pPr>
      <w:r w:rsidRPr="004529A6">
        <w:rPr>
          <w:sz w:val="24"/>
          <w:szCs w:val="24"/>
        </w:rPr>
        <w:t>Ziploc bag that holds the tool kit materials</w:t>
      </w:r>
    </w:p>
    <w:p w14:paraId="32B0661B" w14:textId="3185D134" w:rsidR="009A2E1B" w:rsidRPr="004529A6" w:rsidRDefault="009A2E1B" w:rsidP="0055569C">
      <w:pPr>
        <w:pStyle w:val="ListParagraph"/>
        <w:numPr>
          <w:ilvl w:val="0"/>
          <w:numId w:val="59"/>
        </w:numPr>
        <w:spacing w:after="0"/>
        <w:ind w:left="3067"/>
        <w:contextualSpacing w:val="0"/>
        <w:rPr>
          <w:sz w:val="24"/>
          <w:szCs w:val="24"/>
        </w:rPr>
      </w:pPr>
      <w:r w:rsidRPr="004529A6">
        <w:rPr>
          <w:sz w:val="24"/>
          <w:szCs w:val="24"/>
        </w:rPr>
        <w:t>Hand soap</w:t>
      </w:r>
    </w:p>
    <w:p w14:paraId="3449E064" w14:textId="49C6A14F" w:rsidR="009A2E1B" w:rsidRPr="004529A6" w:rsidRDefault="009A2E1B" w:rsidP="0055569C">
      <w:pPr>
        <w:pStyle w:val="ListParagraph"/>
        <w:numPr>
          <w:ilvl w:val="0"/>
          <w:numId w:val="59"/>
        </w:numPr>
        <w:spacing w:after="0"/>
        <w:ind w:left="3067"/>
        <w:contextualSpacing w:val="0"/>
        <w:rPr>
          <w:sz w:val="24"/>
          <w:szCs w:val="24"/>
        </w:rPr>
      </w:pPr>
      <w:r w:rsidRPr="004529A6">
        <w:rPr>
          <w:sz w:val="24"/>
          <w:szCs w:val="24"/>
        </w:rPr>
        <w:t>Paper towels (fold several into the bag, do not take entire roll)</w:t>
      </w:r>
    </w:p>
    <w:p w14:paraId="11323A37" w14:textId="13517C40" w:rsidR="009A2E1B" w:rsidRPr="004529A6" w:rsidRDefault="009A2E1B" w:rsidP="0055569C">
      <w:pPr>
        <w:pStyle w:val="ListParagraph"/>
        <w:numPr>
          <w:ilvl w:val="0"/>
          <w:numId w:val="59"/>
        </w:numPr>
        <w:spacing w:after="0"/>
        <w:ind w:left="3067"/>
        <w:contextualSpacing w:val="0"/>
        <w:rPr>
          <w:sz w:val="24"/>
          <w:szCs w:val="24"/>
        </w:rPr>
      </w:pPr>
      <w:r w:rsidRPr="004529A6">
        <w:rPr>
          <w:sz w:val="24"/>
          <w:szCs w:val="24"/>
        </w:rPr>
        <w:t xml:space="preserve">Hand sanitizer (at least </w:t>
      </w:r>
      <w:r w:rsidRPr="004529A6">
        <w:rPr>
          <w:rFonts w:cstheme="minorHAnsi"/>
          <w:sz w:val="24"/>
          <w:szCs w:val="24"/>
          <w:shd w:val="clear" w:color="auto" w:fill="FFFFFF"/>
        </w:rPr>
        <w:t>60% ethanol or 70% isopropanol</w:t>
      </w:r>
      <w:r w:rsidRPr="004529A6">
        <w:rPr>
          <w:sz w:val="24"/>
          <w:szCs w:val="24"/>
        </w:rPr>
        <w:t>)</w:t>
      </w:r>
    </w:p>
    <w:p w14:paraId="4EF01A4F" w14:textId="59DCEE16" w:rsidR="009A2E1B" w:rsidRPr="004529A6" w:rsidRDefault="009A2E1B" w:rsidP="0055569C">
      <w:pPr>
        <w:pStyle w:val="ListParagraph"/>
        <w:numPr>
          <w:ilvl w:val="0"/>
          <w:numId w:val="59"/>
        </w:numPr>
        <w:spacing w:after="0"/>
        <w:ind w:left="3067"/>
        <w:contextualSpacing w:val="0"/>
        <w:rPr>
          <w:sz w:val="24"/>
          <w:szCs w:val="24"/>
        </w:rPr>
      </w:pPr>
      <w:r w:rsidRPr="004529A6">
        <w:rPr>
          <w:sz w:val="24"/>
          <w:szCs w:val="24"/>
        </w:rPr>
        <w:t>Disinfectant wipes</w:t>
      </w:r>
      <w:r w:rsidR="007E435D" w:rsidRPr="004529A6">
        <w:rPr>
          <w:sz w:val="24"/>
          <w:szCs w:val="24"/>
        </w:rPr>
        <w:t xml:space="preserve"> (if available</w:t>
      </w:r>
      <w:r w:rsidR="008D73F8" w:rsidRPr="004529A6">
        <w:rPr>
          <w:sz w:val="24"/>
          <w:szCs w:val="24"/>
        </w:rPr>
        <w:t xml:space="preserve"> or spray bottle with bleach/water mixture</w:t>
      </w:r>
      <w:r w:rsidR="007E435D" w:rsidRPr="004529A6">
        <w:rPr>
          <w:sz w:val="24"/>
          <w:szCs w:val="24"/>
        </w:rPr>
        <w:t>)</w:t>
      </w:r>
    </w:p>
    <w:p w14:paraId="6C2E29BB" w14:textId="3AB15FF5" w:rsidR="009A2E1B" w:rsidRPr="004529A6" w:rsidRDefault="009A2E1B" w:rsidP="0055569C">
      <w:pPr>
        <w:pStyle w:val="ListParagraph"/>
        <w:numPr>
          <w:ilvl w:val="0"/>
          <w:numId w:val="59"/>
        </w:numPr>
        <w:spacing w:after="0"/>
        <w:ind w:left="3067"/>
        <w:contextualSpacing w:val="0"/>
        <w:rPr>
          <w:sz w:val="24"/>
          <w:szCs w:val="24"/>
        </w:rPr>
      </w:pPr>
      <w:r w:rsidRPr="004529A6">
        <w:rPr>
          <w:sz w:val="24"/>
          <w:szCs w:val="24"/>
        </w:rPr>
        <w:t>Paper bag (if needed for face mask storage)</w:t>
      </w:r>
    </w:p>
    <w:p w14:paraId="4203CD64" w14:textId="41BB0D40" w:rsidR="009A2E1B" w:rsidRPr="004529A6" w:rsidRDefault="009A2E1B" w:rsidP="0055569C">
      <w:pPr>
        <w:pStyle w:val="ListParagraph"/>
        <w:numPr>
          <w:ilvl w:val="0"/>
          <w:numId w:val="59"/>
        </w:numPr>
        <w:spacing w:after="0"/>
        <w:ind w:left="3067"/>
        <w:contextualSpacing w:val="0"/>
        <w:rPr>
          <w:sz w:val="24"/>
          <w:szCs w:val="24"/>
        </w:rPr>
      </w:pPr>
      <w:r w:rsidRPr="004529A6">
        <w:rPr>
          <w:sz w:val="24"/>
          <w:szCs w:val="24"/>
        </w:rPr>
        <w:t>Garbage bag (for use as barrier in vehicle)</w:t>
      </w:r>
    </w:p>
    <w:p w14:paraId="26EB42E1" w14:textId="2FE00BE1" w:rsidR="009A2E1B" w:rsidRPr="004529A6" w:rsidRDefault="009A2E1B" w:rsidP="0055569C">
      <w:pPr>
        <w:pStyle w:val="ListParagraph"/>
        <w:numPr>
          <w:ilvl w:val="0"/>
          <w:numId w:val="59"/>
        </w:numPr>
        <w:spacing w:after="0"/>
        <w:ind w:left="3067"/>
        <w:contextualSpacing w:val="0"/>
        <w:rPr>
          <w:sz w:val="24"/>
          <w:szCs w:val="24"/>
        </w:rPr>
      </w:pPr>
      <w:r w:rsidRPr="004529A6">
        <w:rPr>
          <w:sz w:val="24"/>
          <w:szCs w:val="24"/>
        </w:rPr>
        <w:t>Extra face masks or face coverings</w:t>
      </w:r>
      <w:r w:rsidR="00060834" w:rsidRPr="004529A6">
        <w:rPr>
          <w:sz w:val="24"/>
          <w:szCs w:val="24"/>
        </w:rPr>
        <w:t xml:space="preserve"> (at least 5)</w:t>
      </w:r>
    </w:p>
    <w:p w14:paraId="2A718B81" w14:textId="2D513317" w:rsidR="009A2E1B" w:rsidRPr="004529A6" w:rsidRDefault="009A2E1B" w:rsidP="0055569C">
      <w:pPr>
        <w:pStyle w:val="ListParagraph"/>
        <w:numPr>
          <w:ilvl w:val="0"/>
          <w:numId w:val="59"/>
        </w:numPr>
        <w:spacing w:after="120"/>
        <w:ind w:left="3067"/>
        <w:contextualSpacing w:val="0"/>
        <w:rPr>
          <w:sz w:val="24"/>
          <w:szCs w:val="24"/>
        </w:rPr>
      </w:pPr>
      <w:r w:rsidRPr="004529A6">
        <w:rPr>
          <w:sz w:val="24"/>
          <w:szCs w:val="24"/>
        </w:rPr>
        <w:t>Gloves, face shield or goggles, and gowns</w:t>
      </w:r>
    </w:p>
    <w:p w14:paraId="2866496D" w14:textId="47AE7D0E" w:rsidR="00060834" w:rsidRPr="004529A6" w:rsidRDefault="008C7B03" w:rsidP="00060834">
      <w:pPr>
        <w:pStyle w:val="ListParagraph"/>
        <w:numPr>
          <w:ilvl w:val="0"/>
          <w:numId w:val="38"/>
        </w:numPr>
        <w:ind w:left="1800"/>
        <w:rPr>
          <w:rFonts w:asciiTheme="majorHAnsi" w:eastAsia="Calibri" w:hAnsiTheme="majorHAnsi" w:cstheme="majorBidi"/>
          <w:b/>
          <w:bCs/>
          <w:color w:val="2F5496" w:themeColor="accent1" w:themeShade="BF"/>
        </w:rPr>
      </w:pPr>
      <w:r w:rsidRPr="004529A6">
        <w:rPr>
          <w:rFonts w:eastAsia="Calibri" w:cstheme="minorHAnsi"/>
          <w:sz w:val="24"/>
          <w:szCs w:val="24"/>
        </w:rPr>
        <w:lastRenderedPageBreak/>
        <w:t xml:space="preserve">Infection </w:t>
      </w:r>
      <w:r w:rsidRPr="004529A6">
        <w:rPr>
          <w:sz w:val="24"/>
          <w:szCs w:val="24"/>
        </w:rPr>
        <w:t xml:space="preserve">control kits and PPE must </w:t>
      </w:r>
      <w:proofErr w:type="gramStart"/>
      <w:r w:rsidRPr="004529A6">
        <w:rPr>
          <w:sz w:val="24"/>
          <w:szCs w:val="24"/>
        </w:rPr>
        <w:t>be stored</w:t>
      </w:r>
      <w:proofErr w:type="gramEnd"/>
      <w:r w:rsidRPr="004529A6">
        <w:rPr>
          <w:sz w:val="24"/>
          <w:szCs w:val="24"/>
        </w:rPr>
        <w:t xml:space="preserve"> properly to avoid degradation of their efficacy. </w:t>
      </w:r>
      <w:proofErr w:type="gramStart"/>
      <w:r w:rsidRPr="004529A6">
        <w:rPr>
          <w:sz w:val="24"/>
          <w:szCs w:val="24"/>
        </w:rPr>
        <w:t>High temperatures</w:t>
      </w:r>
      <w:proofErr w:type="gramEnd"/>
      <w:r w:rsidRPr="004529A6">
        <w:rPr>
          <w:sz w:val="24"/>
          <w:szCs w:val="24"/>
        </w:rPr>
        <w:t xml:space="preserve"> and direct sun may reduce the effectiveness of hand sanitizer and destroy plastic and elastic portions of PPE. Therefore, when an ombudsman is leaving any</w:t>
      </w:r>
      <w:r w:rsidR="004E2D66" w:rsidRPr="004529A6">
        <w:rPr>
          <w:sz w:val="24"/>
          <w:szCs w:val="24"/>
        </w:rPr>
        <w:t xml:space="preserve"> of these</w:t>
      </w:r>
      <w:r w:rsidRPr="004529A6">
        <w:rPr>
          <w:sz w:val="24"/>
          <w:szCs w:val="24"/>
        </w:rPr>
        <w:t xml:space="preserve"> items in a </w:t>
      </w:r>
      <w:r w:rsidR="00C172E1" w:rsidRPr="004529A6">
        <w:rPr>
          <w:sz w:val="24"/>
          <w:szCs w:val="24"/>
        </w:rPr>
        <w:t xml:space="preserve">hot </w:t>
      </w:r>
      <w:r w:rsidRPr="004529A6">
        <w:rPr>
          <w:sz w:val="24"/>
          <w:szCs w:val="24"/>
        </w:rPr>
        <w:t>vehicle, it is recommended that the items are stored in a portable cooler and these items should be stored in a cool, dry place after the visit is conducted.</w:t>
      </w:r>
    </w:p>
    <w:p w14:paraId="63BE9B6D" w14:textId="48E58684" w:rsidR="004E7CF7" w:rsidRPr="004529A6" w:rsidRDefault="00C61C92" w:rsidP="00060834">
      <w:pPr>
        <w:pStyle w:val="ListParagraph"/>
        <w:ind w:left="1800"/>
        <w:rPr>
          <w:rFonts w:asciiTheme="majorHAnsi" w:eastAsia="Calibri" w:hAnsiTheme="majorHAnsi" w:cstheme="majorBidi"/>
          <w:b/>
          <w:bCs/>
          <w:color w:val="2F5496" w:themeColor="accent1" w:themeShade="BF"/>
        </w:rPr>
      </w:pPr>
      <w:r w:rsidRPr="004529A6">
        <w:rPr>
          <w:rFonts w:eastAsia="Calibri" w:cstheme="minorHAnsi"/>
        </w:rPr>
        <w:tab/>
      </w:r>
      <w:r w:rsidRPr="004529A6">
        <w:rPr>
          <w:rFonts w:eastAsia="Calibri" w:cstheme="minorHAnsi"/>
        </w:rPr>
        <w:tab/>
      </w:r>
    </w:p>
    <w:p w14:paraId="35D37BE9" w14:textId="60E53933" w:rsidR="00067D4E" w:rsidRPr="004529A6" w:rsidRDefault="00067D4E" w:rsidP="00324992">
      <w:pPr>
        <w:pStyle w:val="Heading1"/>
        <w:numPr>
          <w:ilvl w:val="0"/>
          <w:numId w:val="1"/>
        </w:numPr>
        <w:rPr>
          <w:rFonts w:eastAsia="Calibri"/>
          <w:b/>
          <w:bCs/>
          <w:color w:val="0033CC"/>
        </w:rPr>
      </w:pPr>
      <w:bookmarkStart w:id="27" w:name="_Toc56448493"/>
      <w:r w:rsidRPr="004529A6">
        <w:rPr>
          <w:rFonts w:eastAsia="Calibri"/>
          <w:b/>
          <w:bCs/>
          <w:color w:val="0033CC"/>
        </w:rPr>
        <w:t xml:space="preserve">Arriving at the </w:t>
      </w:r>
      <w:r w:rsidR="000E6AE4" w:rsidRPr="004529A6">
        <w:rPr>
          <w:rFonts w:eastAsia="Calibri"/>
          <w:b/>
          <w:bCs/>
          <w:color w:val="0033CC"/>
        </w:rPr>
        <w:t>Home</w:t>
      </w:r>
      <w:r w:rsidRPr="004529A6">
        <w:rPr>
          <w:rFonts w:eastAsia="Calibri"/>
          <w:b/>
          <w:bCs/>
          <w:color w:val="0033CC"/>
        </w:rPr>
        <w:t xml:space="preserve"> for the In-</w:t>
      </w:r>
      <w:r w:rsidR="00DD1C9D" w:rsidRPr="004529A6">
        <w:rPr>
          <w:rFonts w:eastAsia="Calibri"/>
          <w:b/>
          <w:bCs/>
          <w:color w:val="0033CC"/>
        </w:rPr>
        <w:t>P</w:t>
      </w:r>
      <w:r w:rsidRPr="004529A6">
        <w:rPr>
          <w:rFonts w:eastAsia="Calibri"/>
          <w:b/>
          <w:bCs/>
          <w:color w:val="0033CC"/>
        </w:rPr>
        <w:t>erson Visit</w:t>
      </w:r>
      <w:bookmarkEnd w:id="27"/>
    </w:p>
    <w:p w14:paraId="0B45FEEB" w14:textId="77777777" w:rsidR="006A1A7D" w:rsidRPr="004529A6" w:rsidRDefault="006A1A7D" w:rsidP="00F56A66">
      <w:pPr>
        <w:rPr>
          <w:sz w:val="24"/>
          <w:szCs w:val="24"/>
        </w:rPr>
      </w:pPr>
    </w:p>
    <w:p w14:paraId="20F068DF" w14:textId="58DC38CD" w:rsidR="006A1A7D" w:rsidRPr="004529A6" w:rsidRDefault="006A1A7D" w:rsidP="0055569C">
      <w:pPr>
        <w:pStyle w:val="Heading2"/>
        <w:widowControl w:val="0"/>
        <w:numPr>
          <w:ilvl w:val="0"/>
          <w:numId w:val="17"/>
        </w:numPr>
        <w:tabs>
          <w:tab w:val="left" w:pos="720"/>
        </w:tabs>
        <w:spacing w:after="120" w:line="252" w:lineRule="auto"/>
        <w:ind w:left="1440" w:right="54"/>
        <w:rPr>
          <w:rFonts w:ascii="Calibri" w:eastAsia="Calibri" w:hAnsi="Calibri" w:cs="Calibri"/>
          <w:color w:val="0033CC"/>
        </w:rPr>
      </w:pPr>
      <w:bookmarkStart w:id="28" w:name="_Toc56448494"/>
      <w:r w:rsidRPr="004529A6">
        <w:rPr>
          <w:rFonts w:ascii="Calibri" w:eastAsia="Calibri" w:hAnsi="Calibri" w:cs="Calibri"/>
          <w:color w:val="0033CC"/>
        </w:rPr>
        <w:t xml:space="preserve">Precautions </w:t>
      </w:r>
      <w:r w:rsidR="0044726D" w:rsidRPr="004529A6">
        <w:rPr>
          <w:rFonts w:ascii="Calibri" w:eastAsia="Calibri" w:hAnsi="Calibri" w:cs="Calibri"/>
          <w:color w:val="0033CC"/>
        </w:rPr>
        <w:t xml:space="preserve">to </w:t>
      </w:r>
      <w:r w:rsidR="00895C5D" w:rsidRPr="004529A6">
        <w:rPr>
          <w:rFonts w:ascii="Calibri" w:eastAsia="Calibri" w:hAnsi="Calibri" w:cs="Calibri"/>
          <w:color w:val="0033CC"/>
        </w:rPr>
        <w:t>M</w:t>
      </w:r>
      <w:r w:rsidR="0044726D" w:rsidRPr="004529A6">
        <w:rPr>
          <w:rFonts w:ascii="Calibri" w:eastAsia="Calibri" w:hAnsi="Calibri" w:cs="Calibri"/>
          <w:color w:val="0033CC"/>
        </w:rPr>
        <w:t xml:space="preserve">inimize the </w:t>
      </w:r>
      <w:r w:rsidR="00895C5D" w:rsidRPr="004529A6">
        <w:rPr>
          <w:rFonts w:ascii="Calibri" w:eastAsia="Calibri" w:hAnsi="Calibri" w:cs="Calibri"/>
          <w:color w:val="0033CC"/>
        </w:rPr>
        <w:t>R</w:t>
      </w:r>
      <w:r w:rsidR="0044726D" w:rsidRPr="004529A6">
        <w:rPr>
          <w:rFonts w:ascii="Calibri" w:eastAsia="Calibri" w:hAnsi="Calibri" w:cs="Calibri"/>
          <w:color w:val="0033CC"/>
        </w:rPr>
        <w:t xml:space="preserve">isk of </w:t>
      </w:r>
      <w:r w:rsidR="00895C5D" w:rsidRPr="004529A6">
        <w:rPr>
          <w:rFonts w:ascii="Calibri" w:eastAsia="Calibri" w:hAnsi="Calibri" w:cs="Calibri"/>
          <w:color w:val="0033CC"/>
        </w:rPr>
        <w:t>C</w:t>
      </w:r>
      <w:r w:rsidR="0044726D" w:rsidRPr="004529A6">
        <w:rPr>
          <w:rFonts w:ascii="Calibri" w:eastAsia="Calibri" w:hAnsi="Calibri" w:cs="Calibri"/>
          <w:color w:val="0033CC"/>
        </w:rPr>
        <w:t>ontracting COVID-19</w:t>
      </w:r>
      <w:bookmarkEnd w:id="28"/>
    </w:p>
    <w:p w14:paraId="34EEBC68" w14:textId="77777777" w:rsidR="004A659C" w:rsidRPr="004529A6" w:rsidRDefault="004A659C" w:rsidP="00F56A66">
      <w:pPr>
        <w:spacing w:after="0"/>
      </w:pPr>
    </w:p>
    <w:p w14:paraId="17E219FC" w14:textId="54D04BA4" w:rsidR="0097229D" w:rsidRPr="004529A6" w:rsidRDefault="0097229D" w:rsidP="0055569C">
      <w:pPr>
        <w:pStyle w:val="ListParagraph"/>
        <w:numPr>
          <w:ilvl w:val="0"/>
          <w:numId w:val="26"/>
        </w:numPr>
        <w:spacing w:after="120" w:line="252" w:lineRule="auto"/>
        <w:ind w:left="1800"/>
        <w:contextualSpacing w:val="0"/>
        <w:rPr>
          <w:sz w:val="24"/>
          <w:szCs w:val="24"/>
        </w:rPr>
      </w:pPr>
      <w:r w:rsidRPr="004529A6">
        <w:rPr>
          <w:sz w:val="24"/>
          <w:szCs w:val="24"/>
        </w:rPr>
        <w:t>Minimize personal belongings brough</w:t>
      </w:r>
      <w:r w:rsidR="00C57FB4" w:rsidRPr="004529A6">
        <w:rPr>
          <w:sz w:val="24"/>
          <w:szCs w:val="24"/>
        </w:rPr>
        <w:t>t</w:t>
      </w:r>
      <w:r w:rsidRPr="004529A6">
        <w:rPr>
          <w:sz w:val="24"/>
          <w:szCs w:val="24"/>
        </w:rPr>
        <w:t xml:space="preserve"> with you into the </w:t>
      </w:r>
      <w:r w:rsidR="000E6AE4" w:rsidRPr="004529A6">
        <w:rPr>
          <w:sz w:val="24"/>
          <w:szCs w:val="24"/>
        </w:rPr>
        <w:t>home</w:t>
      </w:r>
      <w:r w:rsidRPr="004529A6">
        <w:rPr>
          <w:sz w:val="24"/>
          <w:szCs w:val="24"/>
        </w:rPr>
        <w:t>.  Secure items in your car.</w:t>
      </w:r>
    </w:p>
    <w:p w14:paraId="31C455C2" w14:textId="14A39D47" w:rsidR="006A1A7D" w:rsidRPr="004529A6" w:rsidRDefault="002D6D82" w:rsidP="0055569C">
      <w:pPr>
        <w:pStyle w:val="ListParagraph"/>
        <w:numPr>
          <w:ilvl w:val="0"/>
          <w:numId w:val="26"/>
        </w:numPr>
        <w:spacing w:after="120" w:line="252" w:lineRule="auto"/>
        <w:ind w:left="1800"/>
        <w:contextualSpacing w:val="0"/>
        <w:rPr>
          <w:sz w:val="24"/>
          <w:szCs w:val="24"/>
        </w:rPr>
      </w:pPr>
      <w:r w:rsidRPr="004529A6">
        <w:rPr>
          <w:sz w:val="24"/>
          <w:szCs w:val="24"/>
        </w:rPr>
        <w:t>P</w:t>
      </w:r>
      <w:r w:rsidR="00067D4E" w:rsidRPr="004529A6">
        <w:rPr>
          <w:sz w:val="24"/>
          <w:szCs w:val="24"/>
        </w:rPr>
        <w:t xml:space="preserve">ut on your face mask and </w:t>
      </w:r>
      <w:r w:rsidR="00316142" w:rsidRPr="004529A6">
        <w:rPr>
          <w:sz w:val="24"/>
          <w:szCs w:val="24"/>
        </w:rPr>
        <w:t>wash/</w:t>
      </w:r>
      <w:r w:rsidR="00067D4E" w:rsidRPr="004529A6">
        <w:rPr>
          <w:sz w:val="24"/>
          <w:szCs w:val="24"/>
        </w:rPr>
        <w:t>sanitize your hands.</w:t>
      </w:r>
    </w:p>
    <w:p w14:paraId="3D9FBFE2" w14:textId="5D794C40" w:rsidR="00067D4E" w:rsidRPr="004529A6" w:rsidRDefault="00067D4E" w:rsidP="0055569C">
      <w:pPr>
        <w:pStyle w:val="ListParagraph"/>
        <w:numPr>
          <w:ilvl w:val="0"/>
          <w:numId w:val="26"/>
        </w:numPr>
        <w:spacing w:after="120" w:line="252" w:lineRule="auto"/>
        <w:ind w:left="1800"/>
        <w:contextualSpacing w:val="0"/>
        <w:rPr>
          <w:rFonts w:ascii="Calibri" w:hAnsi="Calibri" w:cs="Calibri"/>
          <w:sz w:val="24"/>
          <w:szCs w:val="24"/>
        </w:rPr>
      </w:pPr>
      <w:r w:rsidRPr="004529A6">
        <w:rPr>
          <w:sz w:val="24"/>
          <w:szCs w:val="24"/>
        </w:rPr>
        <w:t xml:space="preserve">Follow required check-in procedures at the </w:t>
      </w:r>
      <w:r w:rsidR="000E6AE4" w:rsidRPr="004529A6">
        <w:rPr>
          <w:sz w:val="24"/>
          <w:szCs w:val="24"/>
        </w:rPr>
        <w:t>home</w:t>
      </w:r>
      <w:r w:rsidRPr="004529A6">
        <w:rPr>
          <w:sz w:val="24"/>
          <w:szCs w:val="24"/>
        </w:rPr>
        <w:t xml:space="preserve"> including signing-in, completing</w:t>
      </w:r>
      <w:r w:rsidRPr="004529A6">
        <w:rPr>
          <w:rFonts w:ascii="Calibri" w:hAnsi="Calibri" w:cs="Calibri"/>
          <w:sz w:val="24"/>
          <w:szCs w:val="24"/>
        </w:rPr>
        <w:t xml:space="preserve"> screening questions, and having temperature taken.  This process may vary between </w:t>
      </w:r>
      <w:r w:rsidR="000E6AE4" w:rsidRPr="004529A6">
        <w:rPr>
          <w:rFonts w:ascii="Calibri" w:hAnsi="Calibri" w:cs="Calibri"/>
          <w:sz w:val="24"/>
          <w:szCs w:val="24"/>
        </w:rPr>
        <w:t>homes</w:t>
      </w:r>
      <w:r w:rsidRPr="004529A6">
        <w:rPr>
          <w:rFonts w:ascii="Calibri" w:hAnsi="Calibri" w:cs="Calibri"/>
          <w:sz w:val="24"/>
          <w:szCs w:val="24"/>
        </w:rPr>
        <w:t>.</w:t>
      </w:r>
    </w:p>
    <w:p w14:paraId="2B4B6D27" w14:textId="20107516" w:rsidR="00372A7C" w:rsidRPr="004529A6" w:rsidRDefault="00A31BB5" w:rsidP="0055569C">
      <w:pPr>
        <w:pStyle w:val="ListParagraph"/>
        <w:numPr>
          <w:ilvl w:val="0"/>
          <w:numId w:val="26"/>
        </w:numPr>
        <w:spacing w:after="120" w:line="252" w:lineRule="auto"/>
        <w:ind w:left="1800"/>
        <w:contextualSpacing w:val="0"/>
        <w:rPr>
          <w:rFonts w:ascii="Calibri" w:hAnsi="Calibri" w:cs="Calibri"/>
          <w:sz w:val="24"/>
          <w:szCs w:val="24"/>
        </w:rPr>
      </w:pPr>
      <w:r w:rsidRPr="004529A6">
        <w:rPr>
          <w:rFonts w:ascii="Calibri" w:eastAsia="Times New Roman" w:hAnsi="Calibri" w:cs="Calibri"/>
          <w:sz w:val="24"/>
          <w:szCs w:val="24"/>
        </w:rPr>
        <w:t xml:space="preserve">Identify the staff person in charge and ask the location of any areas housing residents under investigation </w:t>
      </w:r>
      <w:r w:rsidR="0035054E" w:rsidRPr="004529A6">
        <w:rPr>
          <w:rFonts w:ascii="Calibri" w:eastAsia="Times New Roman" w:hAnsi="Calibri" w:cs="Calibri"/>
          <w:sz w:val="24"/>
          <w:szCs w:val="24"/>
        </w:rPr>
        <w:t>for or</w:t>
      </w:r>
      <w:r w:rsidRPr="004529A6">
        <w:rPr>
          <w:rFonts w:ascii="Calibri" w:eastAsia="Times New Roman" w:hAnsi="Calibri" w:cs="Calibri"/>
          <w:sz w:val="24"/>
          <w:szCs w:val="24"/>
        </w:rPr>
        <w:t xml:space="preserve"> suspected or confirmed to be COVID-19 positive to avoid physically entering these areas.  Ask if these areas are </w:t>
      </w:r>
      <w:proofErr w:type="gramStart"/>
      <w:r w:rsidRPr="004529A6">
        <w:rPr>
          <w:rFonts w:ascii="Calibri" w:eastAsia="Times New Roman" w:hAnsi="Calibri" w:cs="Calibri"/>
          <w:sz w:val="24"/>
          <w:szCs w:val="24"/>
        </w:rPr>
        <w:t>identified</w:t>
      </w:r>
      <w:proofErr w:type="gramEnd"/>
      <w:r w:rsidRPr="004529A6">
        <w:rPr>
          <w:rFonts w:ascii="Calibri" w:eastAsia="Times New Roman" w:hAnsi="Calibri" w:cs="Calibri"/>
          <w:sz w:val="24"/>
          <w:szCs w:val="24"/>
        </w:rPr>
        <w:t xml:space="preserve"> with signage.</w:t>
      </w:r>
    </w:p>
    <w:p w14:paraId="345FCD7B" w14:textId="116F2E23" w:rsidR="00A31BB5" w:rsidRPr="004529A6" w:rsidRDefault="00372A7C" w:rsidP="0055569C">
      <w:pPr>
        <w:pStyle w:val="ListParagraph"/>
        <w:numPr>
          <w:ilvl w:val="0"/>
          <w:numId w:val="26"/>
        </w:numPr>
        <w:spacing w:after="120" w:line="252" w:lineRule="auto"/>
        <w:ind w:left="1800"/>
        <w:contextualSpacing w:val="0"/>
        <w:rPr>
          <w:rFonts w:ascii="Calibri" w:hAnsi="Calibri" w:cs="Calibri"/>
          <w:sz w:val="24"/>
          <w:szCs w:val="24"/>
        </w:rPr>
      </w:pPr>
      <w:r w:rsidRPr="004529A6">
        <w:rPr>
          <w:rFonts w:ascii="Calibri" w:eastAsia="Times New Roman" w:hAnsi="Calibri" w:cs="Calibri"/>
          <w:sz w:val="24"/>
          <w:szCs w:val="24"/>
        </w:rPr>
        <w:t xml:space="preserve">Confirm with the staff person in charge that the </w:t>
      </w:r>
      <w:r w:rsidR="000E6AE4" w:rsidRPr="004529A6">
        <w:rPr>
          <w:rFonts w:ascii="Calibri" w:eastAsia="Times New Roman" w:hAnsi="Calibri" w:cs="Calibri"/>
          <w:sz w:val="24"/>
          <w:szCs w:val="24"/>
        </w:rPr>
        <w:t>home</w:t>
      </w:r>
      <w:r w:rsidRPr="004529A6">
        <w:rPr>
          <w:rFonts w:ascii="Calibri" w:eastAsia="Times New Roman" w:hAnsi="Calibri" w:cs="Calibri"/>
          <w:sz w:val="24"/>
          <w:szCs w:val="24"/>
        </w:rPr>
        <w:t xml:space="preserve"> does not have a new </w:t>
      </w:r>
      <w:r w:rsidR="00757350" w:rsidRPr="004529A6">
        <w:rPr>
          <w:rFonts w:ascii="Calibri" w:eastAsia="Times New Roman" w:hAnsi="Calibri" w:cs="Calibri"/>
          <w:sz w:val="24"/>
          <w:szCs w:val="24"/>
        </w:rPr>
        <w:t>in</w:t>
      </w:r>
      <w:r w:rsidR="00DF585E" w:rsidRPr="004529A6">
        <w:rPr>
          <w:rFonts w:ascii="Calibri" w:eastAsia="Times New Roman" w:hAnsi="Calibri" w:cs="Calibri"/>
          <w:sz w:val="24"/>
          <w:szCs w:val="24"/>
        </w:rPr>
        <w:t>-h</w:t>
      </w:r>
      <w:r w:rsidR="00757350" w:rsidRPr="004529A6">
        <w:rPr>
          <w:rFonts w:ascii="Calibri" w:eastAsia="Times New Roman" w:hAnsi="Calibri" w:cs="Calibri"/>
          <w:sz w:val="24"/>
          <w:szCs w:val="24"/>
        </w:rPr>
        <w:t xml:space="preserve">ouse </w:t>
      </w:r>
      <w:r w:rsidRPr="004529A6">
        <w:rPr>
          <w:rFonts w:ascii="Calibri" w:eastAsia="Times New Roman" w:hAnsi="Calibri" w:cs="Calibri"/>
          <w:sz w:val="24"/>
          <w:szCs w:val="24"/>
        </w:rPr>
        <w:t xml:space="preserve">onset </w:t>
      </w:r>
      <w:r w:rsidR="00757350" w:rsidRPr="004529A6">
        <w:rPr>
          <w:rFonts w:ascii="Calibri" w:eastAsia="Times New Roman" w:hAnsi="Calibri" w:cs="Calibri"/>
          <w:sz w:val="24"/>
          <w:szCs w:val="24"/>
        </w:rPr>
        <w:t>of a COVID-</w:t>
      </w:r>
      <w:r w:rsidRPr="004529A6">
        <w:rPr>
          <w:rFonts w:ascii="Calibri" w:eastAsia="Times New Roman" w:hAnsi="Calibri" w:cs="Calibri"/>
          <w:sz w:val="24"/>
          <w:szCs w:val="24"/>
        </w:rPr>
        <w:t xml:space="preserve">19 suspected or confirmed case. </w:t>
      </w:r>
      <w:r w:rsidR="00A31BB5" w:rsidRPr="004529A6">
        <w:rPr>
          <w:rFonts w:ascii="Calibri" w:eastAsia="Times New Roman" w:hAnsi="Calibri" w:cs="Calibri"/>
          <w:sz w:val="24"/>
          <w:szCs w:val="24"/>
        </w:rPr>
        <w:t xml:space="preserve"> </w:t>
      </w:r>
      <w:r w:rsidR="002728AD" w:rsidRPr="004529A6">
        <w:rPr>
          <w:rFonts w:ascii="Calibri" w:eastAsia="Times New Roman" w:hAnsi="Calibri" w:cs="Calibri"/>
          <w:sz w:val="24"/>
          <w:szCs w:val="24"/>
        </w:rPr>
        <w:t xml:space="preserve">This </w:t>
      </w:r>
      <w:r w:rsidR="00C850D3" w:rsidRPr="004529A6">
        <w:rPr>
          <w:rFonts w:ascii="Calibri" w:eastAsia="Times New Roman" w:hAnsi="Calibri" w:cs="Calibri"/>
          <w:sz w:val="24"/>
          <w:szCs w:val="24"/>
        </w:rPr>
        <w:t xml:space="preserve">does </w:t>
      </w:r>
      <w:r w:rsidR="00C850D3" w:rsidRPr="004529A6">
        <w:rPr>
          <w:rFonts w:ascii="Calibri" w:eastAsia="Times New Roman" w:hAnsi="Calibri" w:cs="Calibri"/>
          <w:b/>
          <w:bCs/>
          <w:sz w:val="24"/>
          <w:szCs w:val="24"/>
        </w:rPr>
        <w:t>not</w:t>
      </w:r>
      <w:r w:rsidR="00C850D3" w:rsidRPr="004529A6">
        <w:rPr>
          <w:rFonts w:ascii="Calibri" w:eastAsia="Times New Roman" w:hAnsi="Calibri" w:cs="Calibri"/>
          <w:sz w:val="24"/>
          <w:szCs w:val="24"/>
        </w:rPr>
        <w:t xml:space="preserve"> include </w:t>
      </w:r>
      <w:r w:rsidR="002728AD" w:rsidRPr="004529A6">
        <w:rPr>
          <w:rFonts w:ascii="Calibri" w:eastAsia="Times New Roman" w:hAnsi="Calibri" w:cs="Calibri"/>
          <w:sz w:val="24"/>
          <w:szCs w:val="24"/>
        </w:rPr>
        <w:t xml:space="preserve">residents admitted directly to the COVID-19 unit or a resident under </w:t>
      </w:r>
      <w:r w:rsidR="00701B26" w:rsidRPr="004529A6">
        <w:rPr>
          <w:rFonts w:ascii="Calibri" w:eastAsia="Times New Roman" w:hAnsi="Calibri" w:cs="Calibri"/>
          <w:sz w:val="24"/>
          <w:szCs w:val="24"/>
        </w:rPr>
        <w:t>transmission-based precautions due to a community visit</w:t>
      </w:r>
      <w:r w:rsidR="0075568A" w:rsidRPr="004529A6">
        <w:rPr>
          <w:rFonts w:ascii="Calibri" w:eastAsia="Times New Roman" w:hAnsi="Calibri" w:cs="Calibri"/>
          <w:sz w:val="24"/>
          <w:szCs w:val="24"/>
        </w:rPr>
        <w:t xml:space="preserve"> for a medical appointment or treatment</w:t>
      </w:r>
      <w:r w:rsidR="00701B26" w:rsidRPr="004529A6">
        <w:rPr>
          <w:rFonts w:ascii="Calibri" w:eastAsia="Times New Roman" w:hAnsi="Calibri" w:cs="Calibri"/>
          <w:sz w:val="24"/>
          <w:szCs w:val="24"/>
        </w:rPr>
        <w:t>.</w:t>
      </w:r>
    </w:p>
    <w:p w14:paraId="7CD4FA84" w14:textId="77777777" w:rsidR="00423989" w:rsidRPr="004529A6" w:rsidRDefault="00423989" w:rsidP="00423989">
      <w:pPr>
        <w:pStyle w:val="ListParagraph"/>
        <w:spacing w:after="120" w:line="252" w:lineRule="auto"/>
        <w:ind w:left="1800"/>
        <w:contextualSpacing w:val="0"/>
        <w:rPr>
          <w:rFonts w:ascii="Calibri" w:hAnsi="Calibri" w:cs="Calibri"/>
          <w:sz w:val="24"/>
          <w:szCs w:val="24"/>
        </w:rPr>
      </w:pPr>
    </w:p>
    <w:p w14:paraId="201EABC7" w14:textId="489E63C1" w:rsidR="00D866ED" w:rsidRPr="004529A6" w:rsidRDefault="00C33D0B" w:rsidP="0055569C">
      <w:pPr>
        <w:pStyle w:val="Heading2"/>
        <w:numPr>
          <w:ilvl w:val="0"/>
          <w:numId w:val="17"/>
        </w:numPr>
        <w:ind w:left="1440"/>
        <w:rPr>
          <w:color w:val="0033CC"/>
        </w:rPr>
      </w:pPr>
      <w:bookmarkStart w:id="29" w:name="_Hlk46088190"/>
      <w:bookmarkStart w:id="30" w:name="_Toc56448495"/>
      <w:r w:rsidRPr="004529A6">
        <w:rPr>
          <w:color w:val="0033CC"/>
        </w:rPr>
        <w:t xml:space="preserve">Entering the </w:t>
      </w:r>
      <w:r w:rsidR="00895C5D" w:rsidRPr="004529A6">
        <w:rPr>
          <w:color w:val="0033CC"/>
        </w:rPr>
        <w:t xml:space="preserve">Outdoor </w:t>
      </w:r>
      <w:r w:rsidR="000045F2" w:rsidRPr="004529A6">
        <w:rPr>
          <w:color w:val="0033CC"/>
        </w:rPr>
        <w:t>V</w:t>
      </w:r>
      <w:r w:rsidRPr="004529A6">
        <w:rPr>
          <w:color w:val="0033CC"/>
        </w:rPr>
        <w:t xml:space="preserve">isiting </w:t>
      </w:r>
      <w:r w:rsidR="000045F2" w:rsidRPr="004529A6">
        <w:rPr>
          <w:color w:val="0033CC"/>
        </w:rPr>
        <w:t>A</w:t>
      </w:r>
      <w:r w:rsidRPr="004529A6">
        <w:rPr>
          <w:color w:val="0033CC"/>
        </w:rPr>
        <w:t xml:space="preserve">rea or the </w:t>
      </w:r>
      <w:r w:rsidR="000E6AE4" w:rsidRPr="004529A6">
        <w:rPr>
          <w:color w:val="0033CC"/>
        </w:rPr>
        <w:t>Building</w:t>
      </w:r>
      <w:bookmarkEnd w:id="30"/>
    </w:p>
    <w:bookmarkEnd w:id="29"/>
    <w:p w14:paraId="3DA15D6E" w14:textId="77777777" w:rsidR="004A659C" w:rsidRPr="004529A6" w:rsidRDefault="004A659C" w:rsidP="00F56A66">
      <w:pPr>
        <w:spacing w:after="0"/>
      </w:pPr>
    </w:p>
    <w:p w14:paraId="34910789" w14:textId="7D596AF2" w:rsidR="00067D4E" w:rsidRPr="004529A6" w:rsidRDefault="00067D4E" w:rsidP="0055569C">
      <w:pPr>
        <w:widowControl w:val="0"/>
        <w:numPr>
          <w:ilvl w:val="0"/>
          <w:numId w:val="23"/>
        </w:numPr>
        <w:tabs>
          <w:tab w:val="left" w:pos="720"/>
        </w:tabs>
        <w:spacing w:after="120" w:line="252" w:lineRule="auto"/>
        <w:ind w:left="1800" w:right="54"/>
        <w:rPr>
          <w:rFonts w:ascii="Calibri" w:eastAsia="Calibri" w:hAnsi="Calibri" w:cs="Calibri"/>
          <w:sz w:val="24"/>
          <w:szCs w:val="24"/>
        </w:rPr>
      </w:pPr>
      <w:r w:rsidRPr="004529A6">
        <w:rPr>
          <w:rFonts w:ascii="Calibri" w:eastAsia="Calibri" w:hAnsi="Calibri" w:cs="Calibri"/>
          <w:sz w:val="24"/>
          <w:szCs w:val="24"/>
        </w:rPr>
        <w:t xml:space="preserve">Follow marked areas for maintaining physical distancing at </w:t>
      </w:r>
      <w:proofErr w:type="gramStart"/>
      <w:r w:rsidRPr="004529A6">
        <w:rPr>
          <w:rFonts w:ascii="Calibri" w:eastAsia="Calibri" w:hAnsi="Calibri" w:cs="Calibri"/>
          <w:sz w:val="24"/>
          <w:szCs w:val="24"/>
        </w:rPr>
        <w:t xml:space="preserve">the </w:t>
      </w:r>
      <w:r w:rsidR="001603D8" w:rsidRPr="004529A6">
        <w:rPr>
          <w:rFonts w:ascii="Calibri" w:eastAsia="Calibri" w:hAnsi="Calibri" w:cs="Calibri"/>
          <w:sz w:val="24"/>
          <w:szCs w:val="24"/>
        </w:rPr>
        <w:t xml:space="preserve"> </w:t>
      </w:r>
      <w:r w:rsidRPr="004529A6">
        <w:rPr>
          <w:rFonts w:ascii="Calibri" w:eastAsia="Calibri" w:hAnsi="Calibri" w:cs="Calibri"/>
          <w:sz w:val="24"/>
          <w:szCs w:val="24"/>
        </w:rPr>
        <w:t>entrance</w:t>
      </w:r>
      <w:proofErr w:type="gramEnd"/>
      <w:r w:rsidRPr="004529A6">
        <w:rPr>
          <w:rFonts w:ascii="Calibri" w:eastAsia="Calibri" w:hAnsi="Calibri" w:cs="Calibri"/>
          <w:sz w:val="24"/>
          <w:szCs w:val="24"/>
        </w:rPr>
        <w:t xml:space="preserve"> and within the </w:t>
      </w:r>
      <w:r w:rsidR="000E6AE4" w:rsidRPr="004529A6">
        <w:rPr>
          <w:rFonts w:ascii="Calibri" w:eastAsia="Calibri" w:hAnsi="Calibri" w:cs="Calibri"/>
          <w:sz w:val="24"/>
          <w:szCs w:val="24"/>
        </w:rPr>
        <w:t>building</w:t>
      </w:r>
      <w:r w:rsidRPr="004529A6">
        <w:rPr>
          <w:rFonts w:ascii="Calibri" w:eastAsia="Calibri" w:hAnsi="Calibri" w:cs="Calibri"/>
          <w:sz w:val="24"/>
          <w:szCs w:val="24"/>
        </w:rPr>
        <w:t>.</w:t>
      </w:r>
    </w:p>
    <w:p w14:paraId="26885FF5" w14:textId="781DB821" w:rsidR="00067D4E" w:rsidRPr="004529A6" w:rsidRDefault="00067D4E" w:rsidP="0055569C">
      <w:pPr>
        <w:widowControl w:val="0"/>
        <w:numPr>
          <w:ilvl w:val="0"/>
          <w:numId w:val="23"/>
        </w:numPr>
        <w:tabs>
          <w:tab w:val="left" w:pos="720"/>
        </w:tabs>
        <w:spacing w:after="120" w:line="252" w:lineRule="auto"/>
        <w:ind w:left="1800" w:right="54"/>
        <w:rPr>
          <w:rFonts w:ascii="Calibri" w:eastAsia="Calibri" w:hAnsi="Calibri" w:cs="Calibri"/>
          <w:sz w:val="24"/>
          <w:szCs w:val="24"/>
        </w:rPr>
      </w:pPr>
      <w:r w:rsidRPr="004529A6">
        <w:rPr>
          <w:rFonts w:ascii="Calibri" w:eastAsia="Calibri" w:hAnsi="Calibri" w:cs="Calibri"/>
          <w:sz w:val="24"/>
          <w:szCs w:val="24"/>
        </w:rPr>
        <w:t>Minimize touching surfaces</w:t>
      </w:r>
      <w:r w:rsidR="00796AC3" w:rsidRPr="004529A6">
        <w:rPr>
          <w:rFonts w:ascii="Calibri" w:eastAsia="Calibri" w:hAnsi="Calibri" w:cs="Calibri"/>
          <w:sz w:val="24"/>
          <w:szCs w:val="24"/>
        </w:rPr>
        <w:t xml:space="preserve"> during the visit.</w:t>
      </w:r>
    </w:p>
    <w:p w14:paraId="22FDD327" w14:textId="11CCCDCC" w:rsidR="00796AC3" w:rsidRPr="004529A6" w:rsidRDefault="00067D4E" w:rsidP="0055569C">
      <w:pPr>
        <w:widowControl w:val="0"/>
        <w:numPr>
          <w:ilvl w:val="0"/>
          <w:numId w:val="23"/>
        </w:numPr>
        <w:tabs>
          <w:tab w:val="left" w:pos="720"/>
        </w:tabs>
        <w:spacing w:after="120" w:line="252" w:lineRule="auto"/>
        <w:ind w:left="1799" w:right="54"/>
        <w:rPr>
          <w:rFonts w:ascii="Calibri" w:eastAsia="Calibri" w:hAnsi="Calibri" w:cs="Calibri"/>
          <w:sz w:val="24"/>
          <w:szCs w:val="24"/>
        </w:rPr>
      </w:pPr>
      <w:r w:rsidRPr="004529A6">
        <w:rPr>
          <w:rFonts w:ascii="Calibri" w:eastAsia="Calibri" w:hAnsi="Calibri" w:cs="Calibri"/>
          <w:spacing w:val="-1"/>
          <w:sz w:val="24"/>
          <w:szCs w:val="24"/>
        </w:rPr>
        <w:t>Wear</w:t>
      </w:r>
      <w:r w:rsidRPr="004529A6">
        <w:rPr>
          <w:rFonts w:ascii="Calibri" w:eastAsia="Calibri" w:hAnsi="Calibri" w:cs="Calibri"/>
          <w:spacing w:val="-9"/>
          <w:sz w:val="24"/>
          <w:szCs w:val="24"/>
        </w:rPr>
        <w:t xml:space="preserve"> </w:t>
      </w:r>
      <w:r w:rsidRPr="004529A6">
        <w:rPr>
          <w:rFonts w:ascii="Calibri" w:eastAsia="Calibri" w:hAnsi="Calibri" w:cs="Calibri"/>
          <w:sz w:val="24"/>
          <w:szCs w:val="24"/>
        </w:rPr>
        <w:t>a</w:t>
      </w:r>
      <w:r w:rsidRPr="004529A6">
        <w:rPr>
          <w:rFonts w:ascii="Calibri" w:eastAsia="Calibri" w:hAnsi="Calibri" w:cs="Calibri"/>
          <w:spacing w:val="-2"/>
          <w:sz w:val="24"/>
          <w:szCs w:val="24"/>
        </w:rPr>
        <w:t xml:space="preserve"> </w:t>
      </w:r>
      <w:r w:rsidRPr="004529A6">
        <w:rPr>
          <w:rFonts w:ascii="Calibri" w:eastAsia="Calibri" w:hAnsi="Calibri" w:cs="Calibri"/>
          <w:spacing w:val="-1"/>
          <w:sz w:val="24"/>
          <w:szCs w:val="24"/>
        </w:rPr>
        <w:t>face</w:t>
      </w:r>
      <w:r w:rsidR="00B979B1" w:rsidRPr="004529A6">
        <w:rPr>
          <w:rFonts w:ascii="Calibri" w:eastAsia="Calibri" w:hAnsi="Calibri" w:cs="Calibri"/>
          <w:spacing w:val="-1"/>
          <w:sz w:val="24"/>
          <w:szCs w:val="24"/>
        </w:rPr>
        <w:t xml:space="preserve"> </w:t>
      </w:r>
      <w:proofErr w:type="gramStart"/>
      <w:r w:rsidR="00B979B1" w:rsidRPr="004529A6">
        <w:rPr>
          <w:rFonts w:ascii="Calibri" w:eastAsia="Calibri" w:hAnsi="Calibri" w:cs="Calibri"/>
          <w:spacing w:val="-1"/>
          <w:sz w:val="24"/>
          <w:szCs w:val="24"/>
        </w:rPr>
        <w:t>mask/</w:t>
      </w:r>
      <w:r w:rsidRPr="004529A6">
        <w:rPr>
          <w:rFonts w:ascii="Calibri" w:eastAsia="Calibri" w:hAnsi="Calibri" w:cs="Calibri"/>
          <w:spacing w:val="-1"/>
          <w:sz w:val="24"/>
          <w:szCs w:val="24"/>
        </w:rPr>
        <w:t xml:space="preserve">covering </w:t>
      </w:r>
      <w:r w:rsidRPr="004529A6">
        <w:rPr>
          <w:rFonts w:ascii="Calibri" w:eastAsia="Calibri" w:hAnsi="Calibri" w:cs="Calibri"/>
          <w:b/>
          <w:bCs/>
          <w:spacing w:val="-1"/>
          <w:sz w:val="24"/>
          <w:szCs w:val="24"/>
        </w:rPr>
        <w:t>at all times</w:t>
      </w:r>
      <w:proofErr w:type="gramEnd"/>
      <w:r w:rsidRPr="004529A6">
        <w:rPr>
          <w:rFonts w:ascii="Calibri" w:eastAsia="Calibri" w:hAnsi="Calibri" w:cs="Calibri"/>
          <w:spacing w:val="-1"/>
          <w:sz w:val="24"/>
          <w:szCs w:val="24"/>
        </w:rPr>
        <w:t xml:space="preserve"> while </w:t>
      </w:r>
      <w:r w:rsidR="004E2E41" w:rsidRPr="004529A6">
        <w:rPr>
          <w:rFonts w:ascii="Calibri" w:eastAsia="Calibri" w:hAnsi="Calibri" w:cs="Calibri"/>
          <w:spacing w:val="-1"/>
          <w:sz w:val="24"/>
          <w:szCs w:val="24"/>
        </w:rPr>
        <w:t>condu</w:t>
      </w:r>
      <w:r w:rsidR="00796AC3" w:rsidRPr="004529A6">
        <w:rPr>
          <w:rFonts w:ascii="Calibri" w:eastAsia="Calibri" w:hAnsi="Calibri" w:cs="Calibri"/>
          <w:spacing w:val="-1"/>
          <w:sz w:val="24"/>
          <w:szCs w:val="24"/>
        </w:rPr>
        <w:t>cting the visit</w:t>
      </w:r>
      <w:r w:rsidRPr="004529A6">
        <w:rPr>
          <w:rFonts w:ascii="Calibri" w:eastAsia="Calibri" w:hAnsi="Calibri" w:cs="Calibri"/>
          <w:spacing w:val="-1"/>
          <w:sz w:val="24"/>
          <w:szCs w:val="24"/>
        </w:rPr>
        <w:t xml:space="preserve">.  Honor the resident’s right to choose not to wear a </w:t>
      </w:r>
      <w:r w:rsidR="00C37BEC" w:rsidRPr="004529A6">
        <w:rPr>
          <w:rFonts w:ascii="Calibri" w:eastAsia="Calibri" w:hAnsi="Calibri" w:cs="Calibri"/>
          <w:spacing w:val="-1"/>
          <w:sz w:val="24"/>
          <w:szCs w:val="24"/>
        </w:rPr>
        <w:t xml:space="preserve">face </w:t>
      </w:r>
      <w:r w:rsidRPr="004529A6">
        <w:rPr>
          <w:rFonts w:ascii="Calibri" w:eastAsia="Calibri" w:hAnsi="Calibri" w:cs="Calibri"/>
          <w:spacing w:val="-1"/>
          <w:sz w:val="24"/>
          <w:szCs w:val="24"/>
        </w:rPr>
        <w:t>mask</w:t>
      </w:r>
      <w:r w:rsidR="00C37BEC" w:rsidRPr="004529A6">
        <w:rPr>
          <w:rFonts w:ascii="Calibri" w:eastAsia="Calibri" w:hAnsi="Calibri" w:cs="Calibri"/>
          <w:spacing w:val="-1"/>
          <w:sz w:val="24"/>
          <w:szCs w:val="24"/>
        </w:rPr>
        <w:t>/</w:t>
      </w:r>
      <w:r w:rsidRPr="004529A6">
        <w:rPr>
          <w:rFonts w:ascii="Calibri" w:eastAsia="Calibri" w:hAnsi="Calibri" w:cs="Calibri"/>
          <w:spacing w:val="-1"/>
          <w:sz w:val="24"/>
          <w:szCs w:val="24"/>
        </w:rPr>
        <w:t xml:space="preserve">covering but explain you may not be able to continue the </w:t>
      </w:r>
      <w:r w:rsidR="00C37BEC" w:rsidRPr="004529A6">
        <w:rPr>
          <w:rFonts w:ascii="Calibri" w:eastAsia="Calibri" w:hAnsi="Calibri" w:cs="Calibri"/>
          <w:spacing w:val="-1"/>
          <w:sz w:val="24"/>
          <w:szCs w:val="24"/>
        </w:rPr>
        <w:t xml:space="preserve">in-person </w:t>
      </w:r>
      <w:r w:rsidRPr="004529A6">
        <w:rPr>
          <w:rFonts w:ascii="Calibri" w:eastAsia="Calibri" w:hAnsi="Calibri" w:cs="Calibri"/>
          <w:spacing w:val="-1"/>
          <w:sz w:val="24"/>
          <w:szCs w:val="24"/>
        </w:rPr>
        <w:t xml:space="preserve">visit. </w:t>
      </w:r>
    </w:p>
    <w:p w14:paraId="447E7E55" w14:textId="55B05858" w:rsidR="00B348E8" w:rsidRPr="004529A6" w:rsidRDefault="006C1909" w:rsidP="0055569C">
      <w:pPr>
        <w:widowControl w:val="0"/>
        <w:numPr>
          <w:ilvl w:val="0"/>
          <w:numId w:val="23"/>
        </w:numPr>
        <w:tabs>
          <w:tab w:val="left" w:pos="720"/>
        </w:tabs>
        <w:spacing w:after="120" w:line="252" w:lineRule="auto"/>
        <w:ind w:left="1799" w:right="54"/>
        <w:rPr>
          <w:rFonts w:ascii="Calibri" w:eastAsia="Calibri" w:hAnsi="Calibri" w:cs="Calibri"/>
          <w:sz w:val="24"/>
          <w:szCs w:val="24"/>
        </w:rPr>
      </w:pPr>
      <w:r w:rsidRPr="004529A6">
        <w:rPr>
          <w:rFonts w:ascii="Calibri" w:eastAsia="Calibri" w:hAnsi="Calibri" w:cs="Calibri"/>
          <w:spacing w:val="-1"/>
          <w:sz w:val="24"/>
          <w:szCs w:val="24"/>
        </w:rPr>
        <w:t xml:space="preserve">When a </w:t>
      </w:r>
      <w:r w:rsidR="00B348E8" w:rsidRPr="004529A6">
        <w:rPr>
          <w:rFonts w:ascii="Calibri" w:eastAsia="Calibri" w:hAnsi="Calibri" w:cs="Calibri"/>
          <w:spacing w:val="-1"/>
          <w:sz w:val="24"/>
          <w:szCs w:val="24"/>
        </w:rPr>
        <w:t xml:space="preserve">resident </w:t>
      </w:r>
      <w:r w:rsidRPr="004529A6">
        <w:rPr>
          <w:rFonts w:ascii="Calibri" w:eastAsia="Calibri" w:hAnsi="Calibri" w:cs="Calibri"/>
          <w:spacing w:val="-1"/>
          <w:sz w:val="24"/>
          <w:szCs w:val="24"/>
        </w:rPr>
        <w:t xml:space="preserve">is </w:t>
      </w:r>
      <w:r w:rsidR="00B348E8" w:rsidRPr="004529A6">
        <w:rPr>
          <w:rFonts w:ascii="Calibri" w:eastAsia="Calibri" w:hAnsi="Calibri" w:cs="Calibri"/>
          <w:spacing w:val="-1"/>
          <w:sz w:val="24"/>
          <w:szCs w:val="24"/>
        </w:rPr>
        <w:t>unable to wear a face mask</w:t>
      </w:r>
      <w:r w:rsidR="00C37BEC" w:rsidRPr="004529A6">
        <w:rPr>
          <w:rFonts w:ascii="Calibri" w:eastAsia="Calibri" w:hAnsi="Calibri" w:cs="Calibri"/>
          <w:spacing w:val="-1"/>
          <w:sz w:val="24"/>
          <w:szCs w:val="24"/>
        </w:rPr>
        <w:t>/covering</w:t>
      </w:r>
      <w:r w:rsidRPr="004529A6">
        <w:rPr>
          <w:rFonts w:ascii="Calibri" w:eastAsia="Calibri" w:hAnsi="Calibri" w:cs="Calibri"/>
          <w:spacing w:val="-1"/>
          <w:sz w:val="24"/>
          <w:szCs w:val="24"/>
        </w:rPr>
        <w:t xml:space="preserve"> for medical reasons</w:t>
      </w:r>
      <w:r w:rsidR="00B348E8" w:rsidRPr="004529A6">
        <w:rPr>
          <w:rFonts w:ascii="Calibri" w:eastAsia="Calibri" w:hAnsi="Calibri" w:cs="Calibri"/>
          <w:spacing w:val="-1"/>
          <w:sz w:val="24"/>
          <w:szCs w:val="24"/>
        </w:rPr>
        <w:t xml:space="preserve">, </w:t>
      </w:r>
      <w:r w:rsidRPr="004529A6">
        <w:rPr>
          <w:rFonts w:ascii="Calibri" w:eastAsia="Calibri" w:hAnsi="Calibri" w:cs="Calibri"/>
          <w:spacing w:val="-1"/>
          <w:sz w:val="24"/>
          <w:szCs w:val="24"/>
        </w:rPr>
        <w:t xml:space="preserve">consider wearing goggles </w:t>
      </w:r>
      <w:r w:rsidR="000E6AE4" w:rsidRPr="004529A6">
        <w:rPr>
          <w:rFonts w:ascii="Calibri" w:eastAsia="Calibri" w:hAnsi="Calibri" w:cs="Calibri"/>
          <w:spacing w:val="-1"/>
          <w:sz w:val="24"/>
          <w:szCs w:val="24"/>
        </w:rPr>
        <w:t>and/</w:t>
      </w:r>
      <w:r w:rsidRPr="004529A6">
        <w:rPr>
          <w:rFonts w:ascii="Calibri" w:eastAsia="Calibri" w:hAnsi="Calibri" w:cs="Calibri"/>
          <w:spacing w:val="-1"/>
          <w:sz w:val="24"/>
          <w:szCs w:val="24"/>
        </w:rPr>
        <w:t xml:space="preserve">or a face shield to further minimize the potential </w:t>
      </w:r>
      <w:r w:rsidR="00D756D3" w:rsidRPr="004529A6">
        <w:rPr>
          <w:rFonts w:ascii="Calibri" w:eastAsia="Calibri" w:hAnsi="Calibri" w:cs="Calibri"/>
          <w:spacing w:val="-1"/>
          <w:sz w:val="24"/>
          <w:szCs w:val="24"/>
        </w:rPr>
        <w:t xml:space="preserve">to </w:t>
      </w:r>
      <w:r w:rsidRPr="004529A6">
        <w:rPr>
          <w:rFonts w:ascii="Calibri" w:eastAsia="Calibri" w:hAnsi="Calibri" w:cs="Calibri"/>
          <w:spacing w:val="-1"/>
          <w:sz w:val="24"/>
          <w:szCs w:val="24"/>
        </w:rPr>
        <w:t>spread the virus.</w:t>
      </w:r>
    </w:p>
    <w:p w14:paraId="36AB27CA" w14:textId="08B3AEC0" w:rsidR="00083FF6" w:rsidRPr="004529A6" w:rsidRDefault="00067D4E" w:rsidP="0055569C">
      <w:pPr>
        <w:widowControl w:val="0"/>
        <w:numPr>
          <w:ilvl w:val="0"/>
          <w:numId w:val="23"/>
        </w:numPr>
        <w:tabs>
          <w:tab w:val="left" w:pos="720"/>
        </w:tabs>
        <w:spacing w:after="120" w:line="252" w:lineRule="auto"/>
        <w:ind w:left="1799" w:right="54"/>
        <w:rPr>
          <w:rFonts w:ascii="Calibri" w:eastAsia="Calibri" w:hAnsi="Calibri" w:cs="Calibri"/>
          <w:sz w:val="24"/>
          <w:szCs w:val="24"/>
        </w:rPr>
      </w:pPr>
      <w:r w:rsidRPr="004529A6">
        <w:rPr>
          <w:rFonts w:ascii="Calibri" w:eastAsia="Calibri" w:hAnsi="Calibri" w:cs="Calibri"/>
          <w:sz w:val="24"/>
          <w:szCs w:val="24"/>
        </w:rPr>
        <w:t>Use hand sanitizer</w:t>
      </w:r>
      <w:r w:rsidR="0035054E" w:rsidRPr="004529A6">
        <w:rPr>
          <w:rFonts w:ascii="Calibri" w:eastAsia="Calibri" w:hAnsi="Calibri" w:cs="Calibri"/>
          <w:sz w:val="24"/>
          <w:szCs w:val="24"/>
        </w:rPr>
        <w:t xml:space="preserve"> </w:t>
      </w:r>
      <w:r w:rsidR="0035054E" w:rsidRPr="004529A6">
        <w:rPr>
          <w:sz w:val="24"/>
          <w:szCs w:val="24"/>
        </w:rPr>
        <w:t xml:space="preserve">(at least </w:t>
      </w:r>
      <w:r w:rsidR="0035054E" w:rsidRPr="004529A6">
        <w:rPr>
          <w:rFonts w:cstheme="minorHAnsi"/>
          <w:sz w:val="24"/>
          <w:szCs w:val="24"/>
          <w:shd w:val="clear" w:color="auto" w:fill="FFFFFF"/>
        </w:rPr>
        <w:t>60% ethanol or 70% isopropanol</w:t>
      </w:r>
      <w:r w:rsidR="0035054E" w:rsidRPr="004529A6">
        <w:rPr>
          <w:sz w:val="24"/>
          <w:szCs w:val="24"/>
        </w:rPr>
        <w:t>)</w:t>
      </w:r>
      <w:r w:rsidRPr="004529A6">
        <w:rPr>
          <w:rFonts w:ascii="Calibri" w:eastAsia="Calibri" w:hAnsi="Calibri" w:cs="Calibri"/>
          <w:sz w:val="24"/>
          <w:szCs w:val="24"/>
        </w:rPr>
        <w:t xml:space="preserve"> or thoroughly wash hands </w:t>
      </w:r>
      <w:r w:rsidR="0035054E" w:rsidRPr="004529A6">
        <w:rPr>
          <w:rFonts w:ascii="Calibri" w:eastAsia="Calibri" w:hAnsi="Calibri" w:cs="Calibri"/>
          <w:sz w:val="24"/>
          <w:szCs w:val="24"/>
        </w:rPr>
        <w:t xml:space="preserve">with soap and warm water for </w:t>
      </w:r>
      <w:r w:rsidR="00BE1E7C" w:rsidRPr="004529A6">
        <w:rPr>
          <w:rFonts w:ascii="Calibri" w:eastAsia="Calibri" w:hAnsi="Calibri" w:cs="Calibri"/>
          <w:sz w:val="24"/>
          <w:szCs w:val="24"/>
        </w:rPr>
        <w:t xml:space="preserve">at least </w:t>
      </w:r>
      <w:r w:rsidR="0035054E" w:rsidRPr="004529A6">
        <w:rPr>
          <w:rFonts w:ascii="Calibri" w:eastAsia="Calibri" w:hAnsi="Calibri" w:cs="Calibri"/>
          <w:sz w:val="24"/>
          <w:szCs w:val="24"/>
        </w:rPr>
        <w:t xml:space="preserve">20 seconds </w:t>
      </w:r>
      <w:r w:rsidRPr="004529A6">
        <w:rPr>
          <w:rFonts w:ascii="Calibri" w:eastAsia="Calibri" w:hAnsi="Calibri" w:cs="Calibri"/>
          <w:sz w:val="24"/>
          <w:szCs w:val="24"/>
        </w:rPr>
        <w:t>before ent</w:t>
      </w:r>
      <w:r w:rsidR="000F655C" w:rsidRPr="004529A6">
        <w:rPr>
          <w:rFonts w:ascii="Calibri" w:eastAsia="Calibri" w:hAnsi="Calibri" w:cs="Calibri"/>
          <w:sz w:val="24"/>
          <w:szCs w:val="24"/>
        </w:rPr>
        <w:t xml:space="preserve">ering and after exiting </w:t>
      </w:r>
      <w:r w:rsidR="002F29E6" w:rsidRPr="004529A6">
        <w:rPr>
          <w:rFonts w:ascii="Calibri" w:eastAsia="Calibri" w:hAnsi="Calibri" w:cs="Calibri"/>
          <w:sz w:val="24"/>
          <w:szCs w:val="24"/>
        </w:rPr>
        <w:t xml:space="preserve">each resident room and </w:t>
      </w:r>
      <w:r w:rsidRPr="004529A6">
        <w:rPr>
          <w:rFonts w:ascii="Calibri" w:eastAsia="Calibri" w:hAnsi="Calibri" w:cs="Calibri"/>
          <w:sz w:val="24"/>
          <w:szCs w:val="24"/>
        </w:rPr>
        <w:t xml:space="preserve">the </w:t>
      </w:r>
      <w:r w:rsidR="000E6AE4" w:rsidRPr="004529A6">
        <w:rPr>
          <w:rFonts w:ascii="Calibri" w:eastAsia="Calibri" w:hAnsi="Calibri" w:cs="Calibri"/>
          <w:sz w:val="24"/>
          <w:szCs w:val="24"/>
        </w:rPr>
        <w:t>building</w:t>
      </w:r>
      <w:r w:rsidRPr="004529A6">
        <w:rPr>
          <w:rFonts w:ascii="Calibri" w:eastAsia="Calibri" w:hAnsi="Calibri" w:cs="Calibri"/>
          <w:sz w:val="24"/>
          <w:szCs w:val="24"/>
        </w:rPr>
        <w:t xml:space="preserve">.  </w:t>
      </w:r>
    </w:p>
    <w:p w14:paraId="514BD940" w14:textId="76A4D048" w:rsidR="008568D1" w:rsidRPr="004529A6" w:rsidRDefault="00067D4E" w:rsidP="0055569C">
      <w:pPr>
        <w:widowControl w:val="0"/>
        <w:numPr>
          <w:ilvl w:val="0"/>
          <w:numId w:val="23"/>
        </w:numPr>
        <w:tabs>
          <w:tab w:val="left" w:pos="720"/>
        </w:tabs>
        <w:spacing w:after="120" w:line="252" w:lineRule="auto"/>
        <w:ind w:left="1799" w:right="54"/>
        <w:rPr>
          <w:rFonts w:ascii="Calibri" w:eastAsia="Calibri" w:hAnsi="Calibri" w:cs="Calibri"/>
          <w:sz w:val="24"/>
          <w:szCs w:val="24"/>
        </w:rPr>
      </w:pPr>
      <w:r w:rsidRPr="004529A6">
        <w:rPr>
          <w:rFonts w:ascii="Calibri" w:eastAsia="Calibri" w:hAnsi="Calibri" w:cs="Calibri"/>
          <w:sz w:val="24"/>
          <w:szCs w:val="24"/>
        </w:rPr>
        <w:t xml:space="preserve">If gloves are worn (not </w:t>
      </w:r>
      <w:proofErr w:type="gramStart"/>
      <w:r w:rsidR="00B75ACF" w:rsidRPr="004529A6">
        <w:rPr>
          <w:rFonts w:ascii="Calibri" w:eastAsia="Calibri" w:hAnsi="Calibri" w:cs="Calibri"/>
          <w:sz w:val="24"/>
          <w:szCs w:val="24"/>
        </w:rPr>
        <w:t>required</w:t>
      </w:r>
      <w:proofErr w:type="gramEnd"/>
      <w:r w:rsidRPr="004529A6">
        <w:rPr>
          <w:rFonts w:ascii="Calibri" w:eastAsia="Calibri" w:hAnsi="Calibri" w:cs="Calibri"/>
          <w:sz w:val="24"/>
          <w:szCs w:val="24"/>
        </w:rPr>
        <w:t xml:space="preserve">), </w:t>
      </w:r>
      <w:r w:rsidRPr="004529A6">
        <w:rPr>
          <w:rFonts w:ascii="Calibri" w:eastAsia="Times New Roman" w:hAnsi="Calibri" w:cs="Calibri"/>
          <w:sz w:val="24"/>
          <w:szCs w:val="24"/>
        </w:rPr>
        <w:t xml:space="preserve">proper glove use and disposal must be followed. </w:t>
      </w:r>
      <w:r w:rsidR="00D756D3" w:rsidRPr="004529A6">
        <w:rPr>
          <w:rFonts w:ascii="Calibri" w:eastAsia="Times New Roman" w:hAnsi="Calibri" w:cs="Calibri"/>
          <w:sz w:val="24"/>
          <w:szCs w:val="24"/>
        </w:rPr>
        <w:t xml:space="preserve"> </w:t>
      </w:r>
      <w:r w:rsidR="00D539FB" w:rsidRPr="004529A6">
        <w:rPr>
          <w:rFonts w:ascii="Calibri" w:eastAsia="Times New Roman" w:hAnsi="Calibri" w:cs="Calibri"/>
          <w:sz w:val="24"/>
          <w:szCs w:val="24"/>
        </w:rPr>
        <w:t xml:space="preserve">When </w:t>
      </w:r>
      <w:r w:rsidR="00D756D3" w:rsidRPr="004529A6">
        <w:rPr>
          <w:rFonts w:ascii="Calibri" w:eastAsia="Times New Roman" w:hAnsi="Calibri" w:cs="Calibri"/>
          <w:sz w:val="24"/>
          <w:szCs w:val="24"/>
        </w:rPr>
        <w:t>visiting a memory care area, consider wearing gloves in case a resident</w:t>
      </w:r>
      <w:r w:rsidR="00750C56" w:rsidRPr="004529A6">
        <w:rPr>
          <w:rFonts w:ascii="Calibri" w:eastAsia="Times New Roman" w:hAnsi="Calibri" w:cs="Calibri"/>
          <w:sz w:val="24"/>
          <w:szCs w:val="24"/>
        </w:rPr>
        <w:t xml:space="preserve"> unexpectedly </w:t>
      </w:r>
      <w:r w:rsidR="00D539FB" w:rsidRPr="004529A6">
        <w:rPr>
          <w:rFonts w:ascii="Calibri" w:eastAsia="Times New Roman" w:hAnsi="Calibri" w:cs="Calibri"/>
          <w:sz w:val="24"/>
          <w:szCs w:val="24"/>
        </w:rPr>
        <w:t xml:space="preserve">reaches out to touch your hand.  </w:t>
      </w:r>
    </w:p>
    <w:p w14:paraId="1791224B" w14:textId="6F2DF639" w:rsidR="00796AC3" w:rsidRPr="004529A6" w:rsidRDefault="00067D4E" w:rsidP="0055569C">
      <w:pPr>
        <w:widowControl w:val="0"/>
        <w:numPr>
          <w:ilvl w:val="0"/>
          <w:numId w:val="23"/>
        </w:numPr>
        <w:tabs>
          <w:tab w:val="left" w:pos="720"/>
        </w:tabs>
        <w:spacing w:after="120" w:line="252" w:lineRule="auto"/>
        <w:ind w:left="1799" w:right="54"/>
        <w:rPr>
          <w:rFonts w:ascii="Calibri" w:eastAsia="Calibri" w:hAnsi="Calibri" w:cs="Calibri"/>
          <w:sz w:val="24"/>
          <w:szCs w:val="24"/>
        </w:rPr>
      </w:pPr>
      <w:r w:rsidRPr="004529A6">
        <w:rPr>
          <w:rFonts w:ascii="Calibri" w:eastAsia="Calibri" w:hAnsi="Calibri" w:cs="Calibri"/>
          <w:sz w:val="24"/>
          <w:szCs w:val="24"/>
        </w:rPr>
        <w:lastRenderedPageBreak/>
        <w:t>Maintain 6-foot physical distancing when visiting residents or speaking with staff</w:t>
      </w:r>
      <w:r w:rsidR="00796AC3" w:rsidRPr="004529A6">
        <w:rPr>
          <w:rFonts w:ascii="Calibri" w:eastAsia="Calibri" w:hAnsi="Calibri" w:cs="Calibri"/>
          <w:sz w:val="24"/>
          <w:szCs w:val="24"/>
        </w:rPr>
        <w:t xml:space="preserve"> or other visitors</w:t>
      </w:r>
      <w:r w:rsidRPr="004529A6">
        <w:rPr>
          <w:rFonts w:ascii="Calibri" w:eastAsia="Calibri" w:hAnsi="Calibri" w:cs="Calibri"/>
          <w:sz w:val="24"/>
          <w:szCs w:val="24"/>
        </w:rPr>
        <w:t>.</w:t>
      </w:r>
    </w:p>
    <w:p w14:paraId="3336353C" w14:textId="49439A8E" w:rsidR="008B7B7C" w:rsidRPr="004529A6" w:rsidRDefault="00067D4E" w:rsidP="0055569C">
      <w:pPr>
        <w:widowControl w:val="0"/>
        <w:numPr>
          <w:ilvl w:val="0"/>
          <w:numId w:val="23"/>
        </w:numPr>
        <w:tabs>
          <w:tab w:val="left" w:pos="720"/>
        </w:tabs>
        <w:spacing w:after="120" w:line="252" w:lineRule="auto"/>
        <w:ind w:left="1799" w:right="54"/>
        <w:rPr>
          <w:rFonts w:ascii="Calibri" w:eastAsia="Calibri" w:hAnsi="Calibri" w:cs="Calibri"/>
          <w:sz w:val="24"/>
          <w:szCs w:val="24"/>
        </w:rPr>
      </w:pPr>
      <w:r w:rsidRPr="004529A6">
        <w:rPr>
          <w:rFonts w:ascii="Calibri" w:eastAsia="Calibri" w:hAnsi="Calibri" w:cs="Calibri"/>
          <w:spacing w:val="-1"/>
          <w:sz w:val="24"/>
          <w:szCs w:val="24"/>
        </w:rPr>
        <w:t>Avoid</w:t>
      </w:r>
      <w:r w:rsidRPr="004529A6">
        <w:rPr>
          <w:rFonts w:ascii="Calibri" w:eastAsia="Calibri" w:hAnsi="Calibri" w:cs="Calibri"/>
          <w:spacing w:val="-5"/>
          <w:sz w:val="24"/>
          <w:szCs w:val="24"/>
        </w:rPr>
        <w:t xml:space="preserve"> </w:t>
      </w:r>
      <w:r w:rsidRPr="004529A6">
        <w:rPr>
          <w:rFonts w:ascii="Calibri" w:eastAsia="Calibri" w:hAnsi="Calibri" w:cs="Calibri"/>
          <w:spacing w:val="-1"/>
          <w:sz w:val="24"/>
          <w:szCs w:val="24"/>
        </w:rPr>
        <w:t>touching people</w:t>
      </w:r>
      <w:r w:rsidRPr="004529A6">
        <w:rPr>
          <w:rFonts w:ascii="Calibri" w:eastAsia="Calibri" w:hAnsi="Calibri" w:cs="Calibri"/>
          <w:spacing w:val="-2"/>
          <w:sz w:val="24"/>
          <w:szCs w:val="24"/>
        </w:rPr>
        <w:t>.  This means NO hugs, NO holding the resident’s hand</w:t>
      </w:r>
      <w:r w:rsidR="0020121E" w:rsidRPr="004529A6">
        <w:rPr>
          <w:rFonts w:ascii="Calibri" w:eastAsia="Calibri" w:hAnsi="Calibri" w:cs="Calibri"/>
          <w:spacing w:val="-2"/>
          <w:sz w:val="24"/>
          <w:szCs w:val="24"/>
        </w:rPr>
        <w:t>,</w:t>
      </w:r>
      <w:r w:rsidRPr="004529A6">
        <w:rPr>
          <w:rFonts w:ascii="Calibri" w:eastAsia="Calibri" w:hAnsi="Calibri" w:cs="Calibri"/>
          <w:spacing w:val="-2"/>
          <w:sz w:val="24"/>
          <w:szCs w:val="24"/>
        </w:rPr>
        <w:t xml:space="preserve"> </w:t>
      </w:r>
      <w:r w:rsidR="0030553E" w:rsidRPr="004529A6">
        <w:rPr>
          <w:rFonts w:ascii="Calibri" w:eastAsia="Calibri" w:hAnsi="Calibri" w:cs="Calibri"/>
          <w:spacing w:val="-2"/>
          <w:sz w:val="24"/>
          <w:szCs w:val="24"/>
        </w:rPr>
        <w:t>N</w:t>
      </w:r>
      <w:r w:rsidR="000E6AE4" w:rsidRPr="004529A6">
        <w:rPr>
          <w:rFonts w:ascii="Calibri" w:eastAsia="Calibri" w:hAnsi="Calibri" w:cs="Calibri"/>
          <w:spacing w:val="-2"/>
          <w:sz w:val="24"/>
          <w:szCs w:val="24"/>
        </w:rPr>
        <w:t>O</w:t>
      </w:r>
      <w:r w:rsidR="0030553E" w:rsidRPr="004529A6">
        <w:rPr>
          <w:rFonts w:ascii="Calibri" w:eastAsia="Calibri" w:hAnsi="Calibri" w:cs="Calibri"/>
          <w:spacing w:val="-2"/>
          <w:sz w:val="24"/>
          <w:szCs w:val="24"/>
        </w:rPr>
        <w:t xml:space="preserve"> fist </w:t>
      </w:r>
      <w:r w:rsidR="0035054E" w:rsidRPr="004529A6">
        <w:rPr>
          <w:rFonts w:ascii="Calibri" w:eastAsia="Calibri" w:hAnsi="Calibri" w:cs="Calibri"/>
          <w:spacing w:val="-2"/>
          <w:sz w:val="24"/>
          <w:szCs w:val="24"/>
        </w:rPr>
        <w:t>b</w:t>
      </w:r>
      <w:r w:rsidR="0030553E" w:rsidRPr="004529A6">
        <w:rPr>
          <w:rFonts w:ascii="Calibri" w:eastAsia="Calibri" w:hAnsi="Calibri" w:cs="Calibri"/>
          <w:spacing w:val="-2"/>
          <w:sz w:val="24"/>
          <w:szCs w:val="24"/>
        </w:rPr>
        <w:t xml:space="preserve">umps, </w:t>
      </w:r>
      <w:r w:rsidRPr="004529A6">
        <w:rPr>
          <w:rFonts w:ascii="Calibri" w:eastAsia="Calibri" w:hAnsi="Calibri" w:cs="Calibri"/>
          <w:spacing w:val="-2"/>
          <w:sz w:val="24"/>
          <w:szCs w:val="24"/>
        </w:rPr>
        <w:t>and NO physical contact with the resident or the resident’s items.  You can explain you must be careful about spreading your own germs to the resident.</w:t>
      </w:r>
    </w:p>
    <w:p w14:paraId="0818F821" w14:textId="4197C255" w:rsidR="00067D4E" w:rsidRPr="004529A6" w:rsidRDefault="00542B65" w:rsidP="0055569C">
      <w:pPr>
        <w:widowControl w:val="0"/>
        <w:numPr>
          <w:ilvl w:val="0"/>
          <w:numId w:val="23"/>
        </w:numPr>
        <w:tabs>
          <w:tab w:val="left" w:pos="720"/>
        </w:tabs>
        <w:spacing w:after="120" w:line="252" w:lineRule="auto"/>
        <w:ind w:left="1800" w:right="54"/>
        <w:rPr>
          <w:rFonts w:ascii="Calibri" w:eastAsia="Calibri" w:hAnsi="Calibri" w:cs="Calibri"/>
          <w:sz w:val="24"/>
          <w:szCs w:val="24"/>
        </w:rPr>
      </w:pPr>
      <w:r w:rsidRPr="004529A6">
        <w:rPr>
          <w:rFonts w:ascii="Calibri" w:eastAsia="Calibri" w:hAnsi="Calibri" w:cs="Calibri"/>
          <w:sz w:val="24"/>
          <w:szCs w:val="24"/>
        </w:rPr>
        <w:t>The o</w:t>
      </w:r>
      <w:r w:rsidR="007F37EA" w:rsidRPr="004529A6">
        <w:rPr>
          <w:rFonts w:ascii="Calibri" w:eastAsia="Calibri" w:hAnsi="Calibri" w:cs="Calibri"/>
          <w:sz w:val="24"/>
          <w:szCs w:val="24"/>
        </w:rPr>
        <w:t>mbudsm</w:t>
      </w:r>
      <w:r w:rsidRPr="004529A6">
        <w:rPr>
          <w:rFonts w:ascii="Calibri" w:eastAsia="Calibri" w:hAnsi="Calibri" w:cs="Calibri"/>
          <w:sz w:val="24"/>
          <w:szCs w:val="24"/>
        </w:rPr>
        <w:t>a</w:t>
      </w:r>
      <w:r w:rsidR="007F37EA" w:rsidRPr="004529A6">
        <w:rPr>
          <w:rFonts w:ascii="Calibri" w:eastAsia="Calibri" w:hAnsi="Calibri" w:cs="Calibri"/>
          <w:sz w:val="24"/>
          <w:szCs w:val="24"/>
        </w:rPr>
        <w:t xml:space="preserve">n </w:t>
      </w:r>
      <w:r w:rsidRPr="004529A6">
        <w:rPr>
          <w:rFonts w:ascii="Calibri" w:eastAsia="Calibri" w:hAnsi="Calibri" w:cs="Calibri"/>
          <w:sz w:val="24"/>
          <w:szCs w:val="24"/>
        </w:rPr>
        <w:t xml:space="preserve">is </w:t>
      </w:r>
      <w:r w:rsidR="00067D4E" w:rsidRPr="004529A6">
        <w:rPr>
          <w:rFonts w:ascii="Calibri" w:eastAsia="Calibri" w:hAnsi="Calibri" w:cs="Calibri"/>
          <w:sz w:val="24"/>
          <w:szCs w:val="24"/>
        </w:rPr>
        <w:t xml:space="preserve">not to </w:t>
      </w:r>
      <w:proofErr w:type="gramStart"/>
      <w:r w:rsidR="00067D4E" w:rsidRPr="004529A6">
        <w:rPr>
          <w:rFonts w:ascii="Calibri" w:eastAsia="Calibri" w:hAnsi="Calibri" w:cs="Calibri"/>
          <w:sz w:val="24"/>
          <w:szCs w:val="24"/>
        </w:rPr>
        <w:t>provide</w:t>
      </w:r>
      <w:proofErr w:type="gramEnd"/>
      <w:r w:rsidR="00067D4E" w:rsidRPr="004529A6">
        <w:rPr>
          <w:rFonts w:ascii="Calibri" w:eastAsia="Calibri" w:hAnsi="Calibri" w:cs="Calibri"/>
          <w:sz w:val="24"/>
          <w:szCs w:val="24"/>
        </w:rPr>
        <w:t xml:space="preserve"> direct care or assistance such as pushing </w:t>
      </w:r>
      <w:r w:rsidR="007F37EA" w:rsidRPr="004529A6">
        <w:rPr>
          <w:rFonts w:ascii="Calibri" w:eastAsia="Calibri" w:hAnsi="Calibri" w:cs="Calibri"/>
          <w:sz w:val="24"/>
          <w:szCs w:val="24"/>
        </w:rPr>
        <w:t xml:space="preserve">the resident’s </w:t>
      </w:r>
      <w:r w:rsidR="00067D4E" w:rsidRPr="004529A6">
        <w:rPr>
          <w:rFonts w:ascii="Calibri" w:eastAsia="Calibri" w:hAnsi="Calibri" w:cs="Calibri"/>
          <w:sz w:val="24"/>
          <w:szCs w:val="24"/>
        </w:rPr>
        <w:t xml:space="preserve">wheelchair or handing </w:t>
      </w:r>
      <w:r w:rsidR="007F37EA" w:rsidRPr="004529A6">
        <w:rPr>
          <w:rFonts w:ascii="Calibri" w:eastAsia="Calibri" w:hAnsi="Calibri" w:cs="Calibri"/>
          <w:sz w:val="24"/>
          <w:szCs w:val="24"/>
        </w:rPr>
        <w:t xml:space="preserve">the resident </w:t>
      </w:r>
      <w:r w:rsidR="00067D4E" w:rsidRPr="004529A6">
        <w:rPr>
          <w:rFonts w:ascii="Calibri" w:eastAsia="Calibri" w:hAnsi="Calibri" w:cs="Calibri"/>
          <w:sz w:val="24"/>
          <w:szCs w:val="24"/>
        </w:rPr>
        <w:t>a glass of water.</w:t>
      </w:r>
    </w:p>
    <w:p w14:paraId="40F3CE40" w14:textId="418D184C" w:rsidR="00067D4E" w:rsidRPr="004529A6" w:rsidRDefault="00067D4E" w:rsidP="0055569C">
      <w:pPr>
        <w:widowControl w:val="0"/>
        <w:numPr>
          <w:ilvl w:val="0"/>
          <w:numId w:val="23"/>
        </w:numPr>
        <w:tabs>
          <w:tab w:val="left" w:pos="720"/>
        </w:tabs>
        <w:spacing w:after="120" w:line="252" w:lineRule="auto"/>
        <w:ind w:left="1800" w:right="54"/>
        <w:rPr>
          <w:rFonts w:ascii="Calibri" w:eastAsia="Calibri" w:hAnsi="Calibri" w:cs="Calibri"/>
          <w:sz w:val="24"/>
          <w:szCs w:val="24"/>
        </w:rPr>
      </w:pPr>
      <w:r w:rsidRPr="004529A6">
        <w:rPr>
          <w:rFonts w:ascii="Calibri" w:eastAsia="Calibri" w:hAnsi="Calibri" w:cs="Calibri"/>
          <w:b/>
          <w:bCs/>
          <w:spacing w:val="-1"/>
          <w:sz w:val="24"/>
          <w:szCs w:val="24"/>
        </w:rPr>
        <w:t>Do not</w:t>
      </w:r>
      <w:r w:rsidRPr="004529A6">
        <w:rPr>
          <w:rFonts w:ascii="Calibri" w:eastAsia="Calibri" w:hAnsi="Calibri" w:cs="Calibri"/>
          <w:spacing w:val="1"/>
          <w:sz w:val="24"/>
          <w:szCs w:val="24"/>
        </w:rPr>
        <w:t xml:space="preserve"> </w:t>
      </w:r>
      <w:r w:rsidRPr="004529A6">
        <w:rPr>
          <w:rFonts w:ascii="Calibri" w:eastAsia="Calibri" w:hAnsi="Calibri" w:cs="Calibri"/>
          <w:spacing w:val="-2"/>
          <w:sz w:val="24"/>
          <w:szCs w:val="24"/>
        </w:rPr>
        <w:t xml:space="preserve">pass anything </w:t>
      </w:r>
      <w:r w:rsidR="00292BDB" w:rsidRPr="004529A6">
        <w:rPr>
          <w:rFonts w:ascii="Calibri" w:eastAsia="Calibri" w:hAnsi="Calibri" w:cs="Calibri"/>
          <w:spacing w:val="-2"/>
          <w:sz w:val="24"/>
          <w:szCs w:val="24"/>
        </w:rPr>
        <w:t xml:space="preserve">directly </w:t>
      </w:r>
      <w:r w:rsidRPr="004529A6">
        <w:rPr>
          <w:rFonts w:ascii="Calibri" w:eastAsia="Calibri" w:hAnsi="Calibri" w:cs="Calibri"/>
          <w:spacing w:val="-2"/>
          <w:sz w:val="24"/>
          <w:szCs w:val="24"/>
        </w:rPr>
        <w:t>between you and the resident.</w:t>
      </w:r>
    </w:p>
    <w:p w14:paraId="643C32EE" w14:textId="0C03BA37" w:rsidR="00067D4E" w:rsidRPr="004529A6" w:rsidRDefault="00067D4E" w:rsidP="0055569C">
      <w:pPr>
        <w:widowControl w:val="0"/>
        <w:numPr>
          <w:ilvl w:val="0"/>
          <w:numId w:val="23"/>
        </w:numPr>
        <w:tabs>
          <w:tab w:val="left" w:pos="720"/>
        </w:tabs>
        <w:spacing w:after="120" w:line="252" w:lineRule="auto"/>
        <w:ind w:left="1800"/>
        <w:rPr>
          <w:rFonts w:ascii="Calibri" w:eastAsia="Calibri" w:hAnsi="Calibri" w:cs="Calibri"/>
          <w:sz w:val="24"/>
          <w:szCs w:val="24"/>
        </w:rPr>
      </w:pPr>
      <w:r w:rsidRPr="004529A6">
        <w:rPr>
          <w:rFonts w:ascii="Calibri" w:eastAsia="Times New Roman" w:hAnsi="Calibri" w:cs="Calibri"/>
          <w:sz w:val="24"/>
          <w:szCs w:val="24"/>
        </w:rPr>
        <w:t xml:space="preserve">Sanitize pens, phones, and other </w:t>
      </w:r>
      <w:r w:rsidR="004A659C" w:rsidRPr="004529A6">
        <w:rPr>
          <w:rFonts w:ascii="Calibri" w:eastAsia="Times New Roman" w:hAnsi="Calibri" w:cs="Calibri"/>
          <w:sz w:val="24"/>
          <w:szCs w:val="24"/>
        </w:rPr>
        <w:t xml:space="preserve">equipment and </w:t>
      </w:r>
      <w:r w:rsidRPr="004529A6">
        <w:rPr>
          <w:rFonts w:ascii="Calibri" w:eastAsia="Times New Roman" w:hAnsi="Calibri" w:cs="Calibri"/>
          <w:sz w:val="24"/>
          <w:szCs w:val="24"/>
        </w:rPr>
        <w:t xml:space="preserve">personal belongings when entering and leaving the </w:t>
      </w:r>
      <w:r w:rsidR="000E6AE4" w:rsidRPr="004529A6">
        <w:rPr>
          <w:rFonts w:ascii="Calibri" w:eastAsia="Times New Roman" w:hAnsi="Calibri" w:cs="Calibri"/>
          <w:sz w:val="24"/>
          <w:szCs w:val="24"/>
        </w:rPr>
        <w:t>building</w:t>
      </w:r>
      <w:r w:rsidRPr="004529A6">
        <w:rPr>
          <w:rFonts w:ascii="Calibri" w:eastAsia="Times New Roman" w:hAnsi="Calibri" w:cs="Calibri"/>
          <w:sz w:val="24"/>
          <w:szCs w:val="24"/>
        </w:rPr>
        <w:t>.</w:t>
      </w:r>
    </w:p>
    <w:p w14:paraId="747AD1D0" w14:textId="01B67D14" w:rsidR="00067D4E" w:rsidRPr="004529A6" w:rsidRDefault="00067D4E" w:rsidP="0055569C">
      <w:pPr>
        <w:widowControl w:val="0"/>
        <w:numPr>
          <w:ilvl w:val="0"/>
          <w:numId w:val="23"/>
        </w:numPr>
        <w:tabs>
          <w:tab w:val="left" w:pos="720"/>
        </w:tabs>
        <w:spacing w:after="120" w:line="252" w:lineRule="auto"/>
        <w:ind w:left="1800" w:right="54"/>
        <w:rPr>
          <w:rFonts w:ascii="Calibri" w:eastAsia="Calibri" w:hAnsi="Calibri" w:cs="Calibri"/>
          <w:sz w:val="24"/>
          <w:szCs w:val="24"/>
        </w:rPr>
      </w:pPr>
      <w:r w:rsidRPr="004529A6">
        <w:rPr>
          <w:rFonts w:ascii="Calibri" w:eastAsia="Calibri" w:hAnsi="Calibri" w:cs="Calibri"/>
          <w:sz w:val="24"/>
          <w:szCs w:val="24"/>
        </w:rPr>
        <w:t xml:space="preserve">Use </w:t>
      </w:r>
      <w:r w:rsidR="00542B65" w:rsidRPr="004529A6">
        <w:rPr>
          <w:rFonts w:ascii="Calibri" w:eastAsia="Calibri" w:hAnsi="Calibri" w:cs="Calibri"/>
          <w:sz w:val="24"/>
          <w:szCs w:val="24"/>
        </w:rPr>
        <w:t xml:space="preserve">the </w:t>
      </w:r>
      <w:r w:rsidRPr="004529A6">
        <w:rPr>
          <w:rFonts w:ascii="Calibri" w:eastAsia="Calibri" w:hAnsi="Calibri" w:cs="Calibri"/>
          <w:sz w:val="24"/>
          <w:szCs w:val="24"/>
        </w:rPr>
        <w:t xml:space="preserve">portable chair to avoid sitting in </w:t>
      </w:r>
      <w:r w:rsidR="000E6AE4" w:rsidRPr="004529A6">
        <w:rPr>
          <w:rFonts w:ascii="Calibri" w:eastAsia="Calibri" w:hAnsi="Calibri" w:cs="Calibri"/>
          <w:sz w:val="24"/>
          <w:szCs w:val="24"/>
        </w:rPr>
        <w:t xml:space="preserve">the home’s </w:t>
      </w:r>
      <w:r w:rsidRPr="004529A6">
        <w:rPr>
          <w:rFonts w:ascii="Calibri" w:eastAsia="Calibri" w:hAnsi="Calibri" w:cs="Calibri"/>
          <w:sz w:val="24"/>
          <w:szCs w:val="24"/>
        </w:rPr>
        <w:t xml:space="preserve">chairs.  </w:t>
      </w:r>
      <w:r w:rsidR="00542B65" w:rsidRPr="004529A6">
        <w:rPr>
          <w:rFonts w:ascii="Calibri" w:eastAsia="Calibri" w:hAnsi="Calibri" w:cs="Calibri"/>
          <w:sz w:val="24"/>
          <w:szCs w:val="24"/>
        </w:rPr>
        <w:t xml:space="preserve">Avoid setting </w:t>
      </w:r>
      <w:r w:rsidRPr="004529A6">
        <w:rPr>
          <w:rFonts w:ascii="Calibri" w:eastAsia="Calibri" w:hAnsi="Calibri" w:cs="Calibri"/>
          <w:sz w:val="24"/>
          <w:szCs w:val="24"/>
        </w:rPr>
        <w:t xml:space="preserve">belongings or supplies on the floor or other surfaces in the </w:t>
      </w:r>
      <w:r w:rsidR="000E6AE4" w:rsidRPr="004529A6">
        <w:rPr>
          <w:rFonts w:ascii="Calibri" w:eastAsia="Calibri" w:hAnsi="Calibri" w:cs="Calibri"/>
          <w:sz w:val="24"/>
          <w:szCs w:val="24"/>
        </w:rPr>
        <w:t>home</w:t>
      </w:r>
      <w:r w:rsidR="00542B65" w:rsidRPr="004529A6">
        <w:rPr>
          <w:rFonts w:ascii="Calibri" w:eastAsia="Calibri" w:hAnsi="Calibri" w:cs="Calibri"/>
          <w:sz w:val="24"/>
          <w:szCs w:val="24"/>
        </w:rPr>
        <w:t>, if possible.</w:t>
      </w:r>
    </w:p>
    <w:p w14:paraId="1E7148D6" w14:textId="77777777" w:rsidR="00DD1C9D" w:rsidRPr="004529A6" w:rsidRDefault="00DD1C9D" w:rsidP="00DD1C9D">
      <w:pPr>
        <w:widowControl w:val="0"/>
        <w:tabs>
          <w:tab w:val="left" w:pos="720"/>
        </w:tabs>
        <w:spacing w:after="120" w:line="252" w:lineRule="auto"/>
        <w:ind w:left="1800" w:right="54"/>
        <w:rPr>
          <w:rFonts w:ascii="Calibri" w:eastAsia="Calibri" w:hAnsi="Calibri" w:cs="Calibri"/>
          <w:sz w:val="24"/>
          <w:szCs w:val="24"/>
        </w:rPr>
      </w:pPr>
    </w:p>
    <w:p w14:paraId="5664A792" w14:textId="69A65E33" w:rsidR="007F37EA" w:rsidRPr="004529A6" w:rsidRDefault="00E05E13" w:rsidP="008F1C73">
      <w:pPr>
        <w:pStyle w:val="Heading1"/>
        <w:numPr>
          <w:ilvl w:val="0"/>
          <w:numId w:val="1"/>
        </w:numPr>
        <w:rPr>
          <w:rFonts w:eastAsia="Calibri"/>
          <w:b/>
          <w:bCs/>
          <w:color w:val="0033CC"/>
        </w:rPr>
      </w:pPr>
      <w:bookmarkStart w:id="31" w:name="_Toc56448496"/>
      <w:r w:rsidRPr="004529A6">
        <w:rPr>
          <w:rFonts w:eastAsia="Calibri"/>
          <w:b/>
          <w:bCs/>
          <w:color w:val="0033CC"/>
        </w:rPr>
        <w:t>Visiting with the Resident</w:t>
      </w:r>
      <w:bookmarkEnd w:id="31"/>
    </w:p>
    <w:p w14:paraId="53F69E54" w14:textId="77777777" w:rsidR="00116E62" w:rsidRPr="004529A6" w:rsidRDefault="00116E62" w:rsidP="00116E62"/>
    <w:p w14:paraId="53B7292A" w14:textId="0F13B328" w:rsidR="008F1C73" w:rsidRPr="004529A6" w:rsidRDefault="008F1C73" w:rsidP="0055569C">
      <w:pPr>
        <w:pStyle w:val="Heading2"/>
        <w:numPr>
          <w:ilvl w:val="0"/>
          <w:numId w:val="24"/>
        </w:numPr>
        <w:spacing w:after="120"/>
        <w:ind w:left="1080" w:hanging="360"/>
        <w:rPr>
          <w:color w:val="0033CC"/>
        </w:rPr>
      </w:pPr>
      <w:bookmarkStart w:id="32" w:name="_Hlk46088365"/>
      <w:bookmarkStart w:id="33" w:name="_Toc56448497"/>
      <w:r w:rsidRPr="004529A6">
        <w:rPr>
          <w:color w:val="0033CC"/>
        </w:rPr>
        <w:t xml:space="preserve">Entering the </w:t>
      </w:r>
      <w:r w:rsidR="00625D2E" w:rsidRPr="004529A6">
        <w:rPr>
          <w:color w:val="0033CC"/>
        </w:rPr>
        <w:t>R</w:t>
      </w:r>
      <w:r w:rsidRPr="004529A6">
        <w:rPr>
          <w:color w:val="0033CC"/>
        </w:rPr>
        <w:t xml:space="preserve">esident’s </w:t>
      </w:r>
      <w:r w:rsidR="00625D2E" w:rsidRPr="004529A6">
        <w:rPr>
          <w:color w:val="0033CC"/>
        </w:rPr>
        <w:t>R</w:t>
      </w:r>
      <w:r w:rsidRPr="004529A6">
        <w:rPr>
          <w:color w:val="0033CC"/>
        </w:rPr>
        <w:t>oom</w:t>
      </w:r>
      <w:r w:rsidR="00F56A66" w:rsidRPr="004529A6">
        <w:rPr>
          <w:color w:val="0033CC"/>
        </w:rPr>
        <w:t xml:space="preserve"> for an Indoor Visit</w:t>
      </w:r>
      <w:bookmarkEnd w:id="33"/>
    </w:p>
    <w:p w14:paraId="6B6794B3" w14:textId="77777777" w:rsidR="00111B4D" w:rsidRPr="004529A6" w:rsidRDefault="00111B4D" w:rsidP="00F56A66">
      <w:pPr>
        <w:spacing w:after="0"/>
      </w:pPr>
    </w:p>
    <w:bookmarkEnd w:id="32"/>
    <w:p w14:paraId="631A8802" w14:textId="77777777" w:rsidR="00A11EE8" w:rsidRPr="004529A6" w:rsidRDefault="008F1C73" w:rsidP="0055569C">
      <w:pPr>
        <w:pStyle w:val="ListParagraph"/>
        <w:widowControl w:val="0"/>
        <w:numPr>
          <w:ilvl w:val="3"/>
          <w:numId w:val="18"/>
        </w:numPr>
        <w:tabs>
          <w:tab w:val="left" w:pos="720"/>
        </w:tabs>
        <w:spacing w:after="120" w:line="252" w:lineRule="auto"/>
        <w:ind w:left="1800"/>
        <w:contextualSpacing w:val="0"/>
        <w:rPr>
          <w:rFonts w:ascii="Calibri" w:eastAsia="Calibri" w:hAnsi="Calibri" w:cs="Calibri"/>
          <w:sz w:val="24"/>
          <w:szCs w:val="24"/>
        </w:rPr>
      </w:pPr>
      <w:r w:rsidRPr="004529A6">
        <w:rPr>
          <w:rFonts w:ascii="Calibri" w:eastAsia="Calibri" w:hAnsi="Calibri" w:cs="Calibri"/>
          <w:sz w:val="24"/>
          <w:szCs w:val="24"/>
        </w:rPr>
        <w:t xml:space="preserve">Knock on the door </w:t>
      </w:r>
      <w:r w:rsidR="00A11EE8" w:rsidRPr="004529A6">
        <w:rPr>
          <w:rFonts w:ascii="Calibri" w:eastAsia="Calibri" w:hAnsi="Calibri" w:cs="Calibri"/>
          <w:sz w:val="24"/>
          <w:szCs w:val="24"/>
        </w:rPr>
        <w:t>and obtain permission from resident before entering room.</w:t>
      </w:r>
    </w:p>
    <w:p w14:paraId="26D01459" w14:textId="50E916CC" w:rsidR="00067D4E" w:rsidRPr="004529A6" w:rsidRDefault="005F61D9" w:rsidP="0055569C">
      <w:pPr>
        <w:pStyle w:val="ListParagraph"/>
        <w:numPr>
          <w:ilvl w:val="0"/>
          <w:numId w:val="18"/>
        </w:numPr>
        <w:spacing w:after="120" w:line="252" w:lineRule="auto"/>
        <w:ind w:left="1800"/>
        <w:contextualSpacing w:val="0"/>
        <w:rPr>
          <w:rFonts w:eastAsia="Calibri"/>
          <w:sz w:val="24"/>
          <w:szCs w:val="24"/>
        </w:rPr>
      </w:pPr>
      <w:r w:rsidRPr="004529A6">
        <w:rPr>
          <w:sz w:val="24"/>
          <w:szCs w:val="24"/>
        </w:rPr>
        <w:t xml:space="preserve">Inform the </w:t>
      </w:r>
      <w:r w:rsidR="00067D4E" w:rsidRPr="004529A6">
        <w:rPr>
          <w:sz w:val="24"/>
          <w:szCs w:val="24"/>
        </w:rPr>
        <w:t>resident that you have already visited other residents during today’s visit</w:t>
      </w:r>
      <w:r w:rsidR="0023062D" w:rsidRPr="004529A6">
        <w:rPr>
          <w:sz w:val="24"/>
          <w:szCs w:val="24"/>
        </w:rPr>
        <w:t>,</w:t>
      </w:r>
      <w:r w:rsidR="00067D4E" w:rsidRPr="004529A6">
        <w:rPr>
          <w:sz w:val="24"/>
          <w:szCs w:val="24"/>
        </w:rPr>
        <w:t xml:space="preserve"> if applicable</w:t>
      </w:r>
      <w:r w:rsidR="009569C0" w:rsidRPr="004529A6">
        <w:rPr>
          <w:sz w:val="24"/>
          <w:szCs w:val="24"/>
        </w:rPr>
        <w:t>.</w:t>
      </w:r>
    </w:p>
    <w:p w14:paraId="17A95082" w14:textId="59411CB2" w:rsidR="00067D4E" w:rsidRPr="004529A6" w:rsidRDefault="00067D4E" w:rsidP="00DC3EF3">
      <w:pPr>
        <w:widowControl w:val="0"/>
        <w:numPr>
          <w:ilvl w:val="1"/>
          <w:numId w:val="63"/>
        </w:numPr>
        <w:tabs>
          <w:tab w:val="left" w:pos="867"/>
        </w:tabs>
        <w:spacing w:after="120" w:line="252" w:lineRule="auto"/>
        <w:ind w:left="2520"/>
        <w:rPr>
          <w:rFonts w:ascii="Calibri" w:eastAsia="Calibri" w:hAnsi="Calibri" w:cs="Calibri"/>
          <w:sz w:val="24"/>
          <w:szCs w:val="24"/>
        </w:rPr>
      </w:pPr>
      <w:r w:rsidRPr="004529A6">
        <w:rPr>
          <w:rFonts w:ascii="Calibri" w:eastAsia="Times New Roman" w:hAnsi="Calibri" w:cs="Calibri"/>
          <w:sz w:val="24"/>
          <w:szCs w:val="24"/>
        </w:rPr>
        <w:t xml:space="preserve">Inform each resident of </w:t>
      </w:r>
      <w:r w:rsidR="0023062D" w:rsidRPr="004529A6">
        <w:rPr>
          <w:rFonts w:ascii="Calibri" w:eastAsia="Times New Roman" w:hAnsi="Calibri" w:cs="Calibri"/>
          <w:sz w:val="24"/>
          <w:szCs w:val="24"/>
        </w:rPr>
        <w:t xml:space="preserve">the </w:t>
      </w:r>
      <w:r w:rsidRPr="004529A6">
        <w:rPr>
          <w:rFonts w:ascii="Calibri" w:eastAsia="Times New Roman" w:hAnsi="Calibri" w:cs="Calibri"/>
          <w:sz w:val="24"/>
          <w:szCs w:val="24"/>
        </w:rPr>
        <w:t>number of residents visited before this resident and seek their permission to visit with them.</w:t>
      </w:r>
    </w:p>
    <w:p w14:paraId="31F6B607" w14:textId="0D69187D" w:rsidR="00C656C4" w:rsidRPr="004529A6" w:rsidRDefault="00C656C4" w:rsidP="00DC3EF3">
      <w:pPr>
        <w:widowControl w:val="0"/>
        <w:numPr>
          <w:ilvl w:val="1"/>
          <w:numId w:val="63"/>
        </w:numPr>
        <w:tabs>
          <w:tab w:val="left" w:pos="867"/>
        </w:tabs>
        <w:spacing w:after="120" w:line="252" w:lineRule="auto"/>
        <w:ind w:left="2520"/>
        <w:rPr>
          <w:rFonts w:ascii="Calibri" w:eastAsia="Calibri" w:hAnsi="Calibri" w:cs="Calibri"/>
          <w:sz w:val="24"/>
          <w:szCs w:val="24"/>
        </w:rPr>
      </w:pPr>
      <w:r w:rsidRPr="004529A6">
        <w:rPr>
          <w:rFonts w:ascii="Calibri" w:eastAsia="Times New Roman" w:hAnsi="Calibri" w:cs="Calibri"/>
          <w:sz w:val="24"/>
          <w:szCs w:val="24"/>
        </w:rPr>
        <w:t xml:space="preserve">Ask </w:t>
      </w:r>
      <w:r w:rsidR="00F23CF8" w:rsidRPr="004529A6">
        <w:rPr>
          <w:rFonts w:ascii="Calibri" w:eastAsia="Times New Roman" w:hAnsi="Calibri" w:cs="Calibri"/>
          <w:sz w:val="24"/>
          <w:szCs w:val="24"/>
        </w:rPr>
        <w:t xml:space="preserve">the </w:t>
      </w:r>
      <w:r w:rsidRPr="004529A6">
        <w:rPr>
          <w:rFonts w:ascii="Calibri" w:eastAsia="Times New Roman" w:hAnsi="Calibri" w:cs="Calibri"/>
          <w:sz w:val="24"/>
          <w:szCs w:val="24"/>
        </w:rPr>
        <w:t xml:space="preserve">resident </w:t>
      </w:r>
      <w:r w:rsidR="00F23CF8" w:rsidRPr="004529A6">
        <w:rPr>
          <w:rFonts w:ascii="Calibri" w:eastAsia="Times New Roman" w:hAnsi="Calibri" w:cs="Calibri"/>
          <w:sz w:val="24"/>
          <w:szCs w:val="24"/>
        </w:rPr>
        <w:t xml:space="preserve">what type of visit they are most comfortable with </w:t>
      </w:r>
      <w:r w:rsidR="00F44AB6" w:rsidRPr="004529A6">
        <w:rPr>
          <w:rFonts w:ascii="Calibri" w:eastAsia="Times New Roman" w:hAnsi="Calibri" w:cs="Calibri"/>
          <w:sz w:val="24"/>
          <w:szCs w:val="24"/>
        </w:rPr>
        <w:t xml:space="preserve">having </w:t>
      </w:r>
      <w:r w:rsidR="00F23CF8" w:rsidRPr="004529A6">
        <w:rPr>
          <w:rFonts w:ascii="Calibri" w:eastAsia="Times New Roman" w:hAnsi="Calibri" w:cs="Calibri"/>
          <w:sz w:val="24"/>
          <w:szCs w:val="24"/>
        </w:rPr>
        <w:t>(virtual, window, outdoor or indoor)</w:t>
      </w:r>
      <w:r w:rsidR="008B1B77" w:rsidRPr="004529A6">
        <w:rPr>
          <w:rFonts w:ascii="Calibri" w:eastAsia="Times New Roman" w:hAnsi="Calibri" w:cs="Calibri"/>
          <w:sz w:val="24"/>
          <w:szCs w:val="24"/>
        </w:rPr>
        <w:t xml:space="preserve"> if this </w:t>
      </w:r>
      <w:proofErr w:type="gramStart"/>
      <w:r w:rsidR="008B1B77" w:rsidRPr="004529A6">
        <w:rPr>
          <w:rFonts w:ascii="Calibri" w:eastAsia="Times New Roman" w:hAnsi="Calibri" w:cs="Calibri"/>
          <w:sz w:val="24"/>
          <w:szCs w:val="24"/>
        </w:rPr>
        <w:t>was not discussed</w:t>
      </w:r>
      <w:proofErr w:type="gramEnd"/>
      <w:r w:rsidR="008B1B77" w:rsidRPr="004529A6">
        <w:rPr>
          <w:rFonts w:ascii="Calibri" w:eastAsia="Times New Roman" w:hAnsi="Calibri" w:cs="Calibri"/>
          <w:sz w:val="24"/>
          <w:szCs w:val="24"/>
        </w:rPr>
        <w:t xml:space="preserve"> prior to the visit</w:t>
      </w:r>
      <w:r w:rsidR="00F23CF8" w:rsidRPr="004529A6">
        <w:rPr>
          <w:rFonts w:ascii="Calibri" w:eastAsia="Times New Roman" w:hAnsi="Calibri" w:cs="Calibri"/>
          <w:sz w:val="24"/>
          <w:szCs w:val="24"/>
        </w:rPr>
        <w:t xml:space="preserve">. </w:t>
      </w:r>
    </w:p>
    <w:p w14:paraId="55824B37" w14:textId="7F147B5C" w:rsidR="00067D4E" w:rsidRPr="004529A6" w:rsidRDefault="00084981" w:rsidP="00DC3EF3">
      <w:pPr>
        <w:widowControl w:val="0"/>
        <w:numPr>
          <w:ilvl w:val="1"/>
          <w:numId w:val="63"/>
        </w:numPr>
        <w:tabs>
          <w:tab w:val="left" w:pos="867"/>
        </w:tabs>
        <w:spacing w:after="120" w:line="252" w:lineRule="auto"/>
        <w:ind w:left="2520"/>
        <w:rPr>
          <w:rFonts w:ascii="Calibri" w:eastAsia="Calibri" w:hAnsi="Calibri" w:cs="Calibri"/>
          <w:sz w:val="24"/>
          <w:szCs w:val="24"/>
        </w:rPr>
      </w:pPr>
      <w:proofErr w:type="gramStart"/>
      <w:r w:rsidRPr="004529A6">
        <w:rPr>
          <w:rFonts w:ascii="Calibri" w:eastAsia="Times New Roman" w:hAnsi="Calibri" w:cs="Calibri"/>
          <w:sz w:val="24"/>
          <w:szCs w:val="24"/>
        </w:rPr>
        <w:t>P</w:t>
      </w:r>
      <w:r w:rsidR="00067D4E" w:rsidRPr="004529A6">
        <w:rPr>
          <w:rFonts w:ascii="Calibri" w:eastAsia="Times New Roman" w:hAnsi="Calibri" w:cs="Calibri"/>
          <w:sz w:val="24"/>
          <w:szCs w:val="24"/>
        </w:rPr>
        <w:t>rovide</w:t>
      </w:r>
      <w:proofErr w:type="gramEnd"/>
      <w:r w:rsidR="00067D4E" w:rsidRPr="004529A6">
        <w:rPr>
          <w:rFonts w:ascii="Calibri" w:eastAsia="Times New Roman" w:hAnsi="Calibri" w:cs="Calibri"/>
          <w:sz w:val="24"/>
          <w:szCs w:val="24"/>
        </w:rPr>
        <w:t xml:space="preserve"> COVID-19 education to the resident </w:t>
      </w:r>
      <w:r w:rsidR="0023062D" w:rsidRPr="004529A6">
        <w:rPr>
          <w:rFonts w:ascii="Calibri" w:eastAsia="Times New Roman" w:hAnsi="Calibri" w:cs="Calibri"/>
          <w:sz w:val="24"/>
          <w:szCs w:val="24"/>
        </w:rPr>
        <w:t xml:space="preserve">and explain the use of PPE to reduce the </w:t>
      </w:r>
      <w:r w:rsidR="00067D4E" w:rsidRPr="004529A6">
        <w:rPr>
          <w:rFonts w:ascii="Calibri" w:eastAsia="Times New Roman" w:hAnsi="Calibri" w:cs="Calibri"/>
          <w:sz w:val="24"/>
          <w:szCs w:val="24"/>
        </w:rPr>
        <w:t>risk</w:t>
      </w:r>
      <w:r w:rsidR="0023062D" w:rsidRPr="004529A6">
        <w:rPr>
          <w:rFonts w:ascii="Calibri" w:eastAsia="Times New Roman" w:hAnsi="Calibri" w:cs="Calibri"/>
          <w:sz w:val="24"/>
          <w:szCs w:val="24"/>
        </w:rPr>
        <w:t xml:space="preserve"> of </w:t>
      </w:r>
      <w:r w:rsidRPr="004529A6">
        <w:rPr>
          <w:rFonts w:ascii="Calibri" w:eastAsia="Times New Roman" w:hAnsi="Calibri" w:cs="Calibri"/>
          <w:sz w:val="24"/>
          <w:szCs w:val="24"/>
        </w:rPr>
        <w:t xml:space="preserve">spreading </w:t>
      </w:r>
      <w:r w:rsidR="0023062D" w:rsidRPr="004529A6">
        <w:rPr>
          <w:rFonts w:ascii="Calibri" w:eastAsia="Times New Roman" w:hAnsi="Calibri" w:cs="Calibri"/>
          <w:sz w:val="24"/>
          <w:szCs w:val="24"/>
        </w:rPr>
        <w:t>COVID-19</w:t>
      </w:r>
      <w:r w:rsidR="00067D4E" w:rsidRPr="004529A6">
        <w:rPr>
          <w:rFonts w:ascii="Calibri" w:eastAsia="Times New Roman" w:hAnsi="Calibri" w:cs="Calibri"/>
          <w:sz w:val="24"/>
          <w:szCs w:val="24"/>
        </w:rPr>
        <w:t>.</w:t>
      </w:r>
    </w:p>
    <w:p w14:paraId="4FCD6E6F" w14:textId="77777777" w:rsidR="004529A6" w:rsidRPr="004529A6" w:rsidRDefault="004529A6" w:rsidP="004529A6">
      <w:pPr>
        <w:widowControl w:val="0"/>
        <w:tabs>
          <w:tab w:val="left" w:pos="867"/>
        </w:tabs>
        <w:spacing w:after="120" w:line="252" w:lineRule="auto"/>
        <w:ind w:left="2520"/>
        <w:rPr>
          <w:rFonts w:ascii="Calibri" w:eastAsia="Calibri" w:hAnsi="Calibri" w:cs="Calibri"/>
          <w:sz w:val="24"/>
          <w:szCs w:val="24"/>
        </w:rPr>
      </w:pPr>
    </w:p>
    <w:p w14:paraId="4F5BBB70" w14:textId="6CCCE3EC" w:rsidR="009569C0" w:rsidRPr="004529A6" w:rsidRDefault="009569C0" w:rsidP="0055569C">
      <w:pPr>
        <w:pStyle w:val="Heading2"/>
        <w:numPr>
          <w:ilvl w:val="0"/>
          <w:numId w:val="24"/>
        </w:numPr>
        <w:rPr>
          <w:color w:val="0033CC"/>
        </w:rPr>
      </w:pPr>
      <w:bookmarkStart w:id="34" w:name="_Toc56448498"/>
      <w:r w:rsidRPr="004529A6">
        <w:rPr>
          <w:color w:val="0033CC"/>
        </w:rPr>
        <w:t>Conducting the Visit</w:t>
      </w:r>
      <w:bookmarkEnd w:id="34"/>
    </w:p>
    <w:p w14:paraId="4066CF5F" w14:textId="77777777" w:rsidR="009569C0" w:rsidRPr="004529A6" w:rsidRDefault="009569C0" w:rsidP="00F56A66">
      <w:pPr>
        <w:pStyle w:val="ListParagraph"/>
        <w:widowControl w:val="0"/>
        <w:tabs>
          <w:tab w:val="left" w:pos="720"/>
          <w:tab w:val="left" w:pos="1170"/>
        </w:tabs>
        <w:spacing w:after="0"/>
        <w:ind w:left="864"/>
        <w:contextualSpacing w:val="0"/>
        <w:rPr>
          <w:rFonts w:ascii="Calibri" w:eastAsia="Calibri" w:hAnsi="Calibri" w:cs="Calibri"/>
          <w:sz w:val="24"/>
          <w:szCs w:val="24"/>
        </w:rPr>
      </w:pPr>
    </w:p>
    <w:p w14:paraId="77DA4563" w14:textId="7A3F529C" w:rsidR="002774ED" w:rsidRPr="004529A6" w:rsidRDefault="002774ED" w:rsidP="0055569C">
      <w:pPr>
        <w:pStyle w:val="ListParagraph"/>
        <w:widowControl w:val="0"/>
        <w:numPr>
          <w:ilvl w:val="1"/>
          <w:numId w:val="24"/>
        </w:numPr>
        <w:tabs>
          <w:tab w:val="left" w:pos="1440"/>
        </w:tabs>
        <w:spacing w:after="120" w:line="252" w:lineRule="auto"/>
        <w:ind w:left="1800"/>
        <w:rPr>
          <w:rFonts w:ascii="Calibri" w:eastAsia="Calibri" w:hAnsi="Calibri" w:cs="Calibri"/>
          <w:sz w:val="24"/>
          <w:szCs w:val="24"/>
        </w:rPr>
      </w:pPr>
      <w:r w:rsidRPr="004529A6">
        <w:rPr>
          <w:rFonts w:ascii="Calibri" w:eastAsia="Calibri" w:hAnsi="Calibri" w:cs="Calibri"/>
          <w:sz w:val="24"/>
          <w:szCs w:val="24"/>
        </w:rPr>
        <w:t xml:space="preserve">Initial </w:t>
      </w:r>
      <w:r w:rsidR="004E7CF7" w:rsidRPr="004529A6">
        <w:rPr>
          <w:rFonts w:ascii="Calibri" w:eastAsia="Calibri" w:hAnsi="Calibri" w:cs="Calibri"/>
          <w:sz w:val="24"/>
          <w:szCs w:val="24"/>
        </w:rPr>
        <w:t xml:space="preserve">Indoor </w:t>
      </w:r>
      <w:r w:rsidRPr="004529A6">
        <w:rPr>
          <w:rFonts w:ascii="Calibri" w:eastAsia="Calibri" w:hAnsi="Calibri" w:cs="Calibri"/>
          <w:sz w:val="24"/>
          <w:szCs w:val="24"/>
        </w:rPr>
        <w:t>Visit</w:t>
      </w:r>
    </w:p>
    <w:p w14:paraId="654CF050" w14:textId="6A51143F" w:rsidR="003056E1" w:rsidRPr="004529A6" w:rsidRDefault="002774ED" w:rsidP="009A4E9C">
      <w:pPr>
        <w:widowControl w:val="0"/>
        <w:tabs>
          <w:tab w:val="left" w:pos="1440"/>
        </w:tabs>
        <w:spacing w:after="120"/>
        <w:ind w:left="1440"/>
        <w:rPr>
          <w:rFonts w:ascii="Calibri" w:eastAsia="Calibri" w:hAnsi="Calibri" w:cs="Calibri"/>
          <w:sz w:val="24"/>
          <w:szCs w:val="24"/>
        </w:rPr>
      </w:pPr>
      <w:r w:rsidRPr="004529A6">
        <w:rPr>
          <w:rFonts w:ascii="Calibri" w:eastAsia="Calibri" w:hAnsi="Calibri" w:cs="Calibri"/>
          <w:sz w:val="24"/>
          <w:szCs w:val="24"/>
        </w:rPr>
        <w:t xml:space="preserve">The first visit to a </w:t>
      </w:r>
      <w:r w:rsidR="008B1B77" w:rsidRPr="004529A6">
        <w:rPr>
          <w:rFonts w:ascii="Calibri" w:eastAsia="Calibri" w:hAnsi="Calibri" w:cs="Calibri"/>
          <w:sz w:val="24"/>
          <w:szCs w:val="24"/>
        </w:rPr>
        <w:t>home</w:t>
      </w:r>
      <w:r w:rsidRPr="004529A6">
        <w:rPr>
          <w:rFonts w:ascii="Calibri" w:eastAsia="Calibri" w:hAnsi="Calibri" w:cs="Calibri"/>
          <w:sz w:val="24"/>
          <w:szCs w:val="24"/>
        </w:rPr>
        <w:t xml:space="preserve"> is the first opportunity to </w:t>
      </w:r>
      <w:proofErr w:type="gramStart"/>
      <w:r w:rsidRPr="004529A6">
        <w:rPr>
          <w:rFonts w:ascii="Calibri" w:eastAsia="Calibri" w:hAnsi="Calibri" w:cs="Calibri"/>
          <w:sz w:val="24"/>
          <w:szCs w:val="24"/>
        </w:rPr>
        <w:t>determine</w:t>
      </w:r>
      <w:proofErr w:type="gramEnd"/>
      <w:r w:rsidRPr="004529A6">
        <w:rPr>
          <w:rFonts w:ascii="Calibri" w:eastAsia="Calibri" w:hAnsi="Calibri" w:cs="Calibri"/>
          <w:sz w:val="24"/>
          <w:szCs w:val="24"/>
        </w:rPr>
        <w:t xml:space="preserve"> the </w:t>
      </w:r>
      <w:r w:rsidR="008B1B77" w:rsidRPr="004529A6">
        <w:rPr>
          <w:rFonts w:ascii="Calibri" w:eastAsia="Calibri" w:hAnsi="Calibri" w:cs="Calibri"/>
          <w:sz w:val="24"/>
          <w:szCs w:val="24"/>
        </w:rPr>
        <w:t>home</w:t>
      </w:r>
      <w:r w:rsidRPr="004529A6">
        <w:rPr>
          <w:rFonts w:ascii="Calibri" w:eastAsia="Calibri" w:hAnsi="Calibri" w:cs="Calibri"/>
          <w:sz w:val="24"/>
          <w:szCs w:val="24"/>
        </w:rPr>
        <w:t>’s</w:t>
      </w:r>
      <w:r w:rsidR="004E7CF7" w:rsidRPr="004529A6">
        <w:rPr>
          <w:rFonts w:ascii="Calibri" w:eastAsia="Calibri" w:hAnsi="Calibri" w:cs="Calibri"/>
          <w:sz w:val="24"/>
          <w:szCs w:val="24"/>
        </w:rPr>
        <w:t xml:space="preserve"> </w:t>
      </w:r>
      <w:r w:rsidRPr="004529A6">
        <w:rPr>
          <w:rFonts w:ascii="Calibri" w:eastAsia="Calibri" w:hAnsi="Calibri" w:cs="Calibri"/>
          <w:sz w:val="24"/>
          <w:szCs w:val="24"/>
        </w:rPr>
        <w:t>management of the COVID-19 crisis and effective implementation of modified</w:t>
      </w:r>
      <w:r w:rsidR="004E7CF7" w:rsidRPr="004529A6">
        <w:rPr>
          <w:rFonts w:ascii="Calibri" w:eastAsia="Calibri" w:hAnsi="Calibri" w:cs="Calibri"/>
          <w:sz w:val="24"/>
          <w:szCs w:val="24"/>
        </w:rPr>
        <w:t xml:space="preserve"> </w:t>
      </w:r>
      <w:r w:rsidRPr="004529A6">
        <w:rPr>
          <w:rFonts w:ascii="Calibri" w:eastAsia="Calibri" w:hAnsi="Calibri" w:cs="Calibri"/>
          <w:sz w:val="24"/>
          <w:szCs w:val="24"/>
        </w:rPr>
        <w:t xml:space="preserve">infection control practices. Complete </w:t>
      </w:r>
      <w:r w:rsidR="00CE3385" w:rsidRPr="004529A6">
        <w:rPr>
          <w:rFonts w:ascii="Calibri" w:eastAsia="Calibri" w:hAnsi="Calibri" w:cs="Calibri"/>
          <w:sz w:val="24"/>
          <w:szCs w:val="24"/>
        </w:rPr>
        <w:t xml:space="preserve">the </w:t>
      </w:r>
      <w:r w:rsidR="00D5508A" w:rsidRPr="004529A6">
        <w:rPr>
          <w:rFonts w:ascii="Calibri" w:eastAsia="Calibri" w:hAnsi="Calibri" w:cs="Calibri"/>
          <w:i/>
          <w:iCs/>
          <w:sz w:val="24"/>
          <w:szCs w:val="24"/>
        </w:rPr>
        <w:t xml:space="preserve">Routine Access Visit </w:t>
      </w:r>
      <w:r w:rsidR="00CE3385" w:rsidRPr="004529A6">
        <w:rPr>
          <w:rFonts w:ascii="Calibri" w:eastAsia="Calibri" w:hAnsi="Calibri" w:cs="Calibri"/>
          <w:i/>
          <w:iCs/>
          <w:sz w:val="24"/>
          <w:szCs w:val="24"/>
        </w:rPr>
        <w:t>Checklist</w:t>
      </w:r>
      <w:r w:rsidR="00CE3385" w:rsidRPr="004529A6">
        <w:rPr>
          <w:rFonts w:ascii="Calibri" w:eastAsia="Calibri" w:hAnsi="Calibri" w:cs="Calibri"/>
          <w:sz w:val="24"/>
          <w:szCs w:val="24"/>
        </w:rPr>
        <w:t xml:space="preserve"> f</w:t>
      </w:r>
      <w:r w:rsidR="00D5508A" w:rsidRPr="004529A6">
        <w:rPr>
          <w:rFonts w:ascii="Calibri" w:eastAsia="Calibri" w:hAnsi="Calibri" w:cs="Calibri"/>
          <w:sz w:val="24"/>
          <w:szCs w:val="24"/>
        </w:rPr>
        <w:t xml:space="preserve">orm </w:t>
      </w:r>
      <w:r w:rsidRPr="004529A6">
        <w:rPr>
          <w:rFonts w:ascii="Calibri" w:eastAsia="Calibri" w:hAnsi="Calibri" w:cs="Calibri"/>
          <w:sz w:val="24"/>
          <w:szCs w:val="24"/>
        </w:rPr>
        <w:t xml:space="preserve">to document </w:t>
      </w:r>
      <w:proofErr w:type="gramStart"/>
      <w:r w:rsidRPr="004529A6">
        <w:rPr>
          <w:rFonts w:ascii="Calibri" w:eastAsia="Calibri" w:hAnsi="Calibri" w:cs="Calibri"/>
          <w:sz w:val="24"/>
          <w:szCs w:val="24"/>
        </w:rPr>
        <w:t>an</w:t>
      </w:r>
      <w:r w:rsidR="004E7CF7" w:rsidRPr="004529A6">
        <w:rPr>
          <w:rFonts w:ascii="Calibri" w:eastAsia="Calibri" w:hAnsi="Calibri" w:cs="Calibri"/>
          <w:sz w:val="24"/>
          <w:szCs w:val="24"/>
        </w:rPr>
        <w:t xml:space="preserve"> </w:t>
      </w:r>
      <w:r w:rsidRPr="004529A6">
        <w:rPr>
          <w:rFonts w:ascii="Calibri" w:eastAsia="Calibri" w:hAnsi="Calibri" w:cs="Calibri"/>
          <w:sz w:val="24"/>
          <w:szCs w:val="24"/>
        </w:rPr>
        <w:t>initial</w:t>
      </w:r>
      <w:proofErr w:type="gramEnd"/>
      <w:r w:rsidRPr="004529A6">
        <w:rPr>
          <w:rFonts w:ascii="Calibri" w:eastAsia="Calibri" w:hAnsi="Calibri" w:cs="Calibri"/>
          <w:sz w:val="24"/>
          <w:szCs w:val="24"/>
        </w:rPr>
        <w:t xml:space="preserve"> indoor visit to a </w:t>
      </w:r>
      <w:r w:rsidR="00B04FB7" w:rsidRPr="004529A6">
        <w:rPr>
          <w:rFonts w:ascii="Calibri" w:eastAsia="Calibri" w:hAnsi="Calibri" w:cs="Calibri"/>
          <w:sz w:val="24"/>
          <w:szCs w:val="24"/>
        </w:rPr>
        <w:t>home</w:t>
      </w:r>
      <w:r w:rsidRPr="004529A6">
        <w:rPr>
          <w:rFonts w:ascii="Calibri" w:eastAsia="Calibri" w:hAnsi="Calibri" w:cs="Calibri"/>
          <w:sz w:val="24"/>
          <w:szCs w:val="24"/>
        </w:rPr>
        <w:t>.</w:t>
      </w:r>
      <w:r w:rsidR="003056E1" w:rsidRPr="004529A6">
        <w:rPr>
          <w:rFonts w:ascii="Calibri" w:eastAsia="Calibri" w:hAnsi="Calibri" w:cs="Calibri"/>
          <w:sz w:val="24"/>
          <w:szCs w:val="24"/>
        </w:rPr>
        <w:t xml:space="preserve">  </w:t>
      </w:r>
      <w:r w:rsidRPr="004529A6">
        <w:rPr>
          <w:rFonts w:ascii="Calibri" w:eastAsia="Calibri" w:hAnsi="Calibri" w:cs="Calibri"/>
          <w:sz w:val="24"/>
          <w:szCs w:val="24"/>
        </w:rPr>
        <w:t xml:space="preserve">The ombudsman should </w:t>
      </w:r>
      <w:proofErr w:type="gramStart"/>
      <w:r w:rsidRPr="004529A6">
        <w:rPr>
          <w:rFonts w:ascii="Calibri" w:eastAsia="Calibri" w:hAnsi="Calibri" w:cs="Calibri"/>
          <w:sz w:val="24"/>
          <w:szCs w:val="24"/>
        </w:rPr>
        <w:t>observe</w:t>
      </w:r>
      <w:proofErr w:type="gramEnd"/>
      <w:r w:rsidRPr="004529A6">
        <w:rPr>
          <w:rFonts w:ascii="Calibri" w:eastAsia="Calibri" w:hAnsi="Calibri" w:cs="Calibri"/>
          <w:sz w:val="24"/>
          <w:szCs w:val="24"/>
        </w:rPr>
        <w:t xml:space="preserve"> the </w:t>
      </w:r>
      <w:r w:rsidR="00B04FB7" w:rsidRPr="004529A6">
        <w:rPr>
          <w:rFonts w:ascii="Calibri" w:eastAsia="Calibri" w:hAnsi="Calibri" w:cs="Calibri"/>
          <w:sz w:val="24"/>
          <w:szCs w:val="24"/>
        </w:rPr>
        <w:t>home</w:t>
      </w:r>
      <w:r w:rsidRPr="004529A6">
        <w:rPr>
          <w:rFonts w:ascii="Calibri" w:eastAsia="Calibri" w:hAnsi="Calibri" w:cs="Calibri"/>
          <w:sz w:val="24"/>
          <w:szCs w:val="24"/>
        </w:rPr>
        <w:t xml:space="preserve"> environment, staff, and</w:t>
      </w:r>
      <w:r w:rsidR="003056E1" w:rsidRPr="004529A6">
        <w:rPr>
          <w:rFonts w:ascii="Calibri" w:eastAsia="Calibri" w:hAnsi="Calibri" w:cs="Calibri"/>
          <w:sz w:val="24"/>
          <w:szCs w:val="24"/>
        </w:rPr>
        <w:t xml:space="preserve"> </w:t>
      </w:r>
      <w:r w:rsidRPr="004529A6">
        <w:rPr>
          <w:rFonts w:ascii="Calibri" w:eastAsia="Calibri" w:hAnsi="Calibri" w:cs="Calibri"/>
          <w:sz w:val="24"/>
          <w:szCs w:val="24"/>
        </w:rPr>
        <w:t xml:space="preserve">residents and interview staff and residents to complete </w:t>
      </w:r>
      <w:r w:rsidR="007C240C" w:rsidRPr="004529A6">
        <w:rPr>
          <w:rFonts w:ascii="Calibri" w:eastAsia="Calibri" w:hAnsi="Calibri" w:cs="Calibri"/>
          <w:sz w:val="24"/>
          <w:szCs w:val="24"/>
        </w:rPr>
        <w:t xml:space="preserve">the </w:t>
      </w:r>
      <w:r w:rsidRPr="004529A6">
        <w:rPr>
          <w:rFonts w:ascii="Calibri" w:eastAsia="Calibri" w:hAnsi="Calibri" w:cs="Calibri"/>
          <w:sz w:val="24"/>
          <w:szCs w:val="24"/>
        </w:rPr>
        <w:t>checklist</w:t>
      </w:r>
      <w:r w:rsidR="007C240C" w:rsidRPr="004529A6">
        <w:rPr>
          <w:rFonts w:ascii="Calibri" w:eastAsia="Calibri" w:hAnsi="Calibri" w:cs="Calibri"/>
          <w:sz w:val="24"/>
          <w:szCs w:val="24"/>
        </w:rPr>
        <w:t xml:space="preserve">. </w:t>
      </w:r>
      <w:r w:rsidR="0035054E" w:rsidRPr="004529A6">
        <w:rPr>
          <w:rFonts w:ascii="Calibri" w:eastAsia="Calibri" w:hAnsi="Calibri" w:cs="Calibri"/>
          <w:sz w:val="24"/>
          <w:szCs w:val="24"/>
        </w:rPr>
        <w:t xml:space="preserve"> Hands should </w:t>
      </w:r>
      <w:proofErr w:type="gramStart"/>
      <w:r w:rsidR="0035054E" w:rsidRPr="004529A6">
        <w:rPr>
          <w:rFonts w:ascii="Calibri" w:eastAsia="Calibri" w:hAnsi="Calibri" w:cs="Calibri"/>
          <w:sz w:val="24"/>
          <w:szCs w:val="24"/>
        </w:rPr>
        <w:t>be washed</w:t>
      </w:r>
      <w:proofErr w:type="gramEnd"/>
      <w:r w:rsidR="0035054E" w:rsidRPr="004529A6">
        <w:rPr>
          <w:rFonts w:ascii="Calibri" w:eastAsia="Calibri" w:hAnsi="Calibri" w:cs="Calibri"/>
          <w:sz w:val="24"/>
          <w:szCs w:val="24"/>
        </w:rPr>
        <w:t xml:space="preserve"> or sanitized before and after the visit.</w:t>
      </w:r>
    </w:p>
    <w:p w14:paraId="0881C83C" w14:textId="729B63E4" w:rsidR="002774ED" w:rsidRPr="004529A6" w:rsidRDefault="002774ED" w:rsidP="00201182">
      <w:pPr>
        <w:ind w:left="1440"/>
        <w:rPr>
          <w:rFonts w:ascii="Calibri" w:eastAsia="Calibri" w:hAnsi="Calibri" w:cs="Calibri"/>
          <w:sz w:val="24"/>
          <w:szCs w:val="24"/>
        </w:rPr>
      </w:pPr>
      <w:r w:rsidRPr="004529A6">
        <w:rPr>
          <w:rFonts w:ascii="Calibri" w:eastAsia="Calibri" w:hAnsi="Calibri" w:cs="Calibri"/>
          <w:sz w:val="24"/>
          <w:szCs w:val="24"/>
        </w:rPr>
        <w:lastRenderedPageBreak/>
        <w:t>The</w:t>
      </w:r>
      <w:r w:rsidR="003056E1" w:rsidRPr="004529A6">
        <w:rPr>
          <w:rFonts w:ascii="Calibri" w:eastAsia="Calibri" w:hAnsi="Calibri" w:cs="Calibri"/>
          <w:sz w:val="24"/>
          <w:szCs w:val="24"/>
        </w:rPr>
        <w:t xml:space="preserve"> </w:t>
      </w:r>
      <w:r w:rsidR="001F7DC4" w:rsidRPr="004529A6">
        <w:rPr>
          <w:rFonts w:ascii="Calibri" w:eastAsia="Calibri" w:hAnsi="Calibri" w:cs="Calibri"/>
          <w:sz w:val="24"/>
          <w:szCs w:val="24"/>
        </w:rPr>
        <w:t xml:space="preserve">ombudsman should </w:t>
      </w:r>
      <w:r w:rsidR="008A2289" w:rsidRPr="004529A6">
        <w:rPr>
          <w:rFonts w:ascii="Calibri" w:eastAsia="Calibri" w:hAnsi="Calibri" w:cs="Calibri"/>
          <w:sz w:val="24"/>
          <w:szCs w:val="24"/>
        </w:rPr>
        <w:t xml:space="preserve">also </w:t>
      </w:r>
      <w:r w:rsidR="00B92A71" w:rsidRPr="004529A6">
        <w:rPr>
          <w:rFonts w:ascii="Calibri" w:eastAsia="Calibri" w:hAnsi="Calibri" w:cs="Calibri"/>
          <w:sz w:val="24"/>
          <w:szCs w:val="24"/>
        </w:rPr>
        <w:t>consider the following items and document observations in the note</w:t>
      </w:r>
      <w:r w:rsidR="009A4E9C" w:rsidRPr="004529A6">
        <w:rPr>
          <w:rFonts w:ascii="Calibri" w:eastAsia="Calibri" w:hAnsi="Calibri" w:cs="Calibri"/>
          <w:sz w:val="24"/>
          <w:szCs w:val="24"/>
        </w:rPr>
        <w:t>s</w:t>
      </w:r>
      <w:r w:rsidR="00B92A71" w:rsidRPr="004529A6">
        <w:rPr>
          <w:rFonts w:ascii="Calibri" w:eastAsia="Calibri" w:hAnsi="Calibri" w:cs="Calibri"/>
          <w:sz w:val="24"/>
          <w:szCs w:val="24"/>
        </w:rPr>
        <w:t xml:space="preserve"> section</w:t>
      </w:r>
      <w:r w:rsidR="009A4E9C" w:rsidRPr="004529A6">
        <w:rPr>
          <w:rFonts w:ascii="Calibri" w:eastAsia="Calibri" w:hAnsi="Calibri" w:cs="Calibri"/>
          <w:sz w:val="24"/>
          <w:szCs w:val="24"/>
        </w:rPr>
        <w:t xml:space="preserve"> of the </w:t>
      </w:r>
      <w:r w:rsidR="009A4E9C" w:rsidRPr="004529A6">
        <w:rPr>
          <w:rFonts w:ascii="Calibri" w:eastAsia="Calibri" w:hAnsi="Calibri" w:cs="Calibri"/>
          <w:i/>
          <w:iCs/>
          <w:sz w:val="24"/>
          <w:szCs w:val="24"/>
        </w:rPr>
        <w:t xml:space="preserve">Routine Access </w:t>
      </w:r>
      <w:r w:rsidR="00820FB9" w:rsidRPr="004529A6">
        <w:rPr>
          <w:rFonts w:ascii="Calibri" w:eastAsia="Calibri" w:hAnsi="Calibri" w:cs="Calibri"/>
          <w:i/>
          <w:iCs/>
          <w:sz w:val="24"/>
          <w:szCs w:val="24"/>
        </w:rPr>
        <w:t>Visit Checklist</w:t>
      </w:r>
      <w:r w:rsidR="00820FB9" w:rsidRPr="004529A6">
        <w:rPr>
          <w:rFonts w:ascii="Calibri" w:eastAsia="Calibri" w:hAnsi="Calibri" w:cs="Calibri"/>
          <w:sz w:val="24"/>
          <w:szCs w:val="24"/>
        </w:rPr>
        <w:t xml:space="preserve"> f</w:t>
      </w:r>
      <w:r w:rsidR="009A4E9C" w:rsidRPr="004529A6">
        <w:rPr>
          <w:rFonts w:ascii="Calibri" w:eastAsia="Calibri" w:hAnsi="Calibri" w:cs="Calibri"/>
          <w:sz w:val="24"/>
          <w:szCs w:val="24"/>
        </w:rPr>
        <w:t>orm</w:t>
      </w:r>
      <w:r w:rsidR="008321E4" w:rsidRPr="004529A6">
        <w:rPr>
          <w:rFonts w:ascii="Calibri" w:eastAsia="Calibri" w:hAnsi="Calibri" w:cs="Calibri"/>
          <w:sz w:val="24"/>
          <w:szCs w:val="24"/>
        </w:rPr>
        <w:t>:</w:t>
      </w:r>
    </w:p>
    <w:p w14:paraId="08242E9E" w14:textId="56BD779E" w:rsidR="00A15772" w:rsidRPr="004529A6" w:rsidRDefault="00B92A71" w:rsidP="0055569C">
      <w:pPr>
        <w:pStyle w:val="ListParagraph"/>
        <w:widowControl w:val="0"/>
        <w:numPr>
          <w:ilvl w:val="2"/>
          <w:numId w:val="53"/>
        </w:numPr>
        <w:tabs>
          <w:tab w:val="left" w:pos="1440"/>
        </w:tabs>
        <w:spacing w:after="80"/>
        <w:ind w:left="2520" w:hanging="360"/>
        <w:contextualSpacing w:val="0"/>
        <w:rPr>
          <w:rFonts w:ascii="Calibri" w:eastAsia="Calibri" w:hAnsi="Calibri" w:cs="Calibri"/>
          <w:sz w:val="24"/>
          <w:szCs w:val="24"/>
        </w:rPr>
      </w:pPr>
      <w:r w:rsidRPr="004529A6">
        <w:rPr>
          <w:rFonts w:ascii="Calibri" w:eastAsia="Calibri" w:hAnsi="Calibri" w:cs="Calibri"/>
          <w:sz w:val="24"/>
          <w:szCs w:val="24"/>
        </w:rPr>
        <w:t>Staff report s</w:t>
      </w:r>
      <w:r w:rsidR="002774ED" w:rsidRPr="004529A6">
        <w:rPr>
          <w:rFonts w:ascii="Calibri" w:eastAsia="Calibri" w:hAnsi="Calibri" w:cs="Calibri"/>
          <w:sz w:val="24"/>
          <w:szCs w:val="24"/>
        </w:rPr>
        <w:t xml:space="preserve">ufficient supply of PPE, </w:t>
      </w:r>
      <w:proofErr w:type="gramStart"/>
      <w:r w:rsidR="002774ED" w:rsidRPr="004529A6">
        <w:rPr>
          <w:rFonts w:ascii="Calibri" w:eastAsia="Calibri" w:hAnsi="Calibri" w:cs="Calibri"/>
          <w:sz w:val="24"/>
          <w:szCs w:val="24"/>
        </w:rPr>
        <w:t>cleaning</w:t>
      </w:r>
      <w:proofErr w:type="gramEnd"/>
      <w:r w:rsidR="002774ED" w:rsidRPr="004529A6">
        <w:rPr>
          <w:rFonts w:ascii="Calibri" w:eastAsia="Calibri" w:hAnsi="Calibri" w:cs="Calibri"/>
          <w:sz w:val="24"/>
          <w:szCs w:val="24"/>
        </w:rPr>
        <w:t xml:space="preserve"> and disinfectants</w:t>
      </w:r>
      <w:r w:rsidR="00A15772" w:rsidRPr="004529A6">
        <w:rPr>
          <w:rFonts w:ascii="Calibri" w:eastAsia="Calibri" w:hAnsi="Calibri" w:cs="Calibri"/>
          <w:sz w:val="24"/>
          <w:szCs w:val="24"/>
        </w:rPr>
        <w:t>.</w:t>
      </w:r>
    </w:p>
    <w:p w14:paraId="6F6A6B10" w14:textId="69D76AAC" w:rsidR="00A15772" w:rsidRPr="004529A6" w:rsidRDefault="002774ED" w:rsidP="0055569C">
      <w:pPr>
        <w:pStyle w:val="ListParagraph"/>
        <w:widowControl w:val="0"/>
        <w:numPr>
          <w:ilvl w:val="2"/>
          <w:numId w:val="53"/>
        </w:numPr>
        <w:tabs>
          <w:tab w:val="left" w:pos="1440"/>
        </w:tabs>
        <w:spacing w:after="80"/>
        <w:ind w:left="2520" w:hanging="360"/>
        <w:contextualSpacing w:val="0"/>
        <w:rPr>
          <w:rFonts w:ascii="Calibri" w:eastAsia="Calibri" w:hAnsi="Calibri" w:cs="Calibri"/>
          <w:sz w:val="24"/>
          <w:szCs w:val="24"/>
        </w:rPr>
      </w:pPr>
      <w:r w:rsidRPr="004529A6">
        <w:rPr>
          <w:rFonts w:ascii="Calibri" w:eastAsia="Calibri" w:hAnsi="Calibri" w:cs="Calibri"/>
          <w:sz w:val="24"/>
          <w:szCs w:val="24"/>
        </w:rPr>
        <w:t>Residents’ physical health has not significantly declined, such as no new</w:t>
      </w:r>
      <w:r w:rsidR="00A15772" w:rsidRPr="004529A6">
        <w:rPr>
          <w:rFonts w:ascii="Calibri" w:eastAsia="Calibri" w:hAnsi="Calibri" w:cs="Calibri"/>
          <w:sz w:val="24"/>
          <w:szCs w:val="24"/>
        </w:rPr>
        <w:t xml:space="preserve"> </w:t>
      </w:r>
      <w:r w:rsidRPr="004529A6">
        <w:rPr>
          <w:rFonts w:ascii="Calibri" w:eastAsia="Calibri" w:hAnsi="Calibri" w:cs="Calibri"/>
          <w:sz w:val="24"/>
          <w:szCs w:val="24"/>
        </w:rPr>
        <w:t>weight loss or pressure ulcers.</w:t>
      </w:r>
    </w:p>
    <w:p w14:paraId="7CC08961" w14:textId="0DA1F457" w:rsidR="002774ED" w:rsidRPr="004529A6" w:rsidRDefault="002774ED" w:rsidP="0055569C">
      <w:pPr>
        <w:pStyle w:val="ListParagraph"/>
        <w:widowControl w:val="0"/>
        <w:numPr>
          <w:ilvl w:val="0"/>
          <w:numId w:val="54"/>
        </w:numPr>
        <w:tabs>
          <w:tab w:val="left" w:pos="1440"/>
        </w:tabs>
        <w:spacing w:after="80"/>
        <w:ind w:left="2520"/>
        <w:contextualSpacing w:val="0"/>
        <w:rPr>
          <w:rFonts w:ascii="Calibri" w:eastAsia="Calibri" w:hAnsi="Calibri" w:cs="Calibri"/>
          <w:sz w:val="24"/>
          <w:szCs w:val="24"/>
        </w:rPr>
      </w:pPr>
      <w:r w:rsidRPr="004529A6">
        <w:rPr>
          <w:rFonts w:ascii="Calibri" w:eastAsia="Calibri" w:hAnsi="Calibri" w:cs="Calibri"/>
          <w:sz w:val="24"/>
          <w:szCs w:val="24"/>
        </w:rPr>
        <w:t>Residents’ mental health or cognition has not significantly declined, such as</w:t>
      </w:r>
      <w:r w:rsidR="00A15772" w:rsidRPr="004529A6">
        <w:rPr>
          <w:rFonts w:ascii="Calibri" w:eastAsia="Calibri" w:hAnsi="Calibri" w:cs="Calibri"/>
          <w:sz w:val="24"/>
          <w:szCs w:val="24"/>
        </w:rPr>
        <w:t xml:space="preserve"> </w:t>
      </w:r>
      <w:r w:rsidRPr="004529A6">
        <w:rPr>
          <w:rFonts w:ascii="Calibri" w:eastAsia="Calibri" w:hAnsi="Calibri" w:cs="Calibri"/>
          <w:sz w:val="24"/>
          <w:szCs w:val="24"/>
        </w:rPr>
        <w:t>unmet behavioral health needs, new symptoms of distress, depression, or</w:t>
      </w:r>
      <w:r w:rsidR="00A15772" w:rsidRPr="004529A6">
        <w:rPr>
          <w:rFonts w:ascii="Calibri" w:eastAsia="Calibri" w:hAnsi="Calibri" w:cs="Calibri"/>
          <w:sz w:val="24"/>
          <w:szCs w:val="24"/>
        </w:rPr>
        <w:t xml:space="preserve"> </w:t>
      </w:r>
      <w:r w:rsidRPr="004529A6">
        <w:rPr>
          <w:rFonts w:ascii="Calibri" w:eastAsia="Calibri" w:hAnsi="Calibri" w:cs="Calibri"/>
          <w:sz w:val="24"/>
          <w:szCs w:val="24"/>
        </w:rPr>
        <w:t>anxiety, or new onset of memory loss.</w:t>
      </w:r>
    </w:p>
    <w:p w14:paraId="58E200F0" w14:textId="05B82412" w:rsidR="002774ED" w:rsidRPr="004529A6" w:rsidRDefault="002774ED" w:rsidP="0055569C">
      <w:pPr>
        <w:pStyle w:val="ListParagraph"/>
        <w:widowControl w:val="0"/>
        <w:numPr>
          <w:ilvl w:val="0"/>
          <w:numId w:val="54"/>
        </w:numPr>
        <w:tabs>
          <w:tab w:val="left" w:pos="1440"/>
        </w:tabs>
        <w:spacing w:after="80"/>
        <w:ind w:left="2520"/>
        <w:contextualSpacing w:val="0"/>
        <w:rPr>
          <w:rFonts w:ascii="Calibri" w:eastAsia="Calibri" w:hAnsi="Calibri" w:cs="Calibri"/>
          <w:sz w:val="24"/>
          <w:szCs w:val="24"/>
        </w:rPr>
      </w:pPr>
      <w:r w:rsidRPr="004529A6">
        <w:rPr>
          <w:rFonts w:ascii="Calibri" w:eastAsia="Calibri" w:hAnsi="Calibri" w:cs="Calibri"/>
          <w:sz w:val="24"/>
          <w:szCs w:val="24"/>
        </w:rPr>
        <w:t xml:space="preserve">The </w:t>
      </w:r>
      <w:r w:rsidR="008B1B77" w:rsidRPr="004529A6">
        <w:rPr>
          <w:rFonts w:ascii="Calibri" w:eastAsia="Calibri" w:hAnsi="Calibri" w:cs="Calibri"/>
          <w:sz w:val="24"/>
          <w:szCs w:val="24"/>
        </w:rPr>
        <w:t>home</w:t>
      </w:r>
      <w:r w:rsidRPr="004529A6">
        <w:rPr>
          <w:rFonts w:ascii="Calibri" w:eastAsia="Calibri" w:hAnsi="Calibri" w:cs="Calibri"/>
          <w:sz w:val="24"/>
          <w:szCs w:val="24"/>
        </w:rPr>
        <w:t xml:space="preserve"> has infection control policies and procedures that are specific to</w:t>
      </w:r>
      <w:r w:rsidR="00A15772" w:rsidRPr="004529A6">
        <w:rPr>
          <w:rFonts w:ascii="Calibri" w:eastAsia="Calibri" w:hAnsi="Calibri" w:cs="Calibri"/>
          <w:sz w:val="24"/>
          <w:szCs w:val="24"/>
        </w:rPr>
        <w:t xml:space="preserve"> </w:t>
      </w:r>
      <w:r w:rsidRPr="004529A6">
        <w:rPr>
          <w:rFonts w:ascii="Calibri" w:eastAsia="Calibri" w:hAnsi="Calibri" w:cs="Calibri"/>
          <w:sz w:val="24"/>
          <w:szCs w:val="24"/>
        </w:rPr>
        <w:t xml:space="preserve">the </w:t>
      </w:r>
      <w:r w:rsidR="008B1B77" w:rsidRPr="004529A6">
        <w:rPr>
          <w:rFonts w:ascii="Calibri" w:eastAsia="Calibri" w:hAnsi="Calibri" w:cs="Calibri"/>
          <w:sz w:val="24"/>
          <w:szCs w:val="24"/>
        </w:rPr>
        <w:t>home</w:t>
      </w:r>
      <w:r w:rsidRPr="004529A6">
        <w:rPr>
          <w:rFonts w:ascii="Calibri" w:eastAsia="Calibri" w:hAnsi="Calibri" w:cs="Calibri"/>
          <w:sz w:val="24"/>
          <w:szCs w:val="24"/>
        </w:rPr>
        <w:t>’s resident population.</w:t>
      </w:r>
    </w:p>
    <w:p w14:paraId="1EBB2CBA" w14:textId="044C712D" w:rsidR="00B92A71" w:rsidRPr="004529A6" w:rsidRDefault="002774ED" w:rsidP="0055569C">
      <w:pPr>
        <w:pStyle w:val="ListParagraph"/>
        <w:widowControl w:val="0"/>
        <w:numPr>
          <w:ilvl w:val="0"/>
          <w:numId w:val="55"/>
        </w:numPr>
        <w:tabs>
          <w:tab w:val="left" w:pos="1440"/>
        </w:tabs>
        <w:spacing w:after="80"/>
        <w:ind w:left="2520" w:hanging="360"/>
        <w:contextualSpacing w:val="0"/>
        <w:rPr>
          <w:rFonts w:ascii="Calibri" w:eastAsia="Calibri" w:hAnsi="Calibri" w:cs="Calibri"/>
          <w:sz w:val="24"/>
          <w:szCs w:val="24"/>
        </w:rPr>
      </w:pPr>
      <w:r w:rsidRPr="004529A6">
        <w:rPr>
          <w:rFonts w:ascii="Calibri" w:eastAsia="Calibri" w:hAnsi="Calibri" w:cs="Calibri"/>
          <w:sz w:val="24"/>
          <w:szCs w:val="24"/>
        </w:rPr>
        <w:t xml:space="preserve">The nursing </w:t>
      </w:r>
      <w:r w:rsidR="008B1B77" w:rsidRPr="004529A6">
        <w:rPr>
          <w:rFonts w:ascii="Calibri" w:eastAsia="Calibri" w:hAnsi="Calibri" w:cs="Calibri"/>
          <w:sz w:val="24"/>
          <w:szCs w:val="24"/>
        </w:rPr>
        <w:t>home</w:t>
      </w:r>
      <w:r w:rsidRPr="004529A6">
        <w:rPr>
          <w:rFonts w:ascii="Calibri" w:eastAsia="Calibri" w:hAnsi="Calibri" w:cs="Calibri"/>
          <w:sz w:val="24"/>
          <w:szCs w:val="24"/>
        </w:rPr>
        <w:t xml:space="preserve"> has an infection preventionist who </w:t>
      </w:r>
      <w:proofErr w:type="gramStart"/>
      <w:r w:rsidRPr="004529A6">
        <w:rPr>
          <w:rFonts w:ascii="Calibri" w:eastAsia="Calibri" w:hAnsi="Calibri" w:cs="Calibri"/>
          <w:sz w:val="24"/>
          <w:szCs w:val="24"/>
        </w:rPr>
        <w:t>is responsible for</w:t>
      </w:r>
      <w:proofErr w:type="gramEnd"/>
      <w:r w:rsidR="00B92A71" w:rsidRPr="004529A6">
        <w:rPr>
          <w:rFonts w:ascii="Calibri" w:eastAsia="Calibri" w:hAnsi="Calibri" w:cs="Calibri"/>
          <w:sz w:val="24"/>
          <w:szCs w:val="24"/>
        </w:rPr>
        <w:t xml:space="preserve"> </w:t>
      </w:r>
      <w:r w:rsidRPr="004529A6">
        <w:rPr>
          <w:rFonts w:ascii="Calibri" w:eastAsia="Calibri" w:hAnsi="Calibri" w:cs="Calibri"/>
          <w:sz w:val="24"/>
          <w:szCs w:val="24"/>
        </w:rPr>
        <w:t>coordinating the infection control program.</w:t>
      </w:r>
    </w:p>
    <w:p w14:paraId="4BAC262A" w14:textId="6DACF18A" w:rsidR="002774ED" w:rsidRPr="004529A6" w:rsidRDefault="002774ED" w:rsidP="0055569C">
      <w:pPr>
        <w:pStyle w:val="ListParagraph"/>
        <w:widowControl w:val="0"/>
        <w:numPr>
          <w:ilvl w:val="0"/>
          <w:numId w:val="55"/>
        </w:numPr>
        <w:tabs>
          <w:tab w:val="left" w:pos="1440"/>
        </w:tabs>
        <w:spacing w:after="80"/>
        <w:ind w:left="2520" w:hanging="360"/>
        <w:contextualSpacing w:val="0"/>
        <w:rPr>
          <w:rFonts w:ascii="Calibri" w:eastAsia="Calibri" w:hAnsi="Calibri" w:cs="Calibri"/>
          <w:sz w:val="24"/>
          <w:szCs w:val="24"/>
        </w:rPr>
      </w:pPr>
      <w:r w:rsidRPr="004529A6">
        <w:rPr>
          <w:rFonts w:ascii="Calibri" w:eastAsia="Calibri" w:hAnsi="Calibri" w:cs="Calibri"/>
          <w:sz w:val="24"/>
          <w:szCs w:val="24"/>
        </w:rPr>
        <w:t xml:space="preserve">Staff </w:t>
      </w:r>
      <w:proofErr w:type="gramStart"/>
      <w:r w:rsidRPr="004529A6">
        <w:rPr>
          <w:rFonts w:ascii="Calibri" w:eastAsia="Calibri" w:hAnsi="Calibri" w:cs="Calibri"/>
          <w:sz w:val="24"/>
          <w:szCs w:val="24"/>
        </w:rPr>
        <w:t>demonstrate</w:t>
      </w:r>
      <w:proofErr w:type="gramEnd"/>
      <w:r w:rsidRPr="004529A6">
        <w:rPr>
          <w:rFonts w:ascii="Calibri" w:eastAsia="Calibri" w:hAnsi="Calibri" w:cs="Calibri"/>
          <w:sz w:val="24"/>
          <w:szCs w:val="24"/>
        </w:rPr>
        <w:t xml:space="preserve"> competency with hand hygiene requirements.</w:t>
      </w:r>
    </w:p>
    <w:p w14:paraId="2640F306" w14:textId="747C7EEA" w:rsidR="002774ED" w:rsidRPr="004529A6" w:rsidRDefault="008B1B77" w:rsidP="0055569C">
      <w:pPr>
        <w:pStyle w:val="ListParagraph"/>
        <w:widowControl w:val="0"/>
        <w:numPr>
          <w:ilvl w:val="0"/>
          <w:numId w:val="55"/>
        </w:numPr>
        <w:tabs>
          <w:tab w:val="left" w:pos="1440"/>
        </w:tabs>
        <w:spacing w:after="80"/>
        <w:ind w:left="2520" w:hanging="360"/>
        <w:contextualSpacing w:val="0"/>
        <w:rPr>
          <w:rFonts w:ascii="Calibri" w:eastAsia="Calibri" w:hAnsi="Calibri" w:cs="Calibri"/>
          <w:sz w:val="24"/>
          <w:szCs w:val="24"/>
        </w:rPr>
      </w:pPr>
      <w:r w:rsidRPr="004529A6">
        <w:rPr>
          <w:rFonts w:ascii="Calibri" w:eastAsia="Calibri" w:hAnsi="Calibri" w:cs="Calibri"/>
          <w:sz w:val="24"/>
          <w:szCs w:val="24"/>
        </w:rPr>
        <w:t>S</w:t>
      </w:r>
      <w:r w:rsidR="002774ED" w:rsidRPr="004529A6">
        <w:rPr>
          <w:rFonts w:ascii="Calibri" w:eastAsia="Calibri" w:hAnsi="Calibri" w:cs="Calibri"/>
          <w:sz w:val="24"/>
          <w:szCs w:val="24"/>
        </w:rPr>
        <w:t xml:space="preserve">taff </w:t>
      </w:r>
      <w:proofErr w:type="gramStart"/>
      <w:r w:rsidR="002774ED" w:rsidRPr="004529A6">
        <w:rPr>
          <w:rFonts w:ascii="Calibri" w:eastAsia="Calibri" w:hAnsi="Calibri" w:cs="Calibri"/>
          <w:sz w:val="24"/>
          <w:szCs w:val="24"/>
        </w:rPr>
        <w:t>demonstrate</w:t>
      </w:r>
      <w:proofErr w:type="gramEnd"/>
      <w:r w:rsidR="002774ED" w:rsidRPr="004529A6">
        <w:rPr>
          <w:rFonts w:ascii="Calibri" w:eastAsia="Calibri" w:hAnsi="Calibri" w:cs="Calibri"/>
          <w:sz w:val="24"/>
          <w:szCs w:val="24"/>
        </w:rPr>
        <w:t xml:space="preserve"> competency with PPE requirements.</w:t>
      </w:r>
    </w:p>
    <w:p w14:paraId="7159EC53" w14:textId="77777777" w:rsidR="00E81BCF" w:rsidRPr="004529A6" w:rsidRDefault="002774ED" w:rsidP="0055569C">
      <w:pPr>
        <w:pStyle w:val="ListParagraph"/>
        <w:widowControl w:val="0"/>
        <w:numPr>
          <w:ilvl w:val="0"/>
          <w:numId w:val="55"/>
        </w:numPr>
        <w:tabs>
          <w:tab w:val="left" w:pos="1440"/>
        </w:tabs>
        <w:spacing w:after="80"/>
        <w:ind w:left="2520" w:hanging="360"/>
        <w:contextualSpacing w:val="0"/>
        <w:rPr>
          <w:rFonts w:ascii="Calibri" w:eastAsia="Calibri" w:hAnsi="Calibri" w:cs="Calibri"/>
          <w:sz w:val="24"/>
          <w:szCs w:val="24"/>
        </w:rPr>
      </w:pPr>
      <w:r w:rsidRPr="004529A6">
        <w:rPr>
          <w:rFonts w:ascii="Calibri" w:eastAsia="Calibri" w:hAnsi="Calibri" w:cs="Calibri"/>
          <w:sz w:val="24"/>
          <w:szCs w:val="24"/>
        </w:rPr>
        <w:t xml:space="preserve">Environmental infection control measures </w:t>
      </w:r>
      <w:proofErr w:type="gramStart"/>
      <w:r w:rsidRPr="004529A6">
        <w:rPr>
          <w:rFonts w:ascii="Calibri" w:eastAsia="Calibri" w:hAnsi="Calibri" w:cs="Calibri"/>
          <w:sz w:val="24"/>
          <w:szCs w:val="24"/>
        </w:rPr>
        <w:t>are taken</w:t>
      </w:r>
      <w:proofErr w:type="gramEnd"/>
      <w:r w:rsidRPr="004529A6">
        <w:rPr>
          <w:rFonts w:ascii="Calibri" w:eastAsia="Calibri" w:hAnsi="Calibri" w:cs="Calibri"/>
          <w:sz w:val="24"/>
          <w:szCs w:val="24"/>
        </w:rPr>
        <w:t>.</w:t>
      </w:r>
    </w:p>
    <w:p w14:paraId="24B7F7E3" w14:textId="671DC5C0" w:rsidR="002774ED" w:rsidRPr="004529A6" w:rsidRDefault="002774ED" w:rsidP="00201182">
      <w:pPr>
        <w:widowControl w:val="0"/>
        <w:tabs>
          <w:tab w:val="left" w:pos="1440"/>
        </w:tabs>
        <w:spacing w:after="120"/>
        <w:ind w:left="1440"/>
        <w:rPr>
          <w:rFonts w:ascii="Calibri" w:eastAsia="Calibri" w:hAnsi="Calibri" w:cs="Calibri"/>
          <w:sz w:val="24"/>
          <w:szCs w:val="24"/>
        </w:rPr>
      </w:pPr>
      <w:r w:rsidRPr="004529A6">
        <w:rPr>
          <w:rFonts w:ascii="Calibri" w:eastAsia="Calibri" w:hAnsi="Calibri" w:cs="Calibri"/>
          <w:sz w:val="24"/>
          <w:szCs w:val="24"/>
        </w:rPr>
        <w:cr/>
      </w:r>
      <w:r w:rsidR="00E81BCF" w:rsidRPr="004529A6">
        <w:rPr>
          <w:rFonts w:ascii="Calibri" w:eastAsia="Calibri" w:hAnsi="Calibri" w:cs="Calibri"/>
          <w:sz w:val="24"/>
          <w:szCs w:val="24"/>
        </w:rPr>
        <w:t xml:space="preserve">When completed, the document is a confidential ombudsman program record that the ombudsman must </w:t>
      </w:r>
      <w:proofErr w:type="gramStart"/>
      <w:r w:rsidR="00E81BCF" w:rsidRPr="004529A6">
        <w:rPr>
          <w:rFonts w:ascii="Calibri" w:eastAsia="Calibri" w:hAnsi="Calibri" w:cs="Calibri"/>
          <w:sz w:val="24"/>
          <w:szCs w:val="24"/>
        </w:rPr>
        <w:t>submit</w:t>
      </w:r>
      <w:proofErr w:type="gramEnd"/>
      <w:r w:rsidR="00E81BCF" w:rsidRPr="004529A6">
        <w:rPr>
          <w:rFonts w:ascii="Calibri" w:eastAsia="Calibri" w:hAnsi="Calibri" w:cs="Calibri"/>
          <w:sz w:val="24"/>
          <w:szCs w:val="24"/>
        </w:rPr>
        <w:t xml:space="preserve"> as part of the visit record in the Ombudsman Database. </w:t>
      </w:r>
    </w:p>
    <w:p w14:paraId="2BBDF554" w14:textId="65ADEE2B" w:rsidR="00E7477D" w:rsidRPr="004529A6" w:rsidRDefault="00E7477D" w:rsidP="0055569C">
      <w:pPr>
        <w:pStyle w:val="ListParagraph"/>
        <w:widowControl w:val="0"/>
        <w:numPr>
          <w:ilvl w:val="1"/>
          <w:numId w:val="24"/>
        </w:numPr>
        <w:tabs>
          <w:tab w:val="left" w:pos="1440"/>
        </w:tabs>
        <w:spacing w:after="120" w:line="252" w:lineRule="auto"/>
        <w:ind w:left="1800"/>
        <w:contextualSpacing w:val="0"/>
        <w:rPr>
          <w:rFonts w:ascii="Calibri" w:eastAsia="Calibri" w:hAnsi="Calibri" w:cs="Calibri"/>
          <w:sz w:val="24"/>
          <w:szCs w:val="24"/>
        </w:rPr>
      </w:pPr>
      <w:r w:rsidRPr="004529A6">
        <w:rPr>
          <w:rFonts w:ascii="Calibri" w:eastAsia="Calibri" w:hAnsi="Calibri" w:cs="Calibri"/>
          <w:spacing w:val="-1"/>
          <w:sz w:val="24"/>
          <w:szCs w:val="24"/>
        </w:rPr>
        <w:t>Consider</w:t>
      </w:r>
      <w:r w:rsidRPr="004529A6">
        <w:rPr>
          <w:rFonts w:ascii="Calibri" w:eastAsia="Calibri" w:hAnsi="Calibri" w:cs="Calibri"/>
          <w:spacing w:val="-13"/>
          <w:sz w:val="24"/>
          <w:szCs w:val="24"/>
        </w:rPr>
        <w:t xml:space="preserve"> </w:t>
      </w:r>
      <w:r w:rsidRPr="004529A6">
        <w:rPr>
          <w:rFonts w:ascii="Calibri" w:eastAsia="Calibri" w:hAnsi="Calibri" w:cs="Calibri"/>
          <w:spacing w:val="-1"/>
          <w:sz w:val="24"/>
          <w:szCs w:val="24"/>
        </w:rPr>
        <w:t>confidentiality and privacy</w:t>
      </w:r>
    </w:p>
    <w:p w14:paraId="31796FB5" w14:textId="77777777" w:rsidR="00E7477D" w:rsidRPr="004529A6" w:rsidRDefault="00E7477D" w:rsidP="0055569C">
      <w:pPr>
        <w:pStyle w:val="ListParagraph"/>
        <w:widowControl w:val="0"/>
        <w:numPr>
          <w:ilvl w:val="1"/>
          <w:numId w:val="18"/>
        </w:numPr>
        <w:tabs>
          <w:tab w:val="left" w:pos="2160"/>
        </w:tabs>
        <w:spacing w:after="60" w:line="252" w:lineRule="auto"/>
        <w:ind w:left="2520" w:right="54"/>
        <w:rPr>
          <w:rFonts w:ascii="Calibri" w:eastAsia="Calibri" w:hAnsi="Calibri" w:cs="Calibri"/>
          <w:sz w:val="24"/>
          <w:szCs w:val="24"/>
        </w:rPr>
      </w:pPr>
      <w:r w:rsidRPr="004529A6">
        <w:rPr>
          <w:rFonts w:ascii="Calibri" w:eastAsia="Calibri" w:hAnsi="Calibri" w:cs="Calibri"/>
          <w:spacing w:val="-1"/>
          <w:sz w:val="24"/>
          <w:szCs w:val="24"/>
        </w:rPr>
        <w:t>Be</w:t>
      </w:r>
      <w:r w:rsidRPr="004529A6">
        <w:rPr>
          <w:rFonts w:ascii="Calibri" w:eastAsia="Calibri" w:hAnsi="Calibri" w:cs="Calibri"/>
          <w:spacing w:val="-4"/>
          <w:sz w:val="24"/>
          <w:szCs w:val="24"/>
        </w:rPr>
        <w:t xml:space="preserve"> </w:t>
      </w:r>
      <w:r w:rsidRPr="004529A6">
        <w:rPr>
          <w:rFonts w:ascii="Calibri" w:eastAsia="Calibri" w:hAnsi="Calibri" w:cs="Calibri"/>
          <w:spacing w:val="-1"/>
          <w:sz w:val="24"/>
          <w:szCs w:val="24"/>
        </w:rPr>
        <w:t>mindful</w:t>
      </w:r>
      <w:r w:rsidRPr="004529A6">
        <w:rPr>
          <w:rFonts w:ascii="Calibri" w:eastAsia="Calibri" w:hAnsi="Calibri" w:cs="Calibri"/>
          <w:spacing w:val="-2"/>
          <w:sz w:val="24"/>
          <w:szCs w:val="24"/>
        </w:rPr>
        <w:t xml:space="preserve"> </w:t>
      </w:r>
      <w:r w:rsidRPr="004529A6">
        <w:rPr>
          <w:rFonts w:ascii="Calibri" w:eastAsia="Calibri" w:hAnsi="Calibri" w:cs="Calibri"/>
          <w:spacing w:val="-1"/>
          <w:sz w:val="24"/>
          <w:szCs w:val="24"/>
        </w:rPr>
        <w:t>of</w:t>
      </w:r>
      <w:r w:rsidRPr="004529A6">
        <w:rPr>
          <w:rFonts w:ascii="Calibri" w:eastAsia="Calibri" w:hAnsi="Calibri" w:cs="Calibri"/>
          <w:spacing w:val="-2"/>
          <w:sz w:val="24"/>
          <w:szCs w:val="24"/>
        </w:rPr>
        <w:t xml:space="preserve"> </w:t>
      </w:r>
      <w:r w:rsidRPr="004529A6">
        <w:rPr>
          <w:rFonts w:ascii="Calibri" w:eastAsia="Calibri" w:hAnsi="Calibri" w:cs="Calibri"/>
          <w:spacing w:val="-1"/>
          <w:sz w:val="24"/>
          <w:szCs w:val="24"/>
        </w:rPr>
        <w:t>whether</w:t>
      </w:r>
      <w:r w:rsidRPr="004529A6">
        <w:rPr>
          <w:rFonts w:ascii="Calibri" w:eastAsia="Calibri" w:hAnsi="Calibri" w:cs="Calibri"/>
          <w:spacing w:val="-6"/>
          <w:sz w:val="24"/>
          <w:szCs w:val="24"/>
        </w:rPr>
        <w:t xml:space="preserve"> </w:t>
      </w:r>
      <w:r w:rsidRPr="004529A6">
        <w:rPr>
          <w:rFonts w:ascii="Calibri" w:eastAsia="Calibri" w:hAnsi="Calibri" w:cs="Calibri"/>
          <w:spacing w:val="-1"/>
          <w:sz w:val="24"/>
          <w:szCs w:val="24"/>
        </w:rPr>
        <w:t>the</w:t>
      </w:r>
      <w:r w:rsidRPr="004529A6">
        <w:rPr>
          <w:rFonts w:ascii="Calibri" w:eastAsia="Calibri" w:hAnsi="Calibri" w:cs="Calibri"/>
          <w:spacing w:val="-4"/>
          <w:sz w:val="24"/>
          <w:szCs w:val="24"/>
        </w:rPr>
        <w:t xml:space="preserve"> </w:t>
      </w:r>
      <w:r w:rsidRPr="004529A6">
        <w:rPr>
          <w:rFonts w:ascii="Calibri" w:eastAsia="Calibri" w:hAnsi="Calibri" w:cs="Calibri"/>
          <w:spacing w:val="-1"/>
          <w:sz w:val="24"/>
          <w:szCs w:val="24"/>
        </w:rPr>
        <w:t>conversation</w:t>
      </w:r>
      <w:r w:rsidRPr="004529A6">
        <w:rPr>
          <w:rFonts w:ascii="Calibri" w:eastAsia="Calibri" w:hAnsi="Calibri" w:cs="Calibri"/>
          <w:spacing w:val="-5"/>
          <w:sz w:val="24"/>
          <w:szCs w:val="24"/>
        </w:rPr>
        <w:t xml:space="preserve"> </w:t>
      </w:r>
      <w:r w:rsidRPr="004529A6">
        <w:rPr>
          <w:rFonts w:ascii="Calibri" w:eastAsia="Calibri" w:hAnsi="Calibri" w:cs="Calibri"/>
          <w:spacing w:val="1"/>
          <w:sz w:val="24"/>
          <w:szCs w:val="24"/>
        </w:rPr>
        <w:t>you</w:t>
      </w:r>
      <w:r w:rsidRPr="004529A6">
        <w:rPr>
          <w:rFonts w:ascii="Calibri" w:eastAsia="Calibri" w:hAnsi="Calibri" w:cs="Calibri"/>
          <w:spacing w:val="-5"/>
          <w:sz w:val="24"/>
          <w:szCs w:val="24"/>
        </w:rPr>
        <w:t xml:space="preserve"> </w:t>
      </w:r>
      <w:r w:rsidRPr="004529A6">
        <w:rPr>
          <w:rFonts w:ascii="Calibri" w:eastAsia="Calibri" w:hAnsi="Calibri" w:cs="Calibri"/>
          <w:spacing w:val="1"/>
          <w:sz w:val="24"/>
          <w:szCs w:val="24"/>
        </w:rPr>
        <w:t>have</w:t>
      </w:r>
      <w:r w:rsidRPr="004529A6">
        <w:rPr>
          <w:rFonts w:ascii="Calibri" w:eastAsia="Calibri" w:hAnsi="Calibri" w:cs="Calibri"/>
          <w:spacing w:val="-4"/>
          <w:sz w:val="24"/>
          <w:szCs w:val="24"/>
        </w:rPr>
        <w:t xml:space="preserve"> </w:t>
      </w:r>
      <w:r w:rsidRPr="004529A6">
        <w:rPr>
          <w:rFonts w:ascii="Calibri" w:eastAsia="Calibri" w:hAnsi="Calibri" w:cs="Calibri"/>
          <w:spacing w:val="-1"/>
          <w:sz w:val="24"/>
          <w:szCs w:val="24"/>
        </w:rPr>
        <w:t>with</w:t>
      </w:r>
      <w:r w:rsidRPr="004529A6">
        <w:rPr>
          <w:rFonts w:ascii="Calibri" w:eastAsia="Calibri" w:hAnsi="Calibri" w:cs="Calibri"/>
          <w:spacing w:val="-5"/>
          <w:sz w:val="24"/>
          <w:szCs w:val="24"/>
        </w:rPr>
        <w:t xml:space="preserve"> </w:t>
      </w:r>
      <w:r w:rsidRPr="004529A6">
        <w:rPr>
          <w:rFonts w:ascii="Calibri" w:eastAsia="Calibri" w:hAnsi="Calibri" w:cs="Calibri"/>
          <w:spacing w:val="-1"/>
          <w:sz w:val="24"/>
          <w:szCs w:val="24"/>
        </w:rPr>
        <w:t>the</w:t>
      </w:r>
      <w:r w:rsidRPr="004529A6">
        <w:rPr>
          <w:rFonts w:ascii="Calibri" w:eastAsia="Calibri" w:hAnsi="Calibri" w:cs="Calibri"/>
          <w:sz w:val="24"/>
          <w:szCs w:val="24"/>
        </w:rPr>
        <w:t xml:space="preserve"> </w:t>
      </w:r>
      <w:r w:rsidRPr="004529A6">
        <w:rPr>
          <w:rFonts w:ascii="Calibri" w:eastAsia="Calibri" w:hAnsi="Calibri" w:cs="Calibri"/>
          <w:spacing w:val="-1"/>
          <w:sz w:val="24"/>
          <w:szCs w:val="24"/>
        </w:rPr>
        <w:t>resident</w:t>
      </w:r>
      <w:r w:rsidRPr="004529A6">
        <w:rPr>
          <w:rFonts w:ascii="Calibri" w:eastAsia="Calibri" w:hAnsi="Calibri" w:cs="Calibri"/>
          <w:spacing w:val="-3"/>
          <w:sz w:val="24"/>
          <w:szCs w:val="24"/>
        </w:rPr>
        <w:t xml:space="preserve"> </w:t>
      </w:r>
      <w:r w:rsidRPr="004529A6">
        <w:rPr>
          <w:rFonts w:ascii="Calibri" w:eastAsia="Calibri" w:hAnsi="Calibri" w:cs="Calibri"/>
          <w:spacing w:val="-2"/>
          <w:sz w:val="24"/>
          <w:szCs w:val="24"/>
        </w:rPr>
        <w:t>is</w:t>
      </w:r>
      <w:r w:rsidRPr="004529A6">
        <w:rPr>
          <w:rFonts w:ascii="Calibri" w:eastAsia="Calibri" w:hAnsi="Calibri" w:cs="Calibri"/>
          <w:spacing w:val="2"/>
          <w:sz w:val="24"/>
          <w:szCs w:val="24"/>
        </w:rPr>
        <w:t xml:space="preserve"> </w:t>
      </w:r>
      <w:proofErr w:type="gramStart"/>
      <w:r w:rsidRPr="004529A6">
        <w:rPr>
          <w:rFonts w:ascii="Calibri" w:eastAsia="Calibri" w:hAnsi="Calibri" w:cs="Calibri"/>
          <w:spacing w:val="-2"/>
          <w:sz w:val="24"/>
          <w:szCs w:val="24"/>
        </w:rPr>
        <w:t>being done</w:t>
      </w:r>
      <w:proofErr w:type="gramEnd"/>
      <w:r w:rsidRPr="004529A6">
        <w:rPr>
          <w:rFonts w:ascii="Calibri" w:eastAsia="Calibri" w:hAnsi="Calibri" w:cs="Calibri"/>
          <w:sz w:val="24"/>
          <w:szCs w:val="24"/>
        </w:rPr>
        <w:t xml:space="preserve"> </w:t>
      </w:r>
      <w:r w:rsidRPr="004529A6">
        <w:rPr>
          <w:rFonts w:ascii="Calibri" w:eastAsia="Calibri" w:hAnsi="Calibri" w:cs="Calibri"/>
          <w:spacing w:val="-2"/>
          <w:sz w:val="24"/>
          <w:szCs w:val="24"/>
        </w:rPr>
        <w:t>in</w:t>
      </w:r>
      <w:r w:rsidRPr="004529A6">
        <w:rPr>
          <w:rFonts w:ascii="Calibri" w:eastAsia="Calibri" w:hAnsi="Calibri" w:cs="Calibri"/>
          <w:spacing w:val="-4"/>
          <w:sz w:val="24"/>
          <w:szCs w:val="24"/>
        </w:rPr>
        <w:t xml:space="preserve"> </w:t>
      </w:r>
      <w:r w:rsidRPr="004529A6">
        <w:rPr>
          <w:rFonts w:ascii="Calibri" w:eastAsia="Calibri" w:hAnsi="Calibri" w:cs="Calibri"/>
          <w:sz w:val="24"/>
          <w:szCs w:val="24"/>
        </w:rPr>
        <w:t>a</w:t>
      </w:r>
      <w:r w:rsidRPr="004529A6">
        <w:rPr>
          <w:rFonts w:ascii="Calibri" w:eastAsia="Calibri" w:hAnsi="Calibri" w:cs="Calibri"/>
          <w:spacing w:val="-4"/>
          <w:sz w:val="24"/>
          <w:szCs w:val="24"/>
        </w:rPr>
        <w:t xml:space="preserve"> </w:t>
      </w:r>
      <w:r w:rsidRPr="004529A6">
        <w:rPr>
          <w:rFonts w:ascii="Calibri" w:eastAsia="Calibri" w:hAnsi="Calibri" w:cs="Calibri"/>
          <w:spacing w:val="-1"/>
          <w:sz w:val="24"/>
          <w:szCs w:val="24"/>
        </w:rPr>
        <w:t>confidential</w:t>
      </w:r>
      <w:r w:rsidRPr="004529A6">
        <w:rPr>
          <w:rFonts w:ascii="Calibri" w:eastAsia="Calibri" w:hAnsi="Calibri" w:cs="Calibri"/>
          <w:spacing w:val="-6"/>
          <w:sz w:val="24"/>
          <w:szCs w:val="24"/>
        </w:rPr>
        <w:t xml:space="preserve"> </w:t>
      </w:r>
      <w:r w:rsidRPr="004529A6">
        <w:rPr>
          <w:rFonts w:ascii="Calibri" w:eastAsia="Calibri" w:hAnsi="Calibri" w:cs="Calibri"/>
          <w:spacing w:val="-1"/>
          <w:sz w:val="24"/>
          <w:szCs w:val="24"/>
        </w:rPr>
        <w:t>manner.</w:t>
      </w:r>
    </w:p>
    <w:p w14:paraId="1ABF5014" w14:textId="77777777" w:rsidR="00E7477D" w:rsidRPr="004529A6" w:rsidRDefault="00E7477D" w:rsidP="0055569C">
      <w:pPr>
        <w:widowControl w:val="0"/>
        <w:numPr>
          <w:ilvl w:val="1"/>
          <w:numId w:val="18"/>
        </w:numPr>
        <w:tabs>
          <w:tab w:val="left" w:pos="2160"/>
        </w:tabs>
        <w:spacing w:after="60" w:line="252" w:lineRule="auto"/>
        <w:ind w:left="2520"/>
        <w:rPr>
          <w:rFonts w:ascii="Calibri" w:eastAsia="Calibri" w:hAnsi="Calibri" w:cs="Calibri"/>
          <w:sz w:val="24"/>
          <w:szCs w:val="24"/>
        </w:rPr>
      </w:pPr>
      <w:r w:rsidRPr="004529A6">
        <w:rPr>
          <w:rFonts w:ascii="Calibri" w:eastAsia="Calibri" w:hAnsi="Calibri" w:cs="Calibri"/>
          <w:spacing w:val="-2"/>
          <w:sz w:val="24"/>
          <w:szCs w:val="24"/>
        </w:rPr>
        <w:t>Inform</w:t>
      </w:r>
      <w:r w:rsidRPr="004529A6">
        <w:rPr>
          <w:rFonts w:ascii="Calibri" w:eastAsia="Calibri" w:hAnsi="Calibri" w:cs="Calibri"/>
          <w:spacing w:val="-1"/>
          <w:sz w:val="24"/>
          <w:szCs w:val="24"/>
        </w:rPr>
        <w:t xml:space="preserve"> the resident</w:t>
      </w:r>
      <w:r w:rsidRPr="004529A6">
        <w:rPr>
          <w:rFonts w:ascii="Calibri" w:eastAsia="Calibri" w:hAnsi="Calibri" w:cs="Calibri"/>
          <w:spacing w:val="-3"/>
          <w:sz w:val="24"/>
          <w:szCs w:val="24"/>
        </w:rPr>
        <w:t xml:space="preserve"> </w:t>
      </w:r>
      <w:r w:rsidRPr="004529A6">
        <w:rPr>
          <w:rFonts w:ascii="Calibri" w:eastAsia="Calibri" w:hAnsi="Calibri" w:cs="Calibri"/>
          <w:spacing w:val="-2"/>
          <w:sz w:val="24"/>
          <w:szCs w:val="24"/>
        </w:rPr>
        <w:t xml:space="preserve">if </w:t>
      </w:r>
      <w:r w:rsidRPr="004529A6">
        <w:rPr>
          <w:rFonts w:ascii="Calibri" w:eastAsia="Calibri" w:hAnsi="Calibri" w:cs="Calibri"/>
          <w:spacing w:val="-1"/>
          <w:sz w:val="24"/>
          <w:szCs w:val="24"/>
        </w:rPr>
        <w:t>there</w:t>
      </w:r>
      <w:r w:rsidRPr="004529A6">
        <w:rPr>
          <w:rFonts w:ascii="Calibri" w:eastAsia="Calibri" w:hAnsi="Calibri" w:cs="Calibri"/>
          <w:spacing w:val="-4"/>
          <w:sz w:val="24"/>
          <w:szCs w:val="24"/>
        </w:rPr>
        <w:t xml:space="preserve"> </w:t>
      </w:r>
      <w:r w:rsidRPr="004529A6">
        <w:rPr>
          <w:rFonts w:ascii="Calibri" w:eastAsia="Calibri" w:hAnsi="Calibri" w:cs="Calibri"/>
          <w:spacing w:val="-2"/>
          <w:sz w:val="24"/>
          <w:szCs w:val="24"/>
        </w:rPr>
        <w:t>is</w:t>
      </w:r>
      <w:r w:rsidRPr="004529A6">
        <w:rPr>
          <w:rFonts w:ascii="Calibri" w:eastAsia="Calibri" w:hAnsi="Calibri" w:cs="Calibri"/>
          <w:spacing w:val="-4"/>
          <w:sz w:val="24"/>
          <w:szCs w:val="24"/>
        </w:rPr>
        <w:t xml:space="preserve"> </w:t>
      </w:r>
      <w:r w:rsidRPr="004529A6">
        <w:rPr>
          <w:rFonts w:ascii="Calibri" w:eastAsia="Calibri" w:hAnsi="Calibri" w:cs="Calibri"/>
          <w:sz w:val="24"/>
          <w:szCs w:val="24"/>
        </w:rPr>
        <w:t>someone</w:t>
      </w:r>
      <w:r w:rsidRPr="004529A6">
        <w:rPr>
          <w:rFonts w:ascii="Calibri" w:eastAsia="Calibri" w:hAnsi="Calibri" w:cs="Calibri"/>
          <w:spacing w:val="-4"/>
          <w:sz w:val="24"/>
          <w:szCs w:val="24"/>
        </w:rPr>
        <w:t xml:space="preserve"> nearby </w:t>
      </w:r>
      <w:r w:rsidRPr="004529A6">
        <w:rPr>
          <w:rFonts w:ascii="Calibri" w:eastAsia="Calibri" w:hAnsi="Calibri" w:cs="Calibri"/>
          <w:spacing w:val="-1"/>
          <w:sz w:val="24"/>
          <w:szCs w:val="24"/>
        </w:rPr>
        <w:t>who</w:t>
      </w:r>
      <w:r w:rsidRPr="004529A6">
        <w:rPr>
          <w:rFonts w:ascii="Calibri" w:eastAsia="Calibri" w:hAnsi="Calibri" w:cs="Calibri"/>
          <w:spacing w:val="-2"/>
          <w:sz w:val="24"/>
          <w:szCs w:val="24"/>
        </w:rPr>
        <w:t xml:space="preserve"> </w:t>
      </w:r>
      <w:r w:rsidRPr="004529A6">
        <w:rPr>
          <w:rFonts w:ascii="Calibri" w:eastAsia="Calibri" w:hAnsi="Calibri" w:cs="Calibri"/>
          <w:spacing w:val="-1"/>
          <w:sz w:val="24"/>
          <w:szCs w:val="24"/>
        </w:rPr>
        <w:t>can</w:t>
      </w:r>
      <w:r w:rsidRPr="004529A6">
        <w:rPr>
          <w:rFonts w:ascii="Calibri" w:eastAsia="Calibri" w:hAnsi="Calibri" w:cs="Calibri"/>
          <w:spacing w:val="-6"/>
          <w:sz w:val="24"/>
          <w:szCs w:val="24"/>
        </w:rPr>
        <w:t xml:space="preserve"> </w:t>
      </w:r>
      <w:r w:rsidRPr="004529A6">
        <w:rPr>
          <w:rFonts w:ascii="Calibri" w:eastAsia="Calibri" w:hAnsi="Calibri" w:cs="Calibri"/>
          <w:spacing w:val="-1"/>
          <w:sz w:val="24"/>
          <w:szCs w:val="24"/>
        </w:rPr>
        <w:t>hear</w:t>
      </w:r>
      <w:r w:rsidRPr="004529A6">
        <w:rPr>
          <w:rFonts w:ascii="Calibri" w:eastAsia="Calibri" w:hAnsi="Calibri" w:cs="Calibri"/>
          <w:spacing w:val="-7"/>
          <w:sz w:val="24"/>
          <w:szCs w:val="24"/>
        </w:rPr>
        <w:t xml:space="preserve"> </w:t>
      </w:r>
      <w:r w:rsidRPr="004529A6">
        <w:rPr>
          <w:rFonts w:ascii="Calibri" w:eastAsia="Calibri" w:hAnsi="Calibri" w:cs="Calibri"/>
          <w:spacing w:val="-1"/>
          <w:sz w:val="24"/>
          <w:szCs w:val="24"/>
        </w:rPr>
        <w:t>the conversation.</w:t>
      </w:r>
    </w:p>
    <w:p w14:paraId="386FDEE1" w14:textId="77777777" w:rsidR="00E7477D" w:rsidRPr="004529A6" w:rsidRDefault="00E7477D" w:rsidP="0055569C">
      <w:pPr>
        <w:widowControl w:val="0"/>
        <w:numPr>
          <w:ilvl w:val="1"/>
          <w:numId w:val="18"/>
        </w:numPr>
        <w:tabs>
          <w:tab w:val="left" w:pos="2160"/>
        </w:tabs>
        <w:spacing w:after="120" w:line="252" w:lineRule="auto"/>
        <w:ind w:left="2520" w:right="54"/>
        <w:rPr>
          <w:rFonts w:ascii="Calibri" w:eastAsia="Calibri" w:hAnsi="Calibri" w:cs="Calibri"/>
          <w:sz w:val="24"/>
          <w:szCs w:val="24"/>
        </w:rPr>
      </w:pPr>
      <w:r w:rsidRPr="004529A6">
        <w:rPr>
          <w:rFonts w:ascii="Calibri" w:eastAsia="Calibri" w:hAnsi="Calibri" w:cs="Calibri"/>
          <w:spacing w:val="-1"/>
          <w:sz w:val="24"/>
          <w:szCs w:val="24"/>
        </w:rPr>
        <w:t>Discuss</w:t>
      </w:r>
      <w:r w:rsidRPr="004529A6">
        <w:rPr>
          <w:rFonts w:ascii="Calibri" w:eastAsia="Calibri" w:hAnsi="Calibri" w:cs="Calibri"/>
          <w:spacing w:val="-3"/>
          <w:sz w:val="24"/>
          <w:szCs w:val="24"/>
        </w:rPr>
        <w:t xml:space="preserve"> </w:t>
      </w:r>
      <w:r w:rsidRPr="004529A6">
        <w:rPr>
          <w:rFonts w:ascii="Calibri" w:eastAsia="Calibri" w:hAnsi="Calibri" w:cs="Calibri"/>
          <w:spacing w:val="-1"/>
          <w:sz w:val="24"/>
          <w:szCs w:val="24"/>
        </w:rPr>
        <w:t>with</w:t>
      </w:r>
      <w:r w:rsidRPr="004529A6">
        <w:rPr>
          <w:rFonts w:ascii="Calibri" w:eastAsia="Calibri" w:hAnsi="Calibri" w:cs="Calibri"/>
          <w:spacing w:val="-6"/>
          <w:sz w:val="24"/>
          <w:szCs w:val="24"/>
        </w:rPr>
        <w:t xml:space="preserve"> </w:t>
      </w:r>
      <w:r w:rsidRPr="004529A6">
        <w:rPr>
          <w:rFonts w:ascii="Calibri" w:eastAsia="Calibri" w:hAnsi="Calibri" w:cs="Calibri"/>
          <w:spacing w:val="-1"/>
          <w:sz w:val="24"/>
          <w:szCs w:val="24"/>
        </w:rPr>
        <w:t>the</w:t>
      </w:r>
      <w:r w:rsidRPr="004529A6">
        <w:rPr>
          <w:rFonts w:ascii="Calibri" w:eastAsia="Calibri" w:hAnsi="Calibri" w:cs="Calibri"/>
          <w:spacing w:val="-3"/>
          <w:sz w:val="24"/>
          <w:szCs w:val="24"/>
        </w:rPr>
        <w:t xml:space="preserve"> </w:t>
      </w:r>
      <w:r w:rsidRPr="004529A6">
        <w:rPr>
          <w:rFonts w:ascii="Calibri" w:eastAsia="Calibri" w:hAnsi="Calibri" w:cs="Calibri"/>
          <w:spacing w:val="-1"/>
          <w:sz w:val="24"/>
          <w:szCs w:val="24"/>
        </w:rPr>
        <w:t>resident</w:t>
      </w:r>
      <w:r w:rsidRPr="004529A6">
        <w:rPr>
          <w:rFonts w:ascii="Calibri" w:eastAsia="Calibri" w:hAnsi="Calibri" w:cs="Calibri"/>
          <w:spacing w:val="1"/>
          <w:sz w:val="24"/>
          <w:szCs w:val="24"/>
        </w:rPr>
        <w:t xml:space="preserve"> </w:t>
      </w:r>
      <w:r w:rsidRPr="004529A6">
        <w:rPr>
          <w:rFonts w:ascii="Calibri" w:eastAsia="Calibri" w:hAnsi="Calibri" w:cs="Calibri"/>
          <w:spacing w:val="-2"/>
          <w:sz w:val="24"/>
          <w:szCs w:val="24"/>
        </w:rPr>
        <w:t>if</w:t>
      </w:r>
      <w:r w:rsidRPr="004529A6">
        <w:rPr>
          <w:rFonts w:ascii="Calibri" w:eastAsia="Calibri" w:hAnsi="Calibri" w:cs="Calibri"/>
          <w:spacing w:val="-5"/>
          <w:sz w:val="24"/>
          <w:szCs w:val="24"/>
        </w:rPr>
        <w:t xml:space="preserve"> </w:t>
      </w:r>
      <w:r w:rsidRPr="004529A6">
        <w:rPr>
          <w:rFonts w:ascii="Calibri" w:eastAsia="Calibri" w:hAnsi="Calibri" w:cs="Calibri"/>
          <w:sz w:val="24"/>
          <w:szCs w:val="24"/>
        </w:rPr>
        <w:t>he/she</w:t>
      </w:r>
      <w:r w:rsidRPr="004529A6">
        <w:rPr>
          <w:rFonts w:ascii="Calibri" w:eastAsia="Calibri" w:hAnsi="Calibri" w:cs="Calibri"/>
          <w:spacing w:val="-4"/>
          <w:sz w:val="24"/>
          <w:szCs w:val="24"/>
        </w:rPr>
        <w:t xml:space="preserve"> </w:t>
      </w:r>
      <w:r w:rsidRPr="004529A6">
        <w:rPr>
          <w:rFonts w:ascii="Calibri" w:eastAsia="Calibri" w:hAnsi="Calibri" w:cs="Calibri"/>
          <w:spacing w:val="-1"/>
          <w:sz w:val="24"/>
          <w:szCs w:val="24"/>
        </w:rPr>
        <w:t>would</w:t>
      </w:r>
      <w:r w:rsidRPr="004529A6">
        <w:rPr>
          <w:rFonts w:ascii="Calibri" w:eastAsia="Calibri" w:hAnsi="Calibri" w:cs="Calibri"/>
          <w:spacing w:val="-5"/>
          <w:sz w:val="24"/>
          <w:szCs w:val="24"/>
        </w:rPr>
        <w:t xml:space="preserve"> </w:t>
      </w:r>
      <w:r w:rsidRPr="004529A6">
        <w:rPr>
          <w:rFonts w:ascii="Calibri" w:eastAsia="Calibri" w:hAnsi="Calibri" w:cs="Calibri"/>
          <w:sz w:val="24"/>
          <w:szCs w:val="24"/>
        </w:rPr>
        <w:t>prefer</w:t>
      </w:r>
      <w:r w:rsidRPr="004529A6">
        <w:rPr>
          <w:rFonts w:ascii="Calibri" w:eastAsia="Calibri" w:hAnsi="Calibri" w:cs="Calibri"/>
          <w:spacing w:val="-7"/>
          <w:sz w:val="24"/>
          <w:szCs w:val="24"/>
        </w:rPr>
        <w:t xml:space="preserve"> </w:t>
      </w:r>
      <w:r w:rsidRPr="004529A6">
        <w:rPr>
          <w:rFonts w:ascii="Calibri" w:eastAsia="Calibri" w:hAnsi="Calibri" w:cs="Calibri"/>
          <w:spacing w:val="2"/>
          <w:sz w:val="24"/>
          <w:szCs w:val="24"/>
        </w:rPr>
        <w:t>to</w:t>
      </w:r>
      <w:r w:rsidRPr="004529A6">
        <w:rPr>
          <w:rFonts w:ascii="Calibri" w:eastAsia="Calibri" w:hAnsi="Calibri" w:cs="Calibri"/>
          <w:spacing w:val="-6"/>
          <w:sz w:val="24"/>
          <w:szCs w:val="24"/>
        </w:rPr>
        <w:t xml:space="preserve"> </w:t>
      </w:r>
      <w:r w:rsidRPr="004529A6">
        <w:rPr>
          <w:rFonts w:ascii="Calibri" w:eastAsia="Calibri" w:hAnsi="Calibri" w:cs="Calibri"/>
          <w:spacing w:val="-1"/>
          <w:sz w:val="24"/>
          <w:szCs w:val="24"/>
        </w:rPr>
        <w:t>discuss</w:t>
      </w:r>
      <w:r w:rsidRPr="004529A6">
        <w:rPr>
          <w:rFonts w:ascii="Calibri" w:eastAsia="Calibri" w:hAnsi="Calibri" w:cs="Calibri"/>
          <w:spacing w:val="-3"/>
          <w:sz w:val="24"/>
          <w:szCs w:val="24"/>
        </w:rPr>
        <w:t xml:space="preserve"> </w:t>
      </w:r>
      <w:r w:rsidRPr="004529A6">
        <w:rPr>
          <w:rFonts w:ascii="Calibri" w:eastAsia="Calibri" w:hAnsi="Calibri" w:cs="Calibri"/>
          <w:sz w:val="24"/>
          <w:szCs w:val="24"/>
        </w:rPr>
        <w:t>case</w:t>
      </w:r>
      <w:r w:rsidRPr="004529A6">
        <w:rPr>
          <w:rFonts w:ascii="Calibri" w:eastAsia="Calibri" w:hAnsi="Calibri" w:cs="Calibri"/>
          <w:spacing w:val="-3"/>
          <w:sz w:val="24"/>
          <w:szCs w:val="24"/>
        </w:rPr>
        <w:t xml:space="preserve"> </w:t>
      </w:r>
      <w:r w:rsidRPr="004529A6">
        <w:rPr>
          <w:rFonts w:ascii="Calibri" w:eastAsia="Calibri" w:hAnsi="Calibri" w:cs="Calibri"/>
          <w:spacing w:val="-1"/>
          <w:sz w:val="24"/>
          <w:szCs w:val="24"/>
        </w:rPr>
        <w:t>information</w:t>
      </w:r>
      <w:r w:rsidRPr="004529A6">
        <w:rPr>
          <w:rFonts w:ascii="Calibri" w:eastAsia="Calibri" w:hAnsi="Calibri" w:cs="Calibri"/>
          <w:spacing w:val="-6"/>
          <w:sz w:val="24"/>
          <w:szCs w:val="24"/>
        </w:rPr>
        <w:t xml:space="preserve"> </w:t>
      </w:r>
      <w:r w:rsidRPr="004529A6">
        <w:rPr>
          <w:rFonts w:ascii="Calibri" w:eastAsia="Calibri" w:hAnsi="Calibri" w:cs="Calibri"/>
          <w:spacing w:val="-1"/>
          <w:sz w:val="24"/>
          <w:szCs w:val="24"/>
        </w:rPr>
        <w:t>later</w:t>
      </w:r>
      <w:r w:rsidRPr="004529A6">
        <w:rPr>
          <w:rFonts w:ascii="Calibri" w:eastAsia="Calibri" w:hAnsi="Calibri" w:cs="Calibri"/>
          <w:spacing w:val="47"/>
          <w:w w:val="99"/>
          <w:sz w:val="24"/>
          <w:szCs w:val="24"/>
        </w:rPr>
        <w:t xml:space="preserve"> </w:t>
      </w:r>
      <w:r w:rsidRPr="004529A6">
        <w:rPr>
          <w:rFonts w:ascii="Calibri" w:eastAsia="Calibri" w:hAnsi="Calibri" w:cs="Calibri"/>
          <w:spacing w:val="-1"/>
          <w:sz w:val="24"/>
          <w:szCs w:val="24"/>
        </w:rPr>
        <w:t>over</w:t>
      </w:r>
      <w:r w:rsidRPr="004529A6">
        <w:rPr>
          <w:rFonts w:ascii="Calibri" w:eastAsia="Calibri" w:hAnsi="Calibri" w:cs="Calibri"/>
          <w:spacing w:val="-5"/>
          <w:sz w:val="24"/>
          <w:szCs w:val="24"/>
        </w:rPr>
        <w:t xml:space="preserve"> </w:t>
      </w:r>
      <w:r w:rsidRPr="004529A6">
        <w:rPr>
          <w:rFonts w:ascii="Calibri" w:eastAsia="Calibri" w:hAnsi="Calibri" w:cs="Calibri"/>
          <w:spacing w:val="-1"/>
          <w:sz w:val="24"/>
          <w:szCs w:val="24"/>
        </w:rPr>
        <w:t>the</w:t>
      </w:r>
      <w:r w:rsidRPr="004529A6">
        <w:rPr>
          <w:rFonts w:ascii="Calibri" w:eastAsia="Calibri" w:hAnsi="Calibri" w:cs="Calibri"/>
          <w:spacing w:val="-3"/>
          <w:sz w:val="24"/>
          <w:szCs w:val="24"/>
        </w:rPr>
        <w:t xml:space="preserve"> </w:t>
      </w:r>
      <w:r w:rsidRPr="004529A6">
        <w:rPr>
          <w:rFonts w:ascii="Calibri" w:eastAsia="Calibri" w:hAnsi="Calibri" w:cs="Calibri"/>
          <w:spacing w:val="-1"/>
          <w:sz w:val="24"/>
          <w:szCs w:val="24"/>
        </w:rPr>
        <w:t>phone</w:t>
      </w:r>
      <w:r w:rsidRPr="004529A6">
        <w:rPr>
          <w:rFonts w:ascii="Calibri" w:eastAsia="Calibri" w:hAnsi="Calibri" w:cs="Calibri"/>
          <w:sz w:val="24"/>
          <w:szCs w:val="24"/>
        </w:rPr>
        <w:t xml:space="preserve"> </w:t>
      </w:r>
      <w:r w:rsidRPr="004529A6">
        <w:rPr>
          <w:rFonts w:ascii="Calibri" w:eastAsia="Calibri" w:hAnsi="Calibri" w:cs="Calibri"/>
          <w:spacing w:val="-1"/>
          <w:sz w:val="24"/>
          <w:szCs w:val="24"/>
        </w:rPr>
        <w:t>or</w:t>
      </w:r>
      <w:r w:rsidRPr="004529A6">
        <w:rPr>
          <w:rFonts w:ascii="Calibri" w:eastAsia="Calibri" w:hAnsi="Calibri" w:cs="Calibri"/>
          <w:spacing w:val="-6"/>
          <w:sz w:val="24"/>
          <w:szCs w:val="24"/>
        </w:rPr>
        <w:t xml:space="preserve"> </w:t>
      </w:r>
      <w:r w:rsidRPr="004529A6">
        <w:rPr>
          <w:rFonts w:ascii="Calibri" w:eastAsia="Calibri" w:hAnsi="Calibri" w:cs="Calibri"/>
          <w:spacing w:val="-1"/>
          <w:sz w:val="24"/>
          <w:szCs w:val="24"/>
        </w:rPr>
        <w:t>via</w:t>
      </w:r>
      <w:r w:rsidRPr="004529A6">
        <w:rPr>
          <w:rFonts w:ascii="Calibri" w:eastAsia="Calibri" w:hAnsi="Calibri" w:cs="Calibri"/>
          <w:spacing w:val="1"/>
          <w:sz w:val="24"/>
          <w:szCs w:val="24"/>
        </w:rPr>
        <w:t xml:space="preserve"> an</w:t>
      </w:r>
      <w:r w:rsidRPr="004529A6">
        <w:rPr>
          <w:rFonts w:ascii="Calibri" w:eastAsia="Calibri" w:hAnsi="Calibri" w:cs="Calibri"/>
          <w:spacing w:val="-5"/>
          <w:sz w:val="24"/>
          <w:szCs w:val="24"/>
        </w:rPr>
        <w:t xml:space="preserve"> </w:t>
      </w:r>
      <w:r w:rsidRPr="004529A6">
        <w:rPr>
          <w:rFonts w:ascii="Calibri" w:eastAsia="Calibri" w:hAnsi="Calibri" w:cs="Calibri"/>
          <w:spacing w:val="-1"/>
          <w:sz w:val="24"/>
          <w:szCs w:val="24"/>
        </w:rPr>
        <w:t>electronic</w:t>
      </w:r>
      <w:r w:rsidRPr="004529A6">
        <w:rPr>
          <w:rFonts w:ascii="Calibri" w:eastAsia="Calibri" w:hAnsi="Calibri" w:cs="Calibri"/>
          <w:spacing w:val="-5"/>
          <w:sz w:val="24"/>
          <w:szCs w:val="24"/>
        </w:rPr>
        <w:t xml:space="preserve"> </w:t>
      </w:r>
      <w:r w:rsidRPr="004529A6">
        <w:rPr>
          <w:rFonts w:ascii="Calibri" w:eastAsia="Calibri" w:hAnsi="Calibri" w:cs="Calibri"/>
          <w:sz w:val="24"/>
          <w:szCs w:val="24"/>
        </w:rPr>
        <w:t>video</w:t>
      </w:r>
      <w:r w:rsidRPr="004529A6">
        <w:rPr>
          <w:rFonts w:ascii="Calibri" w:eastAsia="Calibri" w:hAnsi="Calibri" w:cs="Calibri"/>
          <w:spacing w:val="-5"/>
          <w:sz w:val="24"/>
          <w:szCs w:val="24"/>
        </w:rPr>
        <w:t xml:space="preserve"> </w:t>
      </w:r>
      <w:r w:rsidRPr="004529A6">
        <w:rPr>
          <w:rFonts w:ascii="Calibri" w:eastAsia="Calibri" w:hAnsi="Calibri" w:cs="Calibri"/>
          <w:sz w:val="24"/>
          <w:szCs w:val="24"/>
        </w:rPr>
        <w:t>chat,</w:t>
      </w:r>
      <w:r w:rsidRPr="004529A6">
        <w:rPr>
          <w:rFonts w:ascii="Calibri" w:eastAsia="Calibri" w:hAnsi="Calibri" w:cs="Calibri"/>
          <w:spacing w:val="-6"/>
          <w:sz w:val="24"/>
          <w:szCs w:val="24"/>
        </w:rPr>
        <w:t xml:space="preserve"> </w:t>
      </w:r>
      <w:r w:rsidRPr="004529A6">
        <w:rPr>
          <w:rFonts w:ascii="Calibri" w:eastAsia="Calibri" w:hAnsi="Calibri" w:cs="Calibri"/>
          <w:spacing w:val="-2"/>
          <w:sz w:val="24"/>
          <w:szCs w:val="24"/>
        </w:rPr>
        <w:t>if</w:t>
      </w:r>
      <w:r w:rsidRPr="004529A6">
        <w:rPr>
          <w:rFonts w:ascii="Calibri" w:eastAsia="Calibri" w:hAnsi="Calibri" w:cs="Calibri"/>
          <w:spacing w:val="-1"/>
          <w:sz w:val="24"/>
          <w:szCs w:val="24"/>
        </w:rPr>
        <w:t xml:space="preserve"> </w:t>
      </w:r>
      <w:r w:rsidRPr="004529A6">
        <w:rPr>
          <w:rFonts w:ascii="Calibri" w:eastAsia="Calibri" w:hAnsi="Calibri" w:cs="Calibri"/>
          <w:spacing w:val="-2"/>
          <w:sz w:val="24"/>
          <w:szCs w:val="24"/>
        </w:rPr>
        <w:t>possible.</w:t>
      </w:r>
    </w:p>
    <w:p w14:paraId="36C62422" w14:textId="301CBEA9" w:rsidR="00E7477D" w:rsidRPr="004529A6" w:rsidRDefault="00E7477D" w:rsidP="0055569C">
      <w:pPr>
        <w:widowControl w:val="0"/>
        <w:numPr>
          <w:ilvl w:val="1"/>
          <w:numId w:val="18"/>
        </w:numPr>
        <w:tabs>
          <w:tab w:val="left" w:pos="1440"/>
        </w:tabs>
        <w:spacing w:after="120" w:line="252" w:lineRule="auto"/>
        <w:ind w:left="2520" w:right="54"/>
        <w:rPr>
          <w:rFonts w:ascii="Calibri" w:eastAsia="Calibri" w:hAnsi="Calibri" w:cs="Calibri"/>
          <w:sz w:val="24"/>
          <w:szCs w:val="24"/>
        </w:rPr>
      </w:pPr>
      <w:r w:rsidRPr="004529A6">
        <w:rPr>
          <w:rFonts w:ascii="Calibri" w:eastAsia="Calibri" w:hAnsi="Calibri" w:cs="Calibri"/>
          <w:spacing w:val="-2"/>
          <w:sz w:val="24"/>
          <w:szCs w:val="24"/>
        </w:rPr>
        <w:t xml:space="preserve">If staff are </w:t>
      </w:r>
      <w:proofErr w:type="gramStart"/>
      <w:r w:rsidRPr="004529A6">
        <w:rPr>
          <w:rFonts w:ascii="Calibri" w:eastAsia="Calibri" w:hAnsi="Calibri" w:cs="Calibri"/>
          <w:spacing w:val="-2"/>
          <w:sz w:val="24"/>
          <w:szCs w:val="24"/>
        </w:rPr>
        <w:t>monitoring</w:t>
      </w:r>
      <w:proofErr w:type="gramEnd"/>
      <w:r w:rsidRPr="004529A6">
        <w:rPr>
          <w:rFonts w:ascii="Calibri" w:eastAsia="Calibri" w:hAnsi="Calibri" w:cs="Calibri"/>
          <w:spacing w:val="-2"/>
          <w:sz w:val="24"/>
          <w:szCs w:val="24"/>
        </w:rPr>
        <w:t xml:space="preserve"> the visit, remind them of the resident’s right to visit with the ombudsman in private.  Inform the staff that you will ensure masks will continue to be worn and physical distancing will be honored and ask the staff to allow for the private visit.</w:t>
      </w:r>
    </w:p>
    <w:p w14:paraId="59CB35A1" w14:textId="5E102173" w:rsidR="0026716A" w:rsidRPr="004529A6" w:rsidRDefault="0026716A" w:rsidP="003D2A24">
      <w:pPr>
        <w:widowControl w:val="0"/>
        <w:numPr>
          <w:ilvl w:val="1"/>
          <w:numId w:val="18"/>
        </w:numPr>
        <w:tabs>
          <w:tab w:val="left" w:pos="1440"/>
        </w:tabs>
        <w:spacing w:after="240" w:line="252" w:lineRule="auto"/>
        <w:ind w:left="2520" w:right="58"/>
        <w:rPr>
          <w:rFonts w:ascii="Calibri" w:eastAsia="Calibri" w:hAnsi="Calibri" w:cs="Calibri"/>
          <w:sz w:val="24"/>
          <w:szCs w:val="24"/>
        </w:rPr>
      </w:pPr>
      <w:r w:rsidRPr="004529A6">
        <w:rPr>
          <w:rFonts w:ascii="Calibri" w:eastAsia="Calibri" w:hAnsi="Calibri" w:cs="Calibri"/>
          <w:spacing w:val="-2"/>
          <w:sz w:val="24"/>
          <w:szCs w:val="24"/>
        </w:rPr>
        <w:t xml:space="preserve">During a virtual visit, if staff </w:t>
      </w:r>
      <w:r w:rsidR="00F20CED" w:rsidRPr="004529A6">
        <w:rPr>
          <w:rFonts w:ascii="Calibri" w:eastAsia="Calibri" w:hAnsi="Calibri" w:cs="Calibri"/>
          <w:spacing w:val="-2"/>
          <w:sz w:val="24"/>
          <w:szCs w:val="24"/>
        </w:rPr>
        <w:t xml:space="preserve">are required to assist </w:t>
      </w:r>
      <w:r w:rsidR="00C90FAD" w:rsidRPr="004529A6">
        <w:rPr>
          <w:rFonts w:ascii="Calibri" w:eastAsia="Calibri" w:hAnsi="Calibri" w:cs="Calibri"/>
          <w:spacing w:val="-2"/>
          <w:sz w:val="24"/>
          <w:szCs w:val="24"/>
        </w:rPr>
        <w:t xml:space="preserve">with </w:t>
      </w:r>
      <w:r w:rsidR="00F20CED" w:rsidRPr="004529A6">
        <w:rPr>
          <w:rFonts w:ascii="Calibri" w:eastAsia="Calibri" w:hAnsi="Calibri" w:cs="Calibri"/>
          <w:spacing w:val="-2"/>
          <w:sz w:val="24"/>
          <w:szCs w:val="24"/>
        </w:rPr>
        <w:t>the electronic communication device, remind the resident that the staff member is a mandated reporter</w:t>
      </w:r>
      <w:r w:rsidR="00C90FAD" w:rsidRPr="004529A6">
        <w:rPr>
          <w:rFonts w:ascii="Calibri" w:eastAsia="Calibri" w:hAnsi="Calibri" w:cs="Calibri"/>
          <w:spacing w:val="-2"/>
          <w:sz w:val="24"/>
          <w:szCs w:val="24"/>
        </w:rPr>
        <w:t xml:space="preserve"> and what this means if the resident shares information about abuse, neglect or exploitation.</w:t>
      </w:r>
      <w:r w:rsidR="0046515C" w:rsidRPr="004529A6">
        <w:rPr>
          <w:rFonts w:ascii="Calibri" w:eastAsia="Calibri" w:hAnsi="Calibri" w:cs="Calibri"/>
          <w:spacing w:val="-2"/>
          <w:sz w:val="24"/>
          <w:szCs w:val="24"/>
        </w:rPr>
        <w:t xml:space="preserve">  Remind the staff member that </w:t>
      </w:r>
      <w:r w:rsidR="00AB4D39" w:rsidRPr="004529A6">
        <w:rPr>
          <w:rFonts w:ascii="Calibri" w:eastAsia="Calibri" w:hAnsi="Calibri" w:cs="Calibri"/>
          <w:spacing w:val="-2"/>
          <w:sz w:val="24"/>
          <w:szCs w:val="24"/>
        </w:rPr>
        <w:t xml:space="preserve">all other discussions between the resident and the ombudsman are </w:t>
      </w:r>
      <w:r w:rsidR="00702D1E" w:rsidRPr="004529A6">
        <w:rPr>
          <w:rFonts w:ascii="Calibri" w:eastAsia="Calibri" w:hAnsi="Calibri" w:cs="Calibri"/>
          <w:spacing w:val="-2"/>
          <w:sz w:val="24"/>
          <w:szCs w:val="24"/>
        </w:rPr>
        <w:t xml:space="preserve">confidential and cannot be </w:t>
      </w:r>
      <w:proofErr w:type="gramStart"/>
      <w:r w:rsidR="00702D1E" w:rsidRPr="004529A6">
        <w:rPr>
          <w:rFonts w:ascii="Calibri" w:eastAsia="Calibri" w:hAnsi="Calibri" w:cs="Calibri"/>
          <w:spacing w:val="-2"/>
          <w:sz w:val="24"/>
          <w:szCs w:val="24"/>
        </w:rPr>
        <w:t>disclosed</w:t>
      </w:r>
      <w:proofErr w:type="gramEnd"/>
      <w:r w:rsidR="00702D1E" w:rsidRPr="004529A6">
        <w:rPr>
          <w:rFonts w:ascii="Calibri" w:eastAsia="Calibri" w:hAnsi="Calibri" w:cs="Calibri"/>
          <w:spacing w:val="-2"/>
          <w:sz w:val="24"/>
          <w:szCs w:val="24"/>
        </w:rPr>
        <w:t>.</w:t>
      </w:r>
    </w:p>
    <w:p w14:paraId="028C5B78" w14:textId="47A7642A" w:rsidR="00067D4E" w:rsidRPr="004529A6" w:rsidRDefault="00067D4E" w:rsidP="0055569C">
      <w:pPr>
        <w:pStyle w:val="ListParagraph"/>
        <w:widowControl w:val="0"/>
        <w:numPr>
          <w:ilvl w:val="1"/>
          <w:numId w:val="24"/>
        </w:numPr>
        <w:tabs>
          <w:tab w:val="left" w:pos="1800"/>
        </w:tabs>
        <w:spacing w:after="120" w:line="252" w:lineRule="auto"/>
        <w:ind w:left="1800"/>
        <w:contextualSpacing w:val="0"/>
        <w:rPr>
          <w:rFonts w:ascii="Calibri" w:eastAsia="Calibri" w:hAnsi="Calibri" w:cs="Calibri"/>
          <w:sz w:val="24"/>
          <w:szCs w:val="24"/>
        </w:rPr>
      </w:pPr>
      <w:r w:rsidRPr="004529A6">
        <w:rPr>
          <w:rFonts w:ascii="Calibri" w:eastAsia="Calibri" w:hAnsi="Calibri" w:cs="Calibri"/>
          <w:sz w:val="24"/>
          <w:szCs w:val="24"/>
        </w:rPr>
        <w:t>Do</w:t>
      </w:r>
      <w:r w:rsidRPr="004529A6">
        <w:rPr>
          <w:rFonts w:ascii="Calibri" w:eastAsia="Calibri" w:hAnsi="Calibri" w:cs="Calibri"/>
          <w:spacing w:val="-6"/>
          <w:sz w:val="24"/>
          <w:szCs w:val="24"/>
        </w:rPr>
        <w:t xml:space="preserve"> </w:t>
      </w:r>
      <w:r w:rsidRPr="004529A6">
        <w:rPr>
          <w:rFonts w:ascii="Calibri" w:eastAsia="Calibri" w:hAnsi="Calibri" w:cs="Calibri"/>
          <w:spacing w:val="-1"/>
          <w:sz w:val="24"/>
          <w:szCs w:val="24"/>
        </w:rPr>
        <w:t>the</w:t>
      </w:r>
      <w:r w:rsidRPr="004529A6">
        <w:rPr>
          <w:rFonts w:ascii="Calibri" w:eastAsia="Calibri" w:hAnsi="Calibri" w:cs="Calibri"/>
          <w:spacing w:val="-3"/>
          <w:sz w:val="24"/>
          <w:szCs w:val="24"/>
        </w:rPr>
        <w:t xml:space="preserve"> </w:t>
      </w:r>
      <w:r w:rsidRPr="004529A6">
        <w:rPr>
          <w:rFonts w:ascii="Calibri" w:eastAsia="Calibri" w:hAnsi="Calibri" w:cs="Calibri"/>
          <w:spacing w:val="-1"/>
          <w:sz w:val="24"/>
          <w:szCs w:val="24"/>
        </w:rPr>
        <w:t xml:space="preserve">good </w:t>
      </w:r>
      <w:r w:rsidR="00FD0D7F" w:rsidRPr="004529A6">
        <w:rPr>
          <w:rFonts w:ascii="Calibri" w:eastAsia="Calibri" w:hAnsi="Calibri" w:cs="Calibri"/>
          <w:spacing w:val="-1"/>
          <w:sz w:val="24"/>
          <w:szCs w:val="24"/>
        </w:rPr>
        <w:t xml:space="preserve">advocacy </w:t>
      </w:r>
      <w:r w:rsidRPr="004529A6">
        <w:rPr>
          <w:rFonts w:ascii="Calibri" w:eastAsia="Calibri" w:hAnsi="Calibri" w:cs="Calibri"/>
          <w:sz w:val="24"/>
          <w:szCs w:val="24"/>
        </w:rPr>
        <w:t>work</w:t>
      </w:r>
      <w:r w:rsidR="00FD0D7F" w:rsidRPr="004529A6">
        <w:rPr>
          <w:rFonts w:ascii="Calibri" w:eastAsia="Calibri" w:hAnsi="Calibri" w:cs="Calibri"/>
          <w:spacing w:val="-2"/>
          <w:sz w:val="24"/>
          <w:szCs w:val="24"/>
        </w:rPr>
        <w:t xml:space="preserve"> </w:t>
      </w:r>
      <w:r w:rsidR="00D63B45" w:rsidRPr="004529A6">
        <w:rPr>
          <w:rFonts w:ascii="Calibri" w:eastAsia="Calibri" w:hAnsi="Calibri" w:cs="Calibri"/>
          <w:spacing w:val="-2"/>
          <w:sz w:val="24"/>
          <w:szCs w:val="24"/>
        </w:rPr>
        <w:t xml:space="preserve">you </w:t>
      </w:r>
      <w:proofErr w:type="gramStart"/>
      <w:r w:rsidR="00D63B45" w:rsidRPr="004529A6">
        <w:rPr>
          <w:rFonts w:ascii="Calibri" w:eastAsia="Calibri" w:hAnsi="Calibri" w:cs="Calibri"/>
          <w:spacing w:val="-2"/>
          <w:sz w:val="24"/>
          <w:szCs w:val="24"/>
        </w:rPr>
        <w:t>are trained</w:t>
      </w:r>
      <w:proofErr w:type="gramEnd"/>
      <w:r w:rsidR="00D63B45" w:rsidRPr="004529A6">
        <w:rPr>
          <w:rFonts w:ascii="Calibri" w:eastAsia="Calibri" w:hAnsi="Calibri" w:cs="Calibri"/>
          <w:spacing w:val="-2"/>
          <w:sz w:val="24"/>
          <w:szCs w:val="24"/>
        </w:rPr>
        <w:t xml:space="preserve"> to do as an </w:t>
      </w:r>
      <w:r w:rsidR="00FD0D7F" w:rsidRPr="004529A6">
        <w:rPr>
          <w:rFonts w:ascii="Calibri" w:eastAsia="Calibri" w:hAnsi="Calibri" w:cs="Calibri"/>
          <w:spacing w:val="-2"/>
          <w:sz w:val="24"/>
          <w:szCs w:val="24"/>
        </w:rPr>
        <w:t>ombudsm</w:t>
      </w:r>
      <w:r w:rsidR="00D63B45" w:rsidRPr="004529A6">
        <w:rPr>
          <w:rFonts w:ascii="Calibri" w:eastAsia="Calibri" w:hAnsi="Calibri" w:cs="Calibri"/>
          <w:spacing w:val="-2"/>
          <w:sz w:val="24"/>
          <w:szCs w:val="24"/>
        </w:rPr>
        <w:t>a</w:t>
      </w:r>
      <w:r w:rsidR="00FD0D7F" w:rsidRPr="004529A6">
        <w:rPr>
          <w:rFonts w:ascii="Calibri" w:eastAsia="Calibri" w:hAnsi="Calibri" w:cs="Calibri"/>
          <w:spacing w:val="-2"/>
          <w:sz w:val="24"/>
          <w:szCs w:val="24"/>
        </w:rPr>
        <w:t>n</w:t>
      </w:r>
      <w:r w:rsidRPr="004529A6">
        <w:rPr>
          <w:rFonts w:ascii="Calibri" w:eastAsia="Calibri" w:hAnsi="Calibri" w:cs="Calibri"/>
          <w:spacing w:val="-2"/>
          <w:sz w:val="24"/>
          <w:szCs w:val="24"/>
        </w:rPr>
        <w:t>.</w:t>
      </w:r>
    </w:p>
    <w:p w14:paraId="696C1590" w14:textId="4E708B92" w:rsidR="001E7339" w:rsidRPr="004529A6" w:rsidRDefault="004368B1" w:rsidP="0055569C">
      <w:pPr>
        <w:widowControl w:val="0"/>
        <w:numPr>
          <w:ilvl w:val="1"/>
          <w:numId w:val="25"/>
        </w:numPr>
        <w:tabs>
          <w:tab w:val="left" w:pos="1440"/>
        </w:tabs>
        <w:spacing w:after="60" w:line="252" w:lineRule="auto"/>
        <w:ind w:left="2520"/>
        <w:rPr>
          <w:rFonts w:ascii="Calibri" w:eastAsia="Calibri" w:hAnsi="Calibri" w:cs="Calibri"/>
          <w:sz w:val="24"/>
          <w:szCs w:val="24"/>
        </w:rPr>
      </w:pPr>
      <w:r w:rsidRPr="004529A6">
        <w:rPr>
          <w:rFonts w:ascii="Calibri" w:eastAsia="Calibri" w:hAnsi="Calibri" w:cs="Calibri"/>
          <w:spacing w:val="-1"/>
          <w:sz w:val="24"/>
          <w:szCs w:val="24"/>
        </w:rPr>
        <w:t>S</w:t>
      </w:r>
      <w:r w:rsidR="001E7339" w:rsidRPr="004529A6">
        <w:rPr>
          <w:rFonts w:ascii="Calibri" w:eastAsia="Calibri" w:hAnsi="Calibri" w:cs="Calibri"/>
          <w:spacing w:val="-1"/>
          <w:sz w:val="24"/>
          <w:szCs w:val="24"/>
        </w:rPr>
        <w:t xml:space="preserve">how the resident your photo clipboard to help </w:t>
      </w:r>
      <w:r w:rsidRPr="004529A6">
        <w:rPr>
          <w:rFonts w:ascii="Calibri" w:eastAsia="Calibri" w:hAnsi="Calibri" w:cs="Calibri"/>
          <w:spacing w:val="-1"/>
          <w:sz w:val="24"/>
          <w:szCs w:val="24"/>
        </w:rPr>
        <w:t xml:space="preserve">the resident </w:t>
      </w:r>
      <w:proofErr w:type="gramStart"/>
      <w:r w:rsidR="001E7339" w:rsidRPr="004529A6">
        <w:rPr>
          <w:rFonts w:ascii="Calibri" w:eastAsia="Calibri" w:hAnsi="Calibri" w:cs="Calibri"/>
          <w:spacing w:val="-1"/>
          <w:sz w:val="24"/>
          <w:szCs w:val="24"/>
        </w:rPr>
        <w:t>identify</w:t>
      </w:r>
      <w:proofErr w:type="gramEnd"/>
      <w:r w:rsidR="001E7339" w:rsidRPr="004529A6">
        <w:rPr>
          <w:rFonts w:ascii="Calibri" w:eastAsia="Calibri" w:hAnsi="Calibri" w:cs="Calibri"/>
          <w:spacing w:val="-1"/>
          <w:sz w:val="24"/>
          <w:szCs w:val="24"/>
        </w:rPr>
        <w:t xml:space="preserve"> you.</w:t>
      </w:r>
    </w:p>
    <w:p w14:paraId="5D9DBFF1" w14:textId="52C8D1E0" w:rsidR="00067D4E" w:rsidRPr="004529A6" w:rsidRDefault="004368B1" w:rsidP="0055569C">
      <w:pPr>
        <w:widowControl w:val="0"/>
        <w:numPr>
          <w:ilvl w:val="1"/>
          <w:numId w:val="25"/>
        </w:numPr>
        <w:tabs>
          <w:tab w:val="left" w:pos="1440"/>
        </w:tabs>
        <w:spacing w:after="60" w:line="252" w:lineRule="auto"/>
        <w:ind w:left="2520"/>
        <w:rPr>
          <w:rFonts w:ascii="Calibri" w:eastAsia="Calibri" w:hAnsi="Calibri" w:cs="Calibri"/>
          <w:sz w:val="24"/>
          <w:szCs w:val="24"/>
        </w:rPr>
      </w:pPr>
      <w:r w:rsidRPr="004529A6">
        <w:rPr>
          <w:rFonts w:ascii="Calibri" w:eastAsia="Calibri" w:hAnsi="Calibri" w:cs="Calibri"/>
          <w:spacing w:val="-1"/>
          <w:sz w:val="24"/>
          <w:szCs w:val="24"/>
        </w:rPr>
        <w:t>Make eye contact and us</w:t>
      </w:r>
      <w:r w:rsidR="00067D4E" w:rsidRPr="004529A6">
        <w:rPr>
          <w:rFonts w:ascii="Calibri" w:eastAsia="Calibri" w:hAnsi="Calibri" w:cs="Calibri"/>
          <w:spacing w:val="-1"/>
          <w:sz w:val="24"/>
          <w:szCs w:val="24"/>
        </w:rPr>
        <w:t>e active listening skills.</w:t>
      </w:r>
    </w:p>
    <w:p w14:paraId="07D966FC" w14:textId="5D403F63" w:rsidR="00067D4E" w:rsidRPr="004529A6" w:rsidRDefault="00067D4E" w:rsidP="0055569C">
      <w:pPr>
        <w:widowControl w:val="0"/>
        <w:numPr>
          <w:ilvl w:val="1"/>
          <w:numId w:val="25"/>
        </w:numPr>
        <w:tabs>
          <w:tab w:val="left" w:pos="1440"/>
        </w:tabs>
        <w:spacing w:after="60" w:line="252" w:lineRule="auto"/>
        <w:ind w:left="2520"/>
        <w:rPr>
          <w:rFonts w:ascii="Calibri" w:eastAsia="Calibri" w:hAnsi="Calibri" w:cs="Calibri"/>
          <w:sz w:val="24"/>
          <w:szCs w:val="24"/>
        </w:rPr>
      </w:pPr>
      <w:r w:rsidRPr="004529A6">
        <w:rPr>
          <w:rFonts w:ascii="Calibri" w:eastAsia="Calibri" w:hAnsi="Calibri" w:cs="Calibri"/>
          <w:sz w:val="24"/>
          <w:szCs w:val="24"/>
        </w:rPr>
        <w:t>Ask</w:t>
      </w:r>
      <w:r w:rsidRPr="004529A6">
        <w:rPr>
          <w:rFonts w:ascii="Calibri" w:eastAsia="Calibri" w:hAnsi="Calibri" w:cs="Calibri"/>
          <w:spacing w:val="-5"/>
          <w:sz w:val="24"/>
          <w:szCs w:val="24"/>
        </w:rPr>
        <w:t xml:space="preserve"> </w:t>
      </w:r>
      <w:r w:rsidRPr="004529A6">
        <w:rPr>
          <w:rFonts w:ascii="Calibri" w:eastAsia="Calibri" w:hAnsi="Calibri" w:cs="Calibri"/>
          <w:spacing w:val="-1"/>
          <w:sz w:val="24"/>
          <w:szCs w:val="24"/>
        </w:rPr>
        <w:t>the</w:t>
      </w:r>
      <w:r w:rsidRPr="004529A6">
        <w:rPr>
          <w:rFonts w:ascii="Calibri" w:eastAsia="Calibri" w:hAnsi="Calibri" w:cs="Calibri"/>
          <w:spacing w:val="-5"/>
          <w:sz w:val="24"/>
          <w:szCs w:val="24"/>
        </w:rPr>
        <w:t xml:space="preserve"> </w:t>
      </w:r>
      <w:r w:rsidR="00EB0D01" w:rsidRPr="004529A6">
        <w:rPr>
          <w:rFonts w:ascii="Calibri" w:eastAsia="Calibri" w:hAnsi="Calibri" w:cs="Calibri"/>
          <w:spacing w:val="-5"/>
          <w:sz w:val="24"/>
          <w:szCs w:val="24"/>
        </w:rPr>
        <w:t xml:space="preserve">conversation starter </w:t>
      </w:r>
      <w:r w:rsidRPr="004529A6">
        <w:rPr>
          <w:rFonts w:ascii="Calibri" w:eastAsia="Calibri" w:hAnsi="Calibri" w:cs="Calibri"/>
          <w:spacing w:val="-1"/>
          <w:sz w:val="24"/>
          <w:szCs w:val="24"/>
        </w:rPr>
        <w:t>questions</w:t>
      </w:r>
      <w:r w:rsidRPr="004529A6">
        <w:rPr>
          <w:rFonts w:ascii="Calibri" w:eastAsia="Calibri" w:hAnsi="Calibri" w:cs="Calibri"/>
          <w:spacing w:val="-4"/>
          <w:sz w:val="24"/>
          <w:szCs w:val="24"/>
        </w:rPr>
        <w:t xml:space="preserve"> </w:t>
      </w:r>
      <w:r w:rsidRPr="004529A6">
        <w:rPr>
          <w:rFonts w:ascii="Calibri" w:eastAsia="Calibri" w:hAnsi="Calibri" w:cs="Calibri"/>
          <w:sz w:val="24"/>
          <w:szCs w:val="24"/>
        </w:rPr>
        <w:t>as</w:t>
      </w:r>
      <w:r w:rsidRPr="004529A6">
        <w:rPr>
          <w:rFonts w:ascii="Calibri" w:eastAsia="Calibri" w:hAnsi="Calibri" w:cs="Calibri"/>
          <w:spacing w:val="-3"/>
          <w:sz w:val="24"/>
          <w:szCs w:val="24"/>
        </w:rPr>
        <w:t xml:space="preserve"> </w:t>
      </w:r>
      <w:proofErr w:type="gramStart"/>
      <w:r w:rsidRPr="004529A6">
        <w:rPr>
          <w:rFonts w:ascii="Calibri" w:eastAsia="Calibri" w:hAnsi="Calibri" w:cs="Calibri"/>
          <w:spacing w:val="-1"/>
          <w:sz w:val="24"/>
          <w:szCs w:val="24"/>
        </w:rPr>
        <w:t>appropriate</w:t>
      </w:r>
      <w:proofErr w:type="gramEnd"/>
      <w:r w:rsidRPr="004529A6">
        <w:rPr>
          <w:rFonts w:ascii="Calibri" w:eastAsia="Calibri" w:hAnsi="Calibri" w:cs="Calibri"/>
          <w:spacing w:val="-1"/>
          <w:sz w:val="24"/>
          <w:szCs w:val="24"/>
        </w:rPr>
        <w:t>.</w:t>
      </w:r>
    </w:p>
    <w:p w14:paraId="3A508147" w14:textId="5AF91EDB" w:rsidR="00067D4E" w:rsidRPr="004529A6" w:rsidRDefault="00067D4E" w:rsidP="0055569C">
      <w:pPr>
        <w:widowControl w:val="0"/>
        <w:numPr>
          <w:ilvl w:val="1"/>
          <w:numId w:val="25"/>
        </w:numPr>
        <w:tabs>
          <w:tab w:val="left" w:pos="1440"/>
        </w:tabs>
        <w:spacing w:after="60" w:line="252" w:lineRule="auto"/>
        <w:ind w:left="2520"/>
        <w:rPr>
          <w:rFonts w:ascii="Calibri" w:eastAsia="Calibri" w:hAnsi="Calibri" w:cs="Calibri"/>
          <w:sz w:val="24"/>
          <w:szCs w:val="24"/>
        </w:rPr>
      </w:pPr>
      <w:r w:rsidRPr="004529A6">
        <w:rPr>
          <w:rFonts w:ascii="Calibri" w:eastAsia="Calibri" w:hAnsi="Calibri" w:cs="Calibri"/>
          <w:spacing w:val="-1"/>
          <w:sz w:val="24"/>
          <w:szCs w:val="24"/>
        </w:rPr>
        <w:t>Encourage</w:t>
      </w:r>
      <w:r w:rsidRPr="004529A6">
        <w:rPr>
          <w:rFonts w:ascii="Calibri" w:eastAsia="Calibri" w:hAnsi="Calibri" w:cs="Calibri"/>
          <w:spacing w:val="-5"/>
          <w:sz w:val="24"/>
          <w:szCs w:val="24"/>
        </w:rPr>
        <w:t xml:space="preserve"> </w:t>
      </w:r>
      <w:r w:rsidR="00EB0D01" w:rsidRPr="004529A6">
        <w:rPr>
          <w:rFonts w:ascii="Calibri" w:eastAsia="Calibri" w:hAnsi="Calibri" w:cs="Calibri"/>
          <w:spacing w:val="-5"/>
          <w:sz w:val="24"/>
          <w:szCs w:val="24"/>
        </w:rPr>
        <w:t xml:space="preserve">the </w:t>
      </w:r>
      <w:r w:rsidRPr="004529A6">
        <w:rPr>
          <w:rFonts w:ascii="Calibri" w:eastAsia="Calibri" w:hAnsi="Calibri" w:cs="Calibri"/>
          <w:spacing w:val="-1"/>
          <w:sz w:val="24"/>
          <w:szCs w:val="24"/>
        </w:rPr>
        <w:t>resident</w:t>
      </w:r>
      <w:r w:rsidRPr="004529A6">
        <w:rPr>
          <w:rFonts w:ascii="Calibri" w:eastAsia="Calibri" w:hAnsi="Calibri" w:cs="Calibri"/>
          <w:spacing w:val="-3"/>
          <w:sz w:val="24"/>
          <w:szCs w:val="24"/>
        </w:rPr>
        <w:t xml:space="preserve"> </w:t>
      </w:r>
      <w:r w:rsidRPr="004529A6">
        <w:rPr>
          <w:rFonts w:ascii="Calibri" w:eastAsia="Calibri" w:hAnsi="Calibri" w:cs="Calibri"/>
          <w:sz w:val="24"/>
          <w:szCs w:val="24"/>
        </w:rPr>
        <w:t>to</w:t>
      </w:r>
      <w:r w:rsidRPr="004529A6">
        <w:rPr>
          <w:rFonts w:ascii="Calibri" w:eastAsia="Calibri" w:hAnsi="Calibri" w:cs="Calibri"/>
          <w:spacing w:val="-7"/>
          <w:sz w:val="24"/>
          <w:szCs w:val="24"/>
        </w:rPr>
        <w:t xml:space="preserve"> </w:t>
      </w:r>
      <w:r w:rsidRPr="004529A6">
        <w:rPr>
          <w:rFonts w:ascii="Calibri" w:eastAsia="Calibri" w:hAnsi="Calibri" w:cs="Calibri"/>
          <w:spacing w:val="-1"/>
          <w:sz w:val="24"/>
          <w:szCs w:val="24"/>
        </w:rPr>
        <w:t>speak</w:t>
      </w:r>
      <w:r w:rsidRPr="004529A6">
        <w:rPr>
          <w:rFonts w:ascii="Calibri" w:eastAsia="Calibri" w:hAnsi="Calibri" w:cs="Calibri"/>
          <w:spacing w:val="-4"/>
          <w:sz w:val="24"/>
          <w:szCs w:val="24"/>
        </w:rPr>
        <w:t xml:space="preserve"> </w:t>
      </w:r>
      <w:r w:rsidRPr="004529A6">
        <w:rPr>
          <w:rFonts w:ascii="Calibri" w:eastAsia="Calibri" w:hAnsi="Calibri" w:cs="Calibri"/>
          <w:spacing w:val="-1"/>
          <w:sz w:val="24"/>
          <w:szCs w:val="24"/>
        </w:rPr>
        <w:t>up</w:t>
      </w:r>
      <w:r w:rsidRPr="004529A6">
        <w:rPr>
          <w:rFonts w:ascii="Calibri" w:eastAsia="Calibri" w:hAnsi="Calibri" w:cs="Calibri"/>
          <w:spacing w:val="-3"/>
          <w:sz w:val="24"/>
          <w:szCs w:val="24"/>
        </w:rPr>
        <w:t xml:space="preserve"> </w:t>
      </w:r>
      <w:r w:rsidRPr="004529A6">
        <w:rPr>
          <w:rFonts w:ascii="Calibri" w:eastAsia="Calibri" w:hAnsi="Calibri" w:cs="Calibri"/>
          <w:spacing w:val="-2"/>
          <w:sz w:val="24"/>
          <w:szCs w:val="24"/>
        </w:rPr>
        <w:t xml:space="preserve">if </w:t>
      </w:r>
      <w:r w:rsidR="00EB0D01" w:rsidRPr="004529A6">
        <w:rPr>
          <w:rFonts w:ascii="Calibri" w:eastAsia="Calibri" w:hAnsi="Calibri" w:cs="Calibri"/>
          <w:spacing w:val="-2"/>
          <w:sz w:val="24"/>
          <w:szCs w:val="24"/>
        </w:rPr>
        <w:t xml:space="preserve">he/she has </w:t>
      </w:r>
      <w:r w:rsidRPr="004529A6">
        <w:rPr>
          <w:rFonts w:ascii="Calibri" w:eastAsia="Calibri" w:hAnsi="Calibri" w:cs="Calibri"/>
          <w:sz w:val="24"/>
          <w:szCs w:val="24"/>
        </w:rPr>
        <w:t>concerns.</w:t>
      </w:r>
    </w:p>
    <w:p w14:paraId="3D7C4F51" w14:textId="513E3DC9" w:rsidR="00067D4E" w:rsidRPr="004529A6" w:rsidRDefault="00067D4E" w:rsidP="0055569C">
      <w:pPr>
        <w:widowControl w:val="0"/>
        <w:numPr>
          <w:ilvl w:val="1"/>
          <w:numId w:val="25"/>
        </w:numPr>
        <w:tabs>
          <w:tab w:val="left" w:pos="1440"/>
        </w:tabs>
        <w:spacing w:after="60" w:line="252" w:lineRule="auto"/>
        <w:ind w:left="2520"/>
        <w:rPr>
          <w:rFonts w:ascii="Calibri" w:eastAsia="Calibri" w:hAnsi="Calibri" w:cs="Calibri"/>
          <w:sz w:val="24"/>
          <w:szCs w:val="24"/>
        </w:rPr>
      </w:pPr>
      <w:r w:rsidRPr="004529A6">
        <w:rPr>
          <w:rFonts w:ascii="Calibri" w:eastAsia="Calibri" w:hAnsi="Calibri" w:cs="Calibri"/>
          <w:spacing w:val="-1"/>
          <w:sz w:val="24"/>
          <w:szCs w:val="24"/>
        </w:rPr>
        <w:lastRenderedPageBreak/>
        <w:t>Give</w:t>
      </w:r>
      <w:r w:rsidRPr="004529A6">
        <w:rPr>
          <w:rFonts w:ascii="Calibri" w:eastAsia="Calibri" w:hAnsi="Calibri" w:cs="Calibri"/>
          <w:spacing w:val="-5"/>
          <w:sz w:val="24"/>
          <w:szCs w:val="24"/>
        </w:rPr>
        <w:t xml:space="preserve"> </w:t>
      </w:r>
      <w:r w:rsidR="00EB0D01" w:rsidRPr="004529A6">
        <w:rPr>
          <w:rFonts w:ascii="Calibri" w:eastAsia="Calibri" w:hAnsi="Calibri" w:cs="Calibri"/>
          <w:spacing w:val="-5"/>
          <w:sz w:val="24"/>
          <w:szCs w:val="24"/>
        </w:rPr>
        <w:t xml:space="preserve">the </w:t>
      </w:r>
      <w:r w:rsidRPr="004529A6">
        <w:rPr>
          <w:rFonts w:ascii="Calibri" w:eastAsia="Calibri" w:hAnsi="Calibri" w:cs="Calibri"/>
          <w:spacing w:val="-1"/>
          <w:sz w:val="24"/>
          <w:szCs w:val="24"/>
        </w:rPr>
        <w:t>resident</w:t>
      </w:r>
      <w:r w:rsidRPr="004529A6">
        <w:rPr>
          <w:rFonts w:ascii="Calibri" w:eastAsia="Calibri" w:hAnsi="Calibri" w:cs="Calibri"/>
          <w:spacing w:val="-3"/>
          <w:sz w:val="24"/>
          <w:szCs w:val="24"/>
        </w:rPr>
        <w:t xml:space="preserve"> </w:t>
      </w:r>
      <w:r w:rsidRPr="004529A6">
        <w:rPr>
          <w:rFonts w:ascii="Calibri" w:eastAsia="Calibri" w:hAnsi="Calibri" w:cs="Calibri"/>
          <w:sz w:val="24"/>
          <w:szCs w:val="24"/>
        </w:rPr>
        <w:t>an</w:t>
      </w:r>
      <w:r w:rsidRPr="004529A6">
        <w:rPr>
          <w:rFonts w:ascii="Calibri" w:eastAsia="Calibri" w:hAnsi="Calibri" w:cs="Calibri"/>
          <w:spacing w:val="-6"/>
          <w:sz w:val="24"/>
          <w:szCs w:val="24"/>
        </w:rPr>
        <w:t xml:space="preserve"> </w:t>
      </w:r>
      <w:r w:rsidRPr="004529A6">
        <w:rPr>
          <w:rFonts w:ascii="Calibri" w:eastAsia="Calibri" w:hAnsi="Calibri" w:cs="Calibri"/>
          <w:spacing w:val="-1"/>
          <w:sz w:val="24"/>
          <w:szCs w:val="24"/>
        </w:rPr>
        <w:t>opportunity</w:t>
      </w:r>
      <w:r w:rsidRPr="004529A6">
        <w:rPr>
          <w:rFonts w:ascii="Calibri" w:eastAsia="Calibri" w:hAnsi="Calibri" w:cs="Calibri"/>
          <w:spacing w:val="-3"/>
          <w:sz w:val="24"/>
          <w:szCs w:val="24"/>
        </w:rPr>
        <w:t xml:space="preserve"> </w:t>
      </w:r>
      <w:r w:rsidRPr="004529A6">
        <w:rPr>
          <w:rFonts w:ascii="Calibri" w:eastAsia="Calibri" w:hAnsi="Calibri" w:cs="Calibri"/>
          <w:sz w:val="24"/>
          <w:szCs w:val="24"/>
        </w:rPr>
        <w:t>to</w:t>
      </w:r>
      <w:r w:rsidRPr="004529A6">
        <w:rPr>
          <w:rFonts w:ascii="Calibri" w:eastAsia="Calibri" w:hAnsi="Calibri" w:cs="Calibri"/>
          <w:spacing w:val="-7"/>
          <w:sz w:val="24"/>
          <w:szCs w:val="24"/>
        </w:rPr>
        <w:t xml:space="preserve"> </w:t>
      </w:r>
      <w:r w:rsidRPr="004529A6">
        <w:rPr>
          <w:rFonts w:ascii="Calibri" w:eastAsia="Calibri" w:hAnsi="Calibri" w:cs="Calibri"/>
          <w:spacing w:val="-1"/>
          <w:sz w:val="24"/>
          <w:szCs w:val="24"/>
        </w:rPr>
        <w:t>discuss</w:t>
      </w:r>
      <w:r w:rsidRPr="004529A6">
        <w:rPr>
          <w:rFonts w:ascii="Calibri" w:eastAsia="Calibri" w:hAnsi="Calibri" w:cs="Calibri"/>
          <w:spacing w:val="-3"/>
          <w:sz w:val="24"/>
          <w:szCs w:val="24"/>
        </w:rPr>
        <w:t xml:space="preserve"> </w:t>
      </w:r>
      <w:r w:rsidR="00EB0D01" w:rsidRPr="004529A6">
        <w:rPr>
          <w:rFonts w:ascii="Calibri" w:eastAsia="Calibri" w:hAnsi="Calibri" w:cs="Calibri"/>
          <w:spacing w:val="-3"/>
          <w:sz w:val="24"/>
          <w:szCs w:val="24"/>
        </w:rPr>
        <w:t>his/her</w:t>
      </w:r>
      <w:r w:rsidRPr="004529A6">
        <w:rPr>
          <w:rFonts w:ascii="Calibri" w:eastAsia="Calibri" w:hAnsi="Calibri" w:cs="Calibri"/>
          <w:spacing w:val="-7"/>
          <w:sz w:val="24"/>
          <w:szCs w:val="24"/>
        </w:rPr>
        <w:t xml:space="preserve"> </w:t>
      </w:r>
      <w:r w:rsidRPr="004529A6">
        <w:rPr>
          <w:rFonts w:ascii="Calibri" w:eastAsia="Calibri" w:hAnsi="Calibri" w:cs="Calibri"/>
          <w:sz w:val="24"/>
          <w:szCs w:val="24"/>
        </w:rPr>
        <w:t>concerns.</w:t>
      </w:r>
    </w:p>
    <w:p w14:paraId="46B8E812" w14:textId="4E27B865" w:rsidR="00B41FB1" w:rsidRPr="004529A6" w:rsidRDefault="00B41FB1" w:rsidP="0055569C">
      <w:pPr>
        <w:widowControl w:val="0"/>
        <w:numPr>
          <w:ilvl w:val="1"/>
          <w:numId w:val="25"/>
        </w:numPr>
        <w:tabs>
          <w:tab w:val="left" w:pos="1440"/>
        </w:tabs>
        <w:spacing w:after="60" w:line="252" w:lineRule="auto"/>
        <w:ind w:left="2520"/>
        <w:rPr>
          <w:rFonts w:ascii="Calibri" w:eastAsia="Calibri" w:hAnsi="Calibri" w:cs="Calibri"/>
          <w:sz w:val="24"/>
          <w:szCs w:val="24"/>
        </w:rPr>
      </w:pPr>
      <w:r w:rsidRPr="004529A6">
        <w:rPr>
          <w:rFonts w:ascii="Calibri" w:eastAsia="Calibri" w:hAnsi="Calibri" w:cs="Calibri"/>
          <w:sz w:val="24"/>
          <w:szCs w:val="24"/>
        </w:rPr>
        <w:t>Use communication tools to support the conversation (amplifier, dry erase board</w:t>
      </w:r>
      <w:r w:rsidR="00F56366" w:rsidRPr="004529A6">
        <w:rPr>
          <w:rFonts w:ascii="Calibri" w:eastAsia="Calibri" w:hAnsi="Calibri" w:cs="Calibri"/>
          <w:sz w:val="24"/>
          <w:szCs w:val="24"/>
        </w:rPr>
        <w:t>)</w:t>
      </w:r>
      <w:r w:rsidR="005258DD" w:rsidRPr="004529A6">
        <w:rPr>
          <w:rFonts w:ascii="Calibri" w:eastAsia="Calibri" w:hAnsi="Calibri" w:cs="Calibri"/>
          <w:sz w:val="24"/>
          <w:szCs w:val="24"/>
        </w:rPr>
        <w:t>.</w:t>
      </w:r>
    </w:p>
    <w:p w14:paraId="64FBBE0D" w14:textId="4BB608D7" w:rsidR="00067D4E" w:rsidRPr="004529A6" w:rsidRDefault="00067D4E" w:rsidP="003D2A24">
      <w:pPr>
        <w:widowControl w:val="0"/>
        <w:numPr>
          <w:ilvl w:val="1"/>
          <w:numId w:val="25"/>
        </w:numPr>
        <w:tabs>
          <w:tab w:val="left" w:pos="1440"/>
        </w:tabs>
        <w:spacing w:after="240" w:line="252" w:lineRule="auto"/>
        <w:ind w:left="2520" w:right="58"/>
        <w:rPr>
          <w:rFonts w:ascii="Calibri" w:eastAsia="Calibri" w:hAnsi="Calibri" w:cs="Calibri"/>
          <w:sz w:val="24"/>
          <w:szCs w:val="24"/>
        </w:rPr>
      </w:pPr>
      <w:r w:rsidRPr="004529A6">
        <w:rPr>
          <w:rFonts w:ascii="Calibri" w:eastAsia="Calibri" w:hAnsi="Calibri" w:cs="Calibri"/>
          <w:sz w:val="24"/>
          <w:szCs w:val="24"/>
        </w:rPr>
        <w:t>Use</w:t>
      </w:r>
      <w:r w:rsidRPr="004529A6">
        <w:rPr>
          <w:rFonts w:ascii="Calibri" w:eastAsia="Calibri" w:hAnsi="Calibri" w:cs="Calibri"/>
          <w:spacing w:val="-4"/>
          <w:sz w:val="24"/>
          <w:szCs w:val="24"/>
        </w:rPr>
        <w:t xml:space="preserve"> </w:t>
      </w:r>
      <w:r w:rsidRPr="004529A6">
        <w:rPr>
          <w:rFonts w:ascii="Calibri" w:eastAsia="Calibri" w:hAnsi="Calibri" w:cs="Calibri"/>
          <w:spacing w:val="-1"/>
          <w:sz w:val="24"/>
          <w:szCs w:val="24"/>
        </w:rPr>
        <w:t>your</w:t>
      </w:r>
      <w:r w:rsidRPr="004529A6">
        <w:rPr>
          <w:rFonts w:ascii="Calibri" w:eastAsia="Calibri" w:hAnsi="Calibri" w:cs="Calibri"/>
          <w:spacing w:val="-6"/>
          <w:sz w:val="24"/>
          <w:szCs w:val="24"/>
        </w:rPr>
        <w:t xml:space="preserve"> </w:t>
      </w:r>
      <w:r w:rsidRPr="004529A6">
        <w:rPr>
          <w:rFonts w:ascii="Calibri" w:eastAsia="Calibri" w:hAnsi="Calibri" w:cs="Calibri"/>
          <w:spacing w:val="-1"/>
          <w:sz w:val="24"/>
          <w:szCs w:val="24"/>
        </w:rPr>
        <w:t>observation</w:t>
      </w:r>
      <w:r w:rsidRPr="004529A6">
        <w:rPr>
          <w:rFonts w:ascii="Calibri" w:eastAsia="Calibri" w:hAnsi="Calibri" w:cs="Calibri"/>
          <w:spacing w:val="-5"/>
          <w:sz w:val="24"/>
          <w:szCs w:val="24"/>
        </w:rPr>
        <w:t xml:space="preserve"> </w:t>
      </w:r>
      <w:r w:rsidRPr="004529A6">
        <w:rPr>
          <w:rFonts w:ascii="Calibri" w:eastAsia="Calibri" w:hAnsi="Calibri" w:cs="Calibri"/>
          <w:spacing w:val="-1"/>
          <w:sz w:val="24"/>
          <w:szCs w:val="24"/>
        </w:rPr>
        <w:t>skills</w:t>
      </w:r>
      <w:r w:rsidRPr="004529A6">
        <w:rPr>
          <w:rFonts w:ascii="Calibri" w:eastAsia="Calibri" w:hAnsi="Calibri" w:cs="Calibri"/>
          <w:sz w:val="24"/>
          <w:szCs w:val="24"/>
        </w:rPr>
        <w:t>.</w:t>
      </w:r>
    </w:p>
    <w:p w14:paraId="7A4F844B" w14:textId="0C403C6D" w:rsidR="004E7CF7" w:rsidRPr="004529A6" w:rsidRDefault="004E7CF7" w:rsidP="0055569C">
      <w:pPr>
        <w:pStyle w:val="ListParagraph"/>
        <w:numPr>
          <w:ilvl w:val="1"/>
          <w:numId w:val="24"/>
        </w:numPr>
        <w:ind w:left="1800"/>
        <w:rPr>
          <w:sz w:val="24"/>
          <w:szCs w:val="24"/>
        </w:rPr>
      </w:pPr>
      <w:r w:rsidRPr="004529A6">
        <w:rPr>
          <w:sz w:val="24"/>
          <w:szCs w:val="24"/>
        </w:rPr>
        <w:t>Preparing for Loss and Grief</w:t>
      </w:r>
    </w:p>
    <w:p w14:paraId="23AE23B3" w14:textId="155EC37E" w:rsidR="00BB5E7A" w:rsidRPr="004529A6" w:rsidRDefault="004E7CF7" w:rsidP="004E7CF7">
      <w:pPr>
        <w:ind w:left="1440"/>
        <w:rPr>
          <w:sz w:val="24"/>
          <w:szCs w:val="24"/>
        </w:rPr>
      </w:pPr>
      <w:r w:rsidRPr="004529A6">
        <w:rPr>
          <w:sz w:val="24"/>
          <w:szCs w:val="24"/>
        </w:rPr>
        <w:t xml:space="preserve">The ombudsman may </w:t>
      </w:r>
      <w:proofErr w:type="gramStart"/>
      <w:r w:rsidRPr="004529A6">
        <w:rPr>
          <w:sz w:val="24"/>
          <w:szCs w:val="24"/>
        </w:rPr>
        <w:t>encounter</w:t>
      </w:r>
      <w:proofErr w:type="gramEnd"/>
      <w:r w:rsidRPr="004529A6">
        <w:rPr>
          <w:sz w:val="24"/>
          <w:szCs w:val="24"/>
        </w:rPr>
        <w:t xml:space="preserve"> a </w:t>
      </w:r>
      <w:r w:rsidR="008B1B77" w:rsidRPr="004529A6">
        <w:rPr>
          <w:sz w:val="24"/>
          <w:szCs w:val="24"/>
        </w:rPr>
        <w:t>home</w:t>
      </w:r>
      <w:r w:rsidRPr="004529A6">
        <w:rPr>
          <w:sz w:val="24"/>
          <w:szCs w:val="24"/>
        </w:rPr>
        <w:t xml:space="preserve"> with significant loss of life due to COVID-19. It is important for the ombudsman to acknowledge the grief of residents, staff, and their own grief as it relates to that loss. When feasible, the ombudsman allows space for each resident who expresses feelings of loss to talk or express emotions nonverbally, and to share in that grief as the ombudsman determines appropriate. Likewise, if staff appear in need of expressing their grief, an ombudsman may allow space for their grief to also be expressed, and to share in that grief as the ombudsman determines appropriate. </w:t>
      </w:r>
    </w:p>
    <w:p w14:paraId="41EE9C5A" w14:textId="6F7E7457" w:rsidR="004E7CF7" w:rsidRPr="004529A6" w:rsidRDefault="004E7CF7" w:rsidP="004E7CF7">
      <w:pPr>
        <w:ind w:left="1440"/>
        <w:rPr>
          <w:sz w:val="24"/>
          <w:szCs w:val="24"/>
        </w:rPr>
      </w:pPr>
      <w:r w:rsidRPr="004529A6">
        <w:rPr>
          <w:sz w:val="24"/>
          <w:szCs w:val="24"/>
        </w:rPr>
        <w:t xml:space="preserve">In addition to </w:t>
      </w:r>
      <w:r w:rsidR="00775D63" w:rsidRPr="004529A6">
        <w:rPr>
          <w:sz w:val="24"/>
          <w:szCs w:val="24"/>
        </w:rPr>
        <w:t>National Ombudsman Resource Center (</w:t>
      </w:r>
      <w:r w:rsidRPr="004529A6">
        <w:rPr>
          <w:sz w:val="24"/>
          <w:szCs w:val="24"/>
        </w:rPr>
        <w:t>NORC</w:t>
      </w:r>
      <w:r w:rsidR="00775D63" w:rsidRPr="004529A6">
        <w:rPr>
          <w:sz w:val="24"/>
          <w:szCs w:val="24"/>
        </w:rPr>
        <w:t>)</w:t>
      </w:r>
      <w:r w:rsidRPr="004529A6">
        <w:rPr>
          <w:sz w:val="24"/>
          <w:szCs w:val="24"/>
        </w:rPr>
        <w:t xml:space="preserve"> training designed to help ombudsmen process their grief, an ombudsman is also encouraged to seek available employee assistance programs for needed counseling and behavioral health supports. Ombudsmen are also encouraged to use the free resources available to anyone found on </w:t>
      </w:r>
      <w:r w:rsidR="008B1B77" w:rsidRPr="004529A6">
        <w:rPr>
          <w:sz w:val="24"/>
          <w:szCs w:val="24"/>
        </w:rPr>
        <w:t>the</w:t>
      </w:r>
      <w:r w:rsidR="00D06273" w:rsidRPr="004529A6">
        <w:rPr>
          <w:color w:val="0033CC"/>
          <w:sz w:val="24"/>
          <w:szCs w:val="24"/>
        </w:rPr>
        <w:t xml:space="preserve"> </w:t>
      </w:r>
      <w:hyperlink r:id="rId38" w:history="1">
        <w:r w:rsidR="00D06273" w:rsidRPr="004529A6">
          <w:rPr>
            <w:color w:val="0033CC"/>
            <w:sz w:val="24"/>
            <w:szCs w:val="24"/>
            <w:u w:val="single"/>
          </w:rPr>
          <w:t>Mental Health Resources</w:t>
        </w:r>
      </w:hyperlink>
      <w:r w:rsidR="00D06273" w:rsidRPr="004529A6">
        <w:rPr>
          <w:sz w:val="24"/>
          <w:szCs w:val="24"/>
        </w:rPr>
        <w:t xml:space="preserve"> page of the Michigan Coronavirus website.</w:t>
      </w:r>
    </w:p>
    <w:p w14:paraId="5877B096" w14:textId="225D7EE3" w:rsidR="009569C0" w:rsidRPr="004529A6" w:rsidRDefault="009569C0" w:rsidP="003D2A24">
      <w:pPr>
        <w:widowControl w:val="0"/>
        <w:numPr>
          <w:ilvl w:val="0"/>
          <w:numId w:val="62"/>
        </w:numPr>
        <w:spacing w:after="120" w:line="252" w:lineRule="auto"/>
        <w:ind w:left="1800" w:right="54"/>
        <w:rPr>
          <w:rFonts w:ascii="Calibri" w:hAnsi="Calibri" w:cs="Calibri"/>
          <w:sz w:val="24"/>
          <w:szCs w:val="24"/>
        </w:rPr>
      </w:pPr>
      <w:r w:rsidRPr="004529A6">
        <w:rPr>
          <w:rFonts w:ascii="Calibri" w:hAnsi="Calibri" w:cs="Calibri"/>
          <w:sz w:val="24"/>
          <w:szCs w:val="24"/>
        </w:rPr>
        <w:t>Visiting a Memory Care Unit</w:t>
      </w:r>
    </w:p>
    <w:p w14:paraId="63C97DEC" w14:textId="243D6EA2" w:rsidR="009569C0" w:rsidRPr="004529A6" w:rsidRDefault="009569C0" w:rsidP="003D2A24">
      <w:pPr>
        <w:pStyle w:val="ListParagraph"/>
        <w:widowControl w:val="0"/>
        <w:numPr>
          <w:ilvl w:val="1"/>
          <w:numId w:val="62"/>
        </w:numPr>
        <w:tabs>
          <w:tab w:val="left" w:pos="720"/>
        </w:tabs>
        <w:spacing w:after="120" w:line="252" w:lineRule="auto"/>
        <w:ind w:left="2520" w:right="58"/>
        <w:contextualSpacing w:val="0"/>
        <w:rPr>
          <w:rFonts w:ascii="Calibri" w:hAnsi="Calibri" w:cs="Calibri"/>
          <w:sz w:val="24"/>
          <w:szCs w:val="24"/>
        </w:rPr>
      </w:pPr>
      <w:r w:rsidRPr="004529A6">
        <w:rPr>
          <w:rFonts w:ascii="Calibri" w:eastAsia="Calibri" w:hAnsi="Calibri" w:cs="Calibri"/>
          <w:sz w:val="24"/>
          <w:szCs w:val="24"/>
        </w:rPr>
        <w:t>T</w:t>
      </w:r>
      <w:r w:rsidR="00067D4E" w:rsidRPr="004529A6">
        <w:rPr>
          <w:rFonts w:ascii="Calibri" w:eastAsia="Calibri" w:hAnsi="Calibri" w:cs="Calibri"/>
          <w:sz w:val="24"/>
          <w:szCs w:val="24"/>
        </w:rPr>
        <w:t xml:space="preserve">he ombudsman may not be able to conduct individual </w:t>
      </w:r>
      <w:r w:rsidR="00A61484" w:rsidRPr="004529A6">
        <w:rPr>
          <w:rFonts w:ascii="Calibri" w:eastAsia="Calibri" w:hAnsi="Calibri" w:cs="Calibri"/>
          <w:sz w:val="24"/>
          <w:szCs w:val="24"/>
        </w:rPr>
        <w:t xml:space="preserve">resident </w:t>
      </w:r>
      <w:r w:rsidR="00067D4E" w:rsidRPr="004529A6">
        <w:rPr>
          <w:rFonts w:ascii="Calibri" w:eastAsia="Calibri" w:hAnsi="Calibri" w:cs="Calibri"/>
          <w:sz w:val="24"/>
          <w:szCs w:val="24"/>
        </w:rPr>
        <w:t xml:space="preserve">visits if physical distancing </w:t>
      </w:r>
      <w:r w:rsidR="004948CA" w:rsidRPr="004529A6">
        <w:rPr>
          <w:rFonts w:ascii="Calibri" w:eastAsia="Calibri" w:hAnsi="Calibri" w:cs="Calibri"/>
          <w:sz w:val="24"/>
          <w:szCs w:val="24"/>
        </w:rPr>
        <w:t xml:space="preserve">or wearing of </w:t>
      </w:r>
      <w:r w:rsidR="00362E5B" w:rsidRPr="004529A6">
        <w:rPr>
          <w:rFonts w:ascii="Calibri" w:eastAsia="Calibri" w:hAnsi="Calibri" w:cs="Calibri"/>
          <w:sz w:val="24"/>
          <w:szCs w:val="24"/>
        </w:rPr>
        <w:t xml:space="preserve">a face </w:t>
      </w:r>
      <w:r w:rsidR="004948CA" w:rsidRPr="004529A6">
        <w:rPr>
          <w:rFonts w:ascii="Calibri" w:eastAsia="Calibri" w:hAnsi="Calibri" w:cs="Calibri"/>
          <w:sz w:val="24"/>
          <w:szCs w:val="24"/>
        </w:rPr>
        <w:t>mask</w:t>
      </w:r>
      <w:r w:rsidR="00362E5B" w:rsidRPr="004529A6">
        <w:rPr>
          <w:rFonts w:ascii="Calibri" w:eastAsia="Calibri" w:hAnsi="Calibri" w:cs="Calibri"/>
          <w:sz w:val="24"/>
          <w:szCs w:val="24"/>
        </w:rPr>
        <w:t>/</w:t>
      </w:r>
      <w:r w:rsidR="004D3AC4" w:rsidRPr="004529A6">
        <w:rPr>
          <w:rFonts w:ascii="Calibri" w:eastAsia="Calibri" w:hAnsi="Calibri" w:cs="Calibri"/>
          <w:sz w:val="24"/>
          <w:szCs w:val="24"/>
        </w:rPr>
        <w:t xml:space="preserve">covering </w:t>
      </w:r>
      <w:r w:rsidR="004948CA" w:rsidRPr="004529A6">
        <w:rPr>
          <w:rFonts w:ascii="Calibri" w:eastAsia="Calibri" w:hAnsi="Calibri" w:cs="Calibri"/>
          <w:sz w:val="24"/>
          <w:szCs w:val="24"/>
        </w:rPr>
        <w:t>is not possible by the resident</w:t>
      </w:r>
      <w:r w:rsidR="00067D4E" w:rsidRPr="004529A6">
        <w:rPr>
          <w:rFonts w:ascii="Calibri" w:eastAsia="Calibri" w:hAnsi="Calibri" w:cs="Calibri"/>
          <w:sz w:val="24"/>
          <w:szCs w:val="24"/>
        </w:rPr>
        <w:t>.</w:t>
      </w:r>
    </w:p>
    <w:p w14:paraId="41DC9B4E" w14:textId="20E60F3B" w:rsidR="00067D4E" w:rsidRPr="004529A6" w:rsidRDefault="00067D4E" w:rsidP="003D2A24">
      <w:pPr>
        <w:pStyle w:val="ListParagraph"/>
        <w:widowControl w:val="0"/>
        <w:numPr>
          <w:ilvl w:val="1"/>
          <w:numId w:val="62"/>
        </w:numPr>
        <w:tabs>
          <w:tab w:val="left" w:pos="720"/>
        </w:tabs>
        <w:spacing w:after="120" w:line="252" w:lineRule="auto"/>
        <w:ind w:left="2520" w:right="58"/>
        <w:contextualSpacing w:val="0"/>
        <w:rPr>
          <w:rFonts w:ascii="Calibri" w:hAnsi="Calibri" w:cs="Calibri"/>
          <w:sz w:val="24"/>
          <w:szCs w:val="24"/>
        </w:rPr>
      </w:pPr>
      <w:r w:rsidRPr="004529A6">
        <w:rPr>
          <w:rFonts w:ascii="Calibri" w:eastAsia="Calibri" w:hAnsi="Calibri" w:cs="Calibri"/>
          <w:sz w:val="24"/>
          <w:szCs w:val="24"/>
        </w:rPr>
        <w:t xml:space="preserve">The ombudsman </w:t>
      </w:r>
      <w:r w:rsidR="004D3AC4" w:rsidRPr="004529A6">
        <w:rPr>
          <w:rFonts w:ascii="Calibri" w:eastAsia="Calibri" w:hAnsi="Calibri" w:cs="Calibri"/>
          <w:sz w:val="24"/>
          <w:szCs w:val="24"/>
        </w:rPr>
        <w:t xml:space="preserve">should </w:t>
      </w:r>
      <w:r w:rsidR="0062372A" w:rsidRPr="004529A6">
        <w:rPr>
          <w:rFonts w:ascii="Calibri" w:eastAsia="Calibri" w:hAnsi="Calibri" w:cs="Calibri"/>
          <w:sz w:val="24"/>
          <w:szCs w:val="24"/>
        </w:rPr>
        <w:t>coordinate with staff to do a walk-through</w:t>
      </w:r>
      <w:r w:rsidRPr="004529A6">
        <w:rPr>
          <w:rFonts w:ascii="Calibri" w:eastAsia="Calibri" w:hAnsi="Calibri" w:cs="Calibri"/>
          <w:sz w:val="24"/>
          <w:szCs w:val="24"/>
        </w:rPr>
        <w:t xml:space="preserve"> </w:t>
      </w:r>
      <w:r w:rsidR="0062372A" w:rsidRPr="004529A6">
        <w:rPr>
          <w:rFonts w:ascii="Calibri" w:eastAsia="Calibri" w:hAnsi="Calibri" w:cs="Calibri"/>
          <w:sz w:val="24"/>
          <w:szCs w:val="24"/>
        </w:rPr>
        <w:t xml:space="preserve">of </w:t>
      </w:r>
      <w:r w:rsidRPr="004529A6">
        <w:rPr>
          <w:rFonts w:ascii="Calibri" w:eastAsia="Calibri" w:hAnsi="Calibri" w:cs="Calibri"/>
          <w:sz w:val="24"/>
          <w:szCs w:val="24"/>
        </w:rPr>
        <w:t xml:space="preserve">the unit to </w:t>
      </w:r>
      <w:proofErr w:type="gramStart"/>
      <w:r w:rsidRPr="004529A6">
        <w:rPr>
          <w:rFonts w:ascii="Calibri" w:eastAsia="Calibri" w:hAnsi="Calibri" w:cs="Calibri"/>
          <w:sz w:val="24"/>
          <w:szCs w:val="24"/>
        </w:rPr>
        <w:t>observe</w:t>
      </w:r>
      <w:proofErr w:type="gramEnd"/>
      <w:r w:rsidRPr="004529A6">
        <w:rPr>
          <w:rFonts w:ascii="Calibri" w:eastAsia="Calibri" w:hAnsi="Calibri" w:cs="Calibri"/>
          <w:sz w:val="24"/>
          <w:szCs w:val="24"/>
        </w:rPr>
        <w:t xml:space="preserve"> the residents and services provided</w:t>
      </w:r>
      <w:r w:rsidR="004578C9" w:rsidRPr="004529A6">
        <w:rPr>
          <w:rFonts w:ascii="Calibri" w:eastAsia="Calibri" w:hAnsi="Calibri" w:cs="Calibri"/>
          <w:sz w:val="24"/>
          <w:szCs w:val="24"/>
        </w:rPr>
        <w:t xml:space="preserve">. </w:t>
      </w:r>
    </w:p>
    <w:p w14:paraId="6476CC29" w14:textId="7D12CE16" w:rsidR="006D1B99" w:rsidRPr="004529A6" w:rsidRDefault="006D1B99" w:rsidP="003D2A24">
      <w:pPr>
        <w:pStyle w:val="ListParagraph"/>
        <w:widowControl w:val="0"/>
        <w:numPr>
          <w:ilvl w:val="1"/>
          <w:numId w:val="62"/>
        </w:numPr>
        <w:tabs>
          <w:tab w:val="left" w:pos="720"/>
        </w:tabs>
        <w:spacing w:line="252" w:lineRule="auto"/>
        <w:ind w:left="2520" w:right="58"/>
        <w:contextualSpacing w:val="0"/>
        <w:rPr>
          <w:rFonts w:ascii="Calibri" w:hAnsi="Calibri" w:cs="Calibri"/>
          <w:sz w:val="24"/>
          <w:szCs w:val="24"/>
        </w:rPr>
      </w:pPr>
      <w:r w:rsidRPr="004529A6">
        <w:rPr>
          <w:rFonts w:ascii="Calibri" w:eastAsia="Calibri" w:hAnsi="Calibri" w:cs="Calibri"/>
          <w:sz w:val="24"/>
          <w:szCs w:val="24"/>
        </w:rPr>
        <w:t xml:space="preserve">The ombudsman may want to consider wearing additional PPE (gloves, face shield and/or gown) </w:t>
      </w:r>
      <w:r w:rsidR="004D3AC4" w:rsidRPr="004529A6">
        <w:rPr>
          <w:rFonts w:ascii="Calibri" w:eastAsia="Calibri" w:hAnsi="Calibri" w:cs="Calibri"/>
          <w:sz w:val="24"/>
          <w:szCs w:val="24"/>
        </w:rPr>
        <w:t xml:space="preserve">to offer the most protection as </w:t>
      </w:r>
      <w:r w:rsidRPr="004529A6">
        <w:rPr>
          <w:rFonts w:ascii="Calibri" w:eastAsia="Calibri" w:hAnsi="Calibri" w:cs="Calibri"/>
          <w:sz w:val="24"/>
          <w:szCs w:val="24"/>
        </w:rPr>
        <w:t xml:space="preserve">residents may not be able </w:t>
      </w:r>
      <w:r w:rsidR="001F0DAB" w:rsidRPr="004529A6">
        <w:rPr>
          <w:rFonts w:ascii="Calibri" w:eastAsia="Calibri" w:hAnsi="Calibri" w:cs="Calibri"/>
          <w:sz w:val="24"/>
          <w:szCs w:val="24"/>
        </w:rPr>
        <w:t xml:space="preserve">to </w:t>
      </w:r>
      <w:r w:rsidRPr="004529A6">
        <w:rPr>
          <w:rFonts w:ascii="Calibri" w:eastAsia="Calibri" w:hAnsi="Calibri" w:cs="Calibri"/>
          <w:sz w:val="24"/>
          <w:szCs w:val="24"/>
        </w:rPr>
        <w:t>adhere to physical distancing</w:t>
      </w:r>
      <w:r w:rsidR="004D3AC4" w:rsidRPr="004529A6">
        <w:rPr>
          <w:rFonts w:ascii="Calibri" w:eastAsia="Calibri" w:hAnsi="Calibri" w:cs="Calibri"/>
          <w:sz w:val="24"/>
          <w:szCs w:val="24"/>
        </w:rPr>
        <w:t xml:space="preserve"> or wear a </w:t>
      </w:r>
      <w:r w:rsidR="00362E5B" w:rsidRPr="004529A6">
        <w:rPr>
          <w:rFonts w:ascii="Calibri" w:eastAsia="Calibri" w:hAnsi="Calibri" w:cs="Calibri"/>
          <w:sz w:val="24"/>
          <w:szCs w:val="24"/>
        </w:rPr>
        <w:t xml:space="preserve">face </w:t>
      </w:r>
      <w:r w:rsidR="004D3AC4" w:rsidRPr="004529A6">
        <w:rPr>
          <w:rFonts w:ascii="Calibri" w:eastAsia="Calibri" w:hAnsi="Calibri" w:cs="Calibri"/>
          <w:sz w:val="24"/>
          <w:szCs w:val="24"/>
        </w:rPr>
        <w:t>mask</w:t>
      </w:r>
      <w:r w:rsidR="00362E5B" w:rsidRPr="004529A6">
        <w:rPr>
          <w:rFonts w:ascii="Calibri" w:eastAsia="Calibri" w:hAnsi="Calibri" w:cs="Calibri"/>
          <w:sz w:val="24"/>
          <w:szCs w:val="24"/>
        </w:rPr>
        <w:t>/</w:t>
      </w:r>
      <w:r w:rsidR="004D3AC4" w:rsidRPr="004529A6">
        <w:rPr>
          <w:rFonts w:ascii="Calibri" w:eastAsia="Calibri" w:hAnsi="Calibri" w:cs="Calibri"/>
          <w:sz w:val="24"/>
          <w:szCs w:val="24"/>
        </w:rPr>
        <w:t>covering</w:t>
      </w:r>
      <w:r w:rsidRPr="004529A6">
        <w:rPr>
          <w:rFonts w:ascii="Calibri" w:eastAsia="Calibri" w:hAnsi="Calibri" w:cs="Calibri"/>
          <w:sz w:val="24"/>
          <w:szCs w:val="24"/>
        </w:rPr>
        <w:t xml:space="preserve">. </w:t>
      </w:r>
    </w:p>
    <w:p w14:paraId="07DCB2FC" w14:textId="7D077436" w:rsidR="009569C0" w:rsidRPr="004529A6" w:rsidRDefault="009569C0" w:rsidP="003D2A24">
      <w:pPr>
        <w:widowControl w:val="0"/>
        <w:numPr>
          <w:ilvl w:val="0"/>
          <w:numId w:val="62"/>
        </w:numPr>
        <w:tabs>
          <w:tab w:val="left" w:pos="720"/>
        </w:tabs>
        <w:spacing w:after="120" w:line="252" w:lineRule="auto"/>
        <w:ind w:left="1800" w:right="54"/>
        <w:rPr>
          <w:rFonts w:ascii="Calibri" w:eastAsia="Calibri" w:hAnsi="Calibri" w:cs="Calibri"/>
          <w:sz w:val="24"/>
          <w:szCs w:val="24"/>
        </w:rPr>
      </w:pPr>
      <w:r w:rsidRPr="004529A6">
        <w:rPr>
          <w:rFonts w:ascii="Calibri" w:eastAsia="Calibri" w:hAnsi="Calibri" w:cs="Calibri"/>
          <w:sz w:val="24"/>
          <w:szCs w:val="24"/>
        </w:rPr>
        <w:t>Timing of the Visit</w:t>
      </w:r>
    </w:p>
    <w:p w14:paraId="3178A31F" w14:textId="09898868" w:rsidR="00610BDF" w:rsidRPr="004529A6" w:rsidRDefault="00610BDF" w:rsidP="003D2A24">
      <w:pPr>
        <w:pStyle w:val="ListParagraph"/>
        <w:widowControl w:val="0"/>
        <w:numPr>
          <w:ilvl w:val="1"/>
          <w:numId w:val="62"/>
        </w:numPr>
        <w:tabs>
          <w:tab w:val="left" w:pos="720"/>
        </w:tabs>
        <w:spacing w:after="120" w:line="252" w:lineRule="auto"/>
        <w:ind w:left="2520" w:right="58"/>
        <w:contextualSpacing w:val="0"/>
        <w:rPr>
          <w:rFonts w:ascii="Calibri" w:eastAsia="Calibri" w:hAnsi="Calibri" w:cs="Calibri"/>
          <w:sz w:val="24"/>
          <w:szCs w:val="24"/>
        </w:rPr>
      </w:pPr>
      <w:r w:rsidRPr="004529A6">
        <w:rPr>
          <w:rFonts w:ascii="Calibri" w:eastAsia="Calibri" w:hAnsi="Calibri" w:cs="Calibri"/>
          <w:spacing w:val="-1"/>
          <w:sz w:val="24"/>
          <w:szCs w:val="24"/>
        </w:rPr>
        <w:t xml:space="preserve">Try to limit visits with each resident to 30 minutes. </w:t>
      </w:r>
    </w:p>
    <w:p w14:paraId="09BA4A25" w14:textId="51C1CC3F" w:rsidR="00610BDF" w:rsidRPr="004529A6" w:rsidRDefault="00067D4E" w:rsidP="003D2A24">
      <w:pPr>
        <w:pStyle w:val="ListParagraph"/>
        <w:widowControl w:val="0"/>
        <w:numPr>
          <w:ilvl w:val="1"/>
          <w:numId w:val="62"/>
        </w:numPr>
        <w:tabs>
          <w:tab w:val="left" w:pos="720"/>
        </w:tabs>
        <w:spacing w:after="120" w:line="252" w:lineRule="auto"/>
        <w:ind w:left="2520" w:right="58"/>
        <w:contextualSpacing w:val="0"/>
        <w:rPr>
          <w:rFonts w:ascii="Calibri" w:eastAsia="Calibri" w:hAnsi="Calibri" w:cs="Calibri"/>
          <w:sz w:val="24"/>
          <w:szCs w:val="24"/>
        </w:rPr>
      </w:pPr>
      <w:r w:rsidRPr="004529A6">
        <w:rPr>
          <w:rFonts w:ascii="Calibri" w:eastAsia="Calibri" w:hAnsi="Calibri" w:cs="Calibri"/>
          <w:spacing w:val="-1"/>
          <w:sz w:val="24"/>
          <w:szCs w:val="24"/>
        </w:rPr>
        <w:t>Let the resident know how much time there is for the visit</w:t>
      </w:r>
      <w:r w:rsidR="00610BDF" w:rsidRPr="004529A6">
        <w:rPr>
          <w:rFonts w:ascii="Calibri" w:eastAsia="Calibri" w:hAnsi="Calibri" w:cs="Calibri"/>
          <w:spacing w:val="-1"/>
          <w:sz w:val="24"/>
          <w:szCs w:val="24"/>
        </w:rPr>
        <w:t>.</w:t>
      </w:r>
    </w:p>
    <w:p w14:paraId="473EE8D6" w14:textId="3C8F0310" w:rsidR="00067D4E" w:rsidRPr="004529A6" w:rsidRDefault="00610BDF" w:rsidP="003D2A24">
      <w:pPr>
        <w:pStyle w:val="ListParagraph"/>
        <w:widowControl w:val="0"/>
        <w:numPr>
          <w:ilvl w:val="1"/>
          <w:numId w:val="62"/>
        </w:numPr>
        <w:tabs>
          <w:tab w:val="left" w:pos="720"/>
        </w:tabs>
        <w:spacing w:line="252" w:lineRule="auto"/>
        <w:ind w:left="2520" w:right="58"/>
        <w:contextualSpacing w:val="0"/>
        <w:rPr>
          <w:rFonts w:ascii="Calibri" w:eastAsia="Calibri" w:hAnsi="Calibri" w:cs="Calibri"/>
          <w:sz w:val="24"/>
          <w:szCs w:val="24"/>
        </w:rPr>
      </w:pPr>
      <w:r w:rsidRPr="004529A6">
        <w:rPr>
          <w:rFonts w:ascii="Calibri" w:eastAsia="Calibri" w:hAnsi="Calibri" w:cs="Calibri"/>
          <w:spacing w:val="-1"/>
          <w:sz w:val="24"/>
          <w:szCs w:val="24"/>
        </w:rPr>
        <w:t xml:space="preserve">Give </w:t>
      </w:r>
      <w:r w:rsidR="00067D4E" w:rsidRPr="004529A6">
        <w:rPr>
          <w:rFonts w:ascii="Calibri" w:eastAsia="Calibri" w:hAnsi="Calibri" w:cs="Calibri"/>
          <w:spacing w:val="-1"/>
          <w:sz w:val="24"/>
          <w:szCs w:val="24"/>
        </w:rPr>
        <w:t xml:space="preserve">the resident a 5-minute warning before the visit ends.  </w:t>
      </w:r>
    </w:p>
    <w:p w14:paraId="675CB48C" w14:textId="77777777" w:rsidR="00610BDF" w:rsidRPr="004529A6" w:rsidRDefault="00610BDF" w:rsidP="003D2A24">
      <w:pPr>
        <w:widowControl w:val="0"/>
        <w:numPr>
          <w:ilvl w:val="0"/>
          <w:numId w:val="62"/>
        </w:numPr>
        <w:spacing w:after="120" w:line="252" w:lineRule="auto"/>
        <w:ind w:left="1800" w:right="54"/>
        <w:rPr>
          <w:rFonts w:ascii="Calibri" w:eastAsia="Calibri" w:hAnsi="Calibri" w:cs="Calibri"/>
          <w:sz w:val="24"/>
          <w:szCs w:val="24"/>
        </w:rPr>
      </w:pPr>
      <w:r w:rsidRPr="004529A6">
        <w:rPr>
          <w:rFonts w:ascii="Calibri" w:eastAsia="Calibri" w:hAnsi="Calibri" w:cs="Calibri"/>
          <w:sz w:val="24"/>
          <w:szCs w:val="24"/>
        </w:rPr>
        <w:t>Completing the Visit</w:t>
      </w:r>
    </w:p>
    <w:p w14:paraId="504854FC" w14:textId="57E4243A" w:rsidR="003F2589" w:rsidRPr="004529A6" w:rsidRDefault="003F2589" w:rsidP="003D2A24">
      <w:pPr>
        <w:widowControl w:val="0"/>
        <w:numPr>
          <w:ilvl w:val="1"/>
          <w:numId w:val="62"/>
        </w:numPr>
        <w:spacing w:after="120" w:line="252" w:lineRule="auto"/>
        <w:ind w:left="2520" w:right="58"/>
        <w:rPr>
          <w:rFonts w:ascii="Calibri" w:eastAsia="Calibri" w:hAnsi="Calibri" w:cs="Calibri"/>
          <w:sz w:val="24"/>
          <w:szCs w:val="24"/>
        </w:rPr>
      </w:pPr>
      <w:r w:rsidRPr="004529A6">
        <w:rPr>
          <w:rFonts w:ascii="Calibri" w:eastAsia="Calibri" w:hAnsi="Calibri" w:cs="Calibri"/>
          <w:sz w:val="24"/>
          <w:szCs w:val="24"/>
        </w:rPr>
        <w:t>Recap the visit and any action steps to which the resident has consented.</w:t>
      </w:r>
    </w:p>
    <w:p w14:paraId="49D60066" w14:textId="4C1BE6BB" w:rsidR="00610BDF" w:rsidRPr="004529A6" w:rsidRDefault="00610BDF" w:rsidP="003D2A24">
      <w:pPr>
        <w:widowControl w:val="0"/>
        <w:numPr>
          <w:ilvl w:val="1"/>
          <w:numId w:val="62"/>
        </w:numPr>
        <w:spacing w:after="120" w:line="252" w:lineRule="auto"/>
        <w:ind w:left="2520" w:right="58"/>
        <w:rPr>
          <w:rFonts w:ascii="Calibri" w:eastAsia="Calibri" w:hAnsi="Calibri" w:cs="Calibri"/>
          <w:sz w:val="24"/>
          <w:szCs w:val="24"/>
        </w:rPr>
      </w:pPr>
      <w:r w:rsidRPr="004529A6">
        <w:rPr>
          <w:rFonts w:ascii="Calibri" w:eastAsia="Calibri" w:hAnsi="Calibri" w:cs="Calibri"/>
          <w:sz w:val="24"/>
          <w:szCs w:val="24"/>
        </w:rPr>
        <w:t xml:space="preserve">Thank the resident for </w:t>
      </w:r>
      <w:r w:rsidR="00DA7DCC" w:rsidRPr="004529A6">
        <w:rPr>
          <w:rFonts w:ascii="Calibri" w:eastAsia="Calibri" w:hAnsi="Calibri" w:cs="Calibri"/>
          <w:sz w:val="24"/>
          <w:szCs w:val="24"/>
        </w:rPr>
        <w:t>his/her</w:t>
      </w:r>
      <w:r w:rsidRPr="004529A6">
        <w:rPr>
          <w:rFonts w:ascii="Calibri" w:eastAsia="Calibri" w:hAnsi="Calibri" w:cs="Calibri"/>
          <w:sz w:val="24"/>
          <w:szCs w:val="24"/>
        </w:rPr>
        <w:t xml:space="preserve"> time.</w:t>
      </w:r>
    </w:p>
    <w:p w14:paraId="49D197FC" w14:textId="77777777" w:rsidR="00175F00" w:rsidRPr="004529A6" w:rsidRDefault="00175F00" w:rsidP="003D2A24">
      <w:pPr>
        <w:widowControl w:val="0"/>
        <w:numPr>
          <w:ilvl w:val="1"/>
          <w:numId w:val="62"/>
        </w:numPr>
        <w:spacing w:after="120" w:line="252" w:lineRule="auto"/>
        <w:ind w:left="2520" w:right="58"/>
        <w:rPr>
          <w:rFonts w:ascii="Calibri" w:eastAsia="Calibri" w:hAnsi="Calibri" w:cs="Calibri"/>
          <w:sz w:val="24"/>
          <w:szCs w:val="24"/>
        </w:rPr>
      </w:pPr>
      <w:r w:rsidRPr="004529A6">
        <w:rPr>
          <w:rFonts w:ascii="Calibri" w:eastAsia="Calibri" w:hAnsi="Calibri" w:cs="Calibri"/>
          <w:sz w:val="24"/>
          <w:szCs w:val="24"/>
        </w:rPr>
        <w:t>If moving to another room, wash/sanitize your hands and only change your face mask/covering if it is wet or soiled.</w:t>
      </w:r>
    </w:p>
    <w:p w14:paraId="537729FD" w14:textId="424BEC38" w:rsidR="00067D4E" w:rsidRPr="004529A6" w:rsidRDefault="00067D4E" w:rsidP="003D2A24">
      <w:pPr>
        <w:widowControl w:val="0"/>
        <w:numPr>
          <w:ilvl w:val="1"/>
          <w:numId w:val="62"/>
        </w:numPr>
        <w:spacing w:line="252" w:lineRule="auto"/>
        <w:ind w:left="2520" w:right="58"/>
        <w:rPr>
          <w:rFonts w:ascii="Calibri" w:eastAsia="Calibri" w:hAnsi="Calibri" w:cs="Calibri"/>
          <w:sz w:val="24"/>
          <w:szCs w:val="24"/>
        </w:rPr>
      </w:pPr>
      <w:r w:rsidRPr="004529A6">
        <w:rPr>
          <w:rFonts w:ascii="Calibri" w:eastAsia="Calibri" w:hAnsi="Calibri" w:cs="Calibri"/>
          <w:sz w:val="24"/>
          <w:szCs w:val="24"/>
        </w:rPr>
        <w:t>Follow up with staff on any concerns for which the resident has given consent.</w:t>
      </w:r>
    </w:p>
    <w:p w14:paraId="67A658BB" w14:textId="39D64CC1" w:rsidR="00D872F0" w:rsidRPr="004529A6" w:rsidRDefault="00D872F0" w:rsidP="00792387">
      <w:pPr>
        <w:pStyle w:val="Heading1"/>
        <w:numPr>
          <w:ilvl w:val="0"/>
          <w:numId w:val="1"/>
        </w:numPr>
        <w:rPr>
          <w:b/>
          <w:bCs/>
          <w:color w:val="0033CC"/>
        </w:rPr>
      </w:pPr>
      <w:bookmarkStart w:id="35" w:name="_Toc56448499"/>
      <w:r w:rsidRPr="004529A6">
        <w:rPr>
          <w:b/>
          <w:bCs/>
          <w:color w:val="0033CC"/>
        </w:rPr>
        <w:lastRenderedPageBreak/>
        <w:t>After the In-Person Visit</w:t>
      </w:r>
      <w:bookmarkEnd w:id="35"/>
    </w:p>
    <w:p w14:paraId="7DAF3039" w14:textId="44DA0061" w:rsidR="00D872F0" w:rsidRPr="004529A6" w:rsidRDefault="00D872F0" w:rsidP="002C2F5C">
      <w:pPr>
        <w:pStyle w:val="Heading2"/>
      </w:pPr>
    </w:p>
    <w:p w14:paraId="531C8C10" w14:textId="0D2CC43F" w:rsidR="00456BE0" w:rsidRPr="004529A6" w:rsidRDefault="00456BE0" w:rsidP="0055569C">
      <w:pPr>
        <w:pStyle w:val="Heading2"/>
        <w:numPr>
          <w:ilvl w:val="5"/>
          <w:numId w:val="29"/>
        </w:numPr>
        <w:spacing w:after="120"/>
        <w:ind w:left="1080"/>
        <w:rPr>
          <w:color w:val="0033CC"/>
        </w:rPr>
      </w:pPr>
      <w:bookmarkStart w:id="36" w:name="_Toc56448500"/>
      <w:r w:rsidRPr="004529A6">
        <w:rPr>
          <w:color w:val="0033CC"/>
        </w:rPr>
        <w:t>Removing PPE and Disinfecting</w:t>
      </w:r>
      <w:bookmarkEnd w:id="36"/>
    </w:p>
    <w:p w14:paraId="0971652E" w14:textId="77777777" w:rsidR="008B0828" w:rsidRPr="004529A6" w:rsidRDefault="008B0828" w:rsidP="008B0828">
      <w:pPr>
        <w:spacing w:after="0"/>
      </w:pPr>
    </w:p>
    <w:p w14:paraId="3C7F8FA5" w14:textId="764A8FD7" w:rsidR="00602F75" w:rsidRPr="004529A6" w:rsidRDefault="00602F75" w:rsidP="0055569C">
      <w:pPr>
        <w:pStyle w:val="ListParagraph"/>
        <w:numPr>
          <w:ilvl w:val="0"/>
          <w:numId w:val="27"/>
        </w:numPr>
        <w:spacing w:after="120" w:line="252" w:lineRule="auto"/>
        <w:contextualSpacing w:val="0"/>
        <w:rPr>
          <w:sz w:val="24"/>
          <w:szCs w:val="24"/>
        </w:rPr>
      </w:pPr>
      <w:r w:rsidRPr="004529A6">
        <w:rPr>
          <w:sz w:val="24"/>
          <w:szCs w:val="24"/>
        </w:rPr>
        <w:t xml:space="preserve">Follow </w:t>
      </w:r>
      <w:r w:rsidR="00362E5B" w:rsidRPr="004529A6">
        <w:rPr>
          <w:sz w:val="24"/>
          <w:szCs w:val="24"/>
        </w:rPr>
        <w:t xml:space="preserve">CDC </w:t>
      </w:r>
      <w:r w:rsidRPr="004529A6">
        <w:rPr>
          <w:sz w:val="24"/>
          <w:szCs w:val="24"/>
        </w:rPr>
        <w:t>guidance on proper removal of face masks/covering and other PPE.</w:t>
      </w:r>
    </w:p>
    <w:p w14:paraId="6B111A80" w14:textId="614216F4" w:rsidR="00D872F0" w:rsidRPr="004529A6" w:rsidRDefault="005D2BCD" w:rsidP="0055569C">
      <w:pPr>
        <w:pStyle w:val="ListParagraph"/>
        <w:numPr>
          <w:ilvl w:val="0"/>
          <w:numId w:val="27"/>
        </w:numPr>
        <w:spacing w:after="120" w:line="252" w:lineRule="auto"/>
        <w:contextualSpacing w:val="0"/>
        <w:rPr>
          <w:sz w:val="24"/>
          <w:szCs w:val="24"/>
        </w:rPr>
      </w:pPr>
      <w:r w:rsidRPr="004529A6">
        <w:rPr>
          <w:sz w:val="24"/>
          <w:szCs w:val="24"/>
        </w:rPr>
        <w:t xml:space="preserve">When exiting the </w:t>
      </w:r>
      <w:r w:rsidR="008B1B77" w:rsidRPr="004529A6">
        <w:rPr>
          <w:sz w:val="24"/>
          <w:szCs w:val="24"/>
        </w:rPr>
        <w:t>building</w:t>
      </w:r>
      <w:r w:rsidRPr="004529A6">
        <w:rPr>
          <w:sz w:val="24"/>
          <w:szCs w:val="24"/>
        </w:rPr>
        <w:t xml:space="preserve">, dispose of your PPE in </w:t>
      </w:r>
      <w:proofErr w:type="gramStart"/>
      <w:r w:rsidRPr="004529A6">
        <w:rPr>
          <w:sz w:val="24"/>
          <w:szCs w:val="24"/>
        </w:rPr>
        <w:t>appropriate trash</w:t>
      </w:r>
      <w:proofErr w:type="gramEnd"/>
      <w:r w:rsidRPr="004529A6">
        <w:rPr>
          <w:sz w:val="24"/>
          <w:szCs w:val="24"/>
        </w:rPr>
        <w:t xml:space="preserve"> receptacles or if using a re</w:t>
      </w:r>
      <w:r w:rsidR="00602F75" w:rsidRPr="004529A6">
        <w:rPr>
          <w:sz w:val="24"/>
          <w:szCs w:val="24"/>
        </w:rPr>
        <w:t xml:space="preserve">usable face covering, store it properly in a </w:t>
      </w:r>
      <w:r w:rsidR="00986403" w:rsidRPr="004529A6">
        <w:rPr>
          <w:sz w:val="24"/>
          <w:szCs w:val="24"/>
        </w:rPr>
        <w:t xml:space="preserve">new </w:t>
      </w:r>
      <w:r w:rsidR="00602F75" w:rsidRPr="004529A6">
        <w:rPr>
          <w:sz w:val="24"/>
          <w:szCs w:val="24"/>
        </w:rPr>
        <w:t>paper bag.</w:t>
      </w:r>
    </w:p>
    <w:p w14:paraId="0A32873B" w14:textId="77777777" w:rsidR="00D872F0" w:rsidRPr="004529A6" w:rsidRDefault="00D872F0" w:rsidP="0055569C">
      <w:pPr>
        <w:pStyle w:val="ListParagraph"/>
        <w:numPr>
          <w:ilvl w:val="0"/>
          <w:numId w:val="27"/>
        </w:numPr>
        <w:spacing w:after="120" w:line="252" w:lineRule="auto"/>
        <w:contextualSpacing w:val="0"/>
        <w:rPr>
          <w:sz w:val="24"/>
          <w:szCs w:val="24"/>
        </w:rPr>
      </w:pPr>
      <w:r w:rsidRPr="004529A6">
        <w:rPr>
          <w:sz w:val="24"/>
          <w:szCs w:val="24"/>
        </w:rPr>
        <w:t>To help keep your vehicle virus free, take the following steps:</w:t>
      </w:r>
    </w:p>
    <w:p w14:paraId="467CAB66" w14:textId="77777777" w:rsidR="00D872F0" w:rsidRPr="004529A6" w:rsidRDefault="00D872F0" w:rsidP="0055569C">
      <w:pPr>
        <w:pStyle w:val="ListParagraph"/>
        <w:numPr>
          <w:ilvl w:val="1"/>
          <w:numId w:val="28"/>
        </w:numPr>
        <w:spacing w:after="120" w:line="252" w:lineRule="auto"/>
        <w:ind w:left="2520"/>
        <w:contextualSpacing w:val="0"/>
        <w:rPr>
          <w:sz w:val="24"/>
          <w:szCs w:val="24"/>
        </w:rPr>
      </w:pPr>
      <w:r w:rsidRPr="004529A6">
        <w:rPr>
          <w:sz w:val="24"/>
          <w:szCs w:val="24"/>
        </w:rPr>
        <w:t>Wipe materials with disinfectant prior to entering the vehicle.</w:t>
      </w:r>
    </w:p>
    <w:p w14:paraId="37C83335" w14:textId="26811BAE" w:rsidR="00D872F0" w:rsidRPr="004529A6" w:rsidRDefault="00D872F0" w:rsidP="0055569C">
      <w:pPr>
        <w:pStyle w:val="ListParagraph"/>
        <w:numPr>
          <w:ilvl w:val="1"/>
          <w:numId w:val="28"/>
        </w:numPr>
        <w:spacing w:after="120" w:line="252" w:lineRule="auto"/>
        <w:ind w:left="2520"/>
        <w:contextualSpacing w:val="0"/>
        <w:rPr>
          <w:sz w:val="24"/>
          <w:szCs w:val="24"/>
        </w:rPr>
      </w:pPr>
      <w:r w:rsidRPr="004529A6">
        <w:rPr>
          <w:sz w:val="24"/>
          <w:szCs w:val="24"/>
        </w:rPr>
        <w:t xml:space="preserve">Use an </w:t>
      </w:r>
      <w:hyperlink r:id="rId39" w:history="1">
        <w:r w:rsidRPr="004529A6">
          <w:rPr>
            <w:rStyle w:val="Hyperlink"/>
            <w:color w:val="0033CC"/>
            <w:sz w:val="24"/>
            <w:szCs w:val="24"/>
          </w:rPr>
          <w:t>EPA Approved Disinfectant</w:t>
        </w:r>
      </w:hyperlink>
      <w:r w:rsidRPr="004529A6">
        <w:rPr>
          <w:color w:val="0033CC"/>
          <w:sz w:val="24"/>
          <w:szCs w:val="24"/>
        </w:rPr>
        <w:t xml:space="preserve"> </w:t>
      </w:r>
      <w:r w:rsidRPr="004529A6">
        <w:rPr>
          <w:sz w:val="24"/>
          <w:szCs w:val="24"/>
        </w:rPr>
        <w:t>or a mixture of 4 teaspoons bleach per quart of water.</w:t>
      </w:r>
    </w:p>
    <w:p w14:paraId="16615937" w14:textId="77777777" w:rsidR="00D872F0" w:rsidRPr="004529A6" w:rsidRDefault="00D872F0" w:rsidP="0055569C">
      <w:pPr>
        <w:pStyle w:val="ListParagraph"/>
        <w:numPr>
          <w:ilvl w:val="1"/>
          <w:numId w:val="28"/>
        </w:numPr>
        <w:spacing w:after="120" w:line="252" w:lineRule="auto"/>
        <w:ind w:left="2520"/>
        <w:contextualSpacing w:val="0"/>
        <w:rPr>
          <w:sz w:val="24"/>
          <w:szCs w:val="24"/>
        </w:rPr>
      </w:pPr>
      <w:r w:rsidRPr="004529A6">
        <w:rPr>
          <w:sz w:val="24"/>
          <w:szCs w:val="24"/>
        </w:rPr>
        <w:t>Disinfect the vehicle door handle (inside and out) after each visit.</w:t>
      </w:r>
    </w:p>
    <w:p w14:paraId="2FA8481B" w14:textId="702B6E5C" w:rsidR="00D872F0" w:rsidRPr="004529A6" w:rsidRDefault="00D872F0" w:rsidP="0055569C">
      <w:pPr>
        <w:pStyle w:val="ListParagraph"/>
        <w:numPr>
          <w:ilvl w:val="1"/>
          <w:numId w:val="28"/>
        </w:numPr>
        <w:spacing w:after="120" w:line="252" w:lineRule="auto"/>
        <w:ind w:left="2520"/>
        <w:contextualSpacing w:val="0"/>
        <w:rPr>
          <w:sz w:val="24"/>
          <w:szCs w:val="24"/>
        </w:rPr>
      </w:pPr>
      <w:r w:rsidRPr="004529A6">
        <w:rPr>
          <w:sz w:val="24"/>
          <w:szCs w:val="24"/>
        </w:rPr>
        <w:t>Utilize a barrier</w:t>
      </w:r>
      <w:r w:rsidR="00D8152F" w:rsidRPr="004529A6">
        <w:rPr>
          <w:sz w:val="24"/>
          <w:szCs w:val="24"/>
        </w:rPr>
        <w:t>, such as a garbage bag,</w:t>
      </w:r>
      <w:r w:rsidRPr="004529A6">
        <w:rPr>
          <w:sz w:val="24"/>
          <w:szCs w:val="24"/>
        </w:rPr>
        <w:t xml:space="preserve"> where you are placing your supplies.  Place a garbage bag on the vehicle floor or in the trunk to place PPE and discard daily. </w:t>
      </w:r>
    </w:p>
    <w:p w14:paraId="50016956" w14:textId="1788639B" w:rsidR="00D872F0" w:rsidRPr="004529A6" w:rsidRDefault="00D872F0" w:rsidP="00456BE0">
      <w:pPr>
        <w:ind w:left="1440"/>
        <w:rPr>
          <w:sz w:val="24"/>
          <w:szCs w:val="24"/>
        </w:rPr>
      </w:pPr>
    </w:p>
    <w:p w14:paraId="5DBBDCB9" w14:textId="6B504D80" w:rsidR="009D10AB" w:rsidRPr="004529A6" w:rsidRDefault="00BB0093" w:rsidP="0055569C">
      <w:pPr>
        <w:pStyle w:val="Heading2"/>
        <w:numPr>
          <w:ilvl w:val="5"/>
          <w:numId w:val="29"/>
        </w:numPr>
        <w:spacing w:after="120"/>
        <w:ind w:left="1080"/>
        <w:rPr>
          <w:color w:val="0033CC"/>
        </w:rPr>
      </w:pPr>
      <w:bookmarkStart w:id="37" w:name="_Toc56448501"/>
      <w:r w:rsidRPr="004529A6">
        <w:rPr>
          <w:color w:val="0033CC"/>
        </w:rPr>
        <w:t>Documenting the Visit</w:t>
      </w:r>
      <w:bookmarkEnd w:id="37"/>
    </w:p>
    <w:p w14:paraId="3E3CF727" w14:textId="705CA1DA" w:rsidR="00BB0093" w:rsidRPr="004529A6" w:rsidRDefault="00BB0093" w:rsidP="0055569C">
      <w:pPr>
        <w:widowControl w:val="0"/>
        <w:numPr>
          <w:ilvl w:val="0"/>
          <w:numId w:val="30"/>
        </w:numPr>
        <w:tabs>
          <w:tab w:val="left" w:pos="1440"/>
        </w:tabs>
        <w:spacing w:after="120" w:line="252" w:lineRule="auto"/>
        <w:ind w:left="1800" w:right="54" w:hanging="360"/>
        <w:rPr>
          <w:rFonts w:eastAsia="Calibri" w:cstheme="minorHAnsi"/>
          <w:sz w:val="24"/>
          <w:szCs w:val="24"/>
        </w:rPr>
      </w:pPr>
      <w:r w:rsidRPr="004529A6">
        <w:rPr>
          <w:rFonts w:eastAsia="Calibri" w:cstheme="minorHAnsi"/>
          <w:spacing w:val="-1"/>
          <w:sz w:val="24"/>
          <w:szCs w:val="24"/>
        </w:rPr>
        <w:t>Enter</w:t>
      </w:r>
      <w:r w:rsidRPr="004529A6">
        <w:rPr>
          <w:rFonts w:eastAsia="Calibri" w:cstheme="minorHAnsi"/>
          <w:spacing w:val="-5"/>
          <w:sz w:val="24"/>
          <w:szCs w:val="24"/>
        </w:rPr>
        <w:t xml:space="preserve"> </w:t>
      </w:r>
      <w:r w:rsidRPr="004529A6">
        <w:rPr>
          <w:rFonts w:eastAsia="Calibri" w:cstheme="minorHAnsi"/>
          <w:spacing w:val="-1"/>
          <w:sz w:val="24"/>
          <w:szCs w:val="24"/>
        </w:rPr>
        <w:t xml:space="preserve">the </w:t>
      </w:r>
      <w:r w:rsidR="00273937" w:rsidRPr="004529A6">
        <w:rPr>
          <w:rFonts w:eastAsia="Calibri" w:cstheme="minorHAnsi"/>
          <w:spacing w:val="-1"/>
          <w:sz w:val="24"/>
          <w:szCs w:val="24"/>
        </w:rPr>
        <w:t>window, outdoor or indoor</w:t>
      </w:r>
      <w:r w:rsidR="002E3DEF" w:rsidRPr="004529A6">
        <w:rPr>
          <w:rFonts w:eastAsia="Calibri" w:cstheme="minorHAnsi"/>
          <w:spacing w:val="-1"/>
          <w:sz w:val="24"/>
          <w:szCs w:val="24"/>
        </w:rPr>
        <w:t xml:space="preserve"> visit </w:t>
      </w:r>
      <w:r w:rsidRPr="004529A6">
        <w:rPr>
          <w:rFonts w:eastAsia="Calibri" w:cstheme="minorHAnsi"/>
          <w:spacing w:val="-2"/>
          <w:sz w:val="24"/>
          <w:szCs w:val="24"/>
        </w:rPr>
        <w:t>in</w:t>
      </w:r>
      <w:r w:rsidRPr="004529A6">
        <w:rPr>
          <w:rFonts w:eastAsia="Calibri" w:cstheme="minorHAnsi"/>
          <w:spacing w:val="-3"/>
          <w:sz w:val="24"/>
          <w:szCs w:val="24"/>
        </w:rPr>
        <w:t xml:space="preserve"> the Ombudsman Database</w:t>
      </w:r>
      <w:r w:rsidR="00EB6DE1" w:rsidRPr="004529A6">
        <w:rPr>
          <w:rFonts w:eastAsia="Calibri" w:cstheme="minorHAnsi"/>
          <w:spacing w:val="-3"/>
          <w:sz w:val="24"/>
          <w:szCs w:val="24"/>
        </w:rPr>
        <w:t xml:space="preserve"> as a new Activity. </w:t>
      </w:r>
    </w:p>
    <w:p w14:paraId="43E26CDB" w14:textId="739C6CE3" w:rsidR="00BB0093" w:rsidRPr="004529A6" w:rsidRDefault="00BB0093" w:rsidP="0055569C">
      <w:pPr>
        <w:widowControl w:val="0"/>
        <w:numPr>
          <w:ilvl w:val="1"/>
          <w:numId w:val="31"/>
        </w:numPr>
        <w:tabs>
          <w:tab w:val="left" w:pos="867"/>
        </w:tabs>
        <w:spacing w:after="120" w:line="252" w:lineRule="auto"/>
        <w:ind w:left="2160" w:right="54"/>
        <w:rPr>
          <w:rFonts w:eastAsia="Calibri" w:cstheme="minorHAnsi"/>
          <w:sz w:val="24"/>
          <w:szCs w:val="24"/>
        </w:rPr>
      </w:pPr>
      <w:r w:rsidRPr="004529A6">
        <w:rPr>
          <w:rFonts w:eastAsia="Calibri" w:cstheme="minorHAnsi"/>
          <w:i/>
          <w:iCs/>
          <w:spacing w:val="-3"/>
          <w:sz w:val="24"/>
          <w:szCs w:val="24"/>
        </w:rPr>
        <w:t>Facility Visit: Non-routine Access</w:t>
      </w:r>
      <w:r w:rsidRPr="004529A6">
        <w:rPr>
          <w:rFonts w:eastAsia="Calibri" w:cstheme="minorHAnsi"/>
          <w:spacing w:val="-1"/>
          <w:sz w:val="24"/>
          <w:szCs w:val="24"/>
        </w:rPr>
        <w:t xml:space="preserve"> if the required components of a quarterly visit </w:t>
      </w:r>
      <w:proofErr w:type="gramStart"/>
      <w:r w:rsidR="00440EF2" w:rsidRPr="004529A6">
        <w:rPr>
          <w:rFonts w:eastAsia="Calibri" w:cstheme="minorHAnsi"/>
          <w:spacing w:val="-1"/>
          <w:sz w:val="24"/>
          <w:szCs w:val="24"/>
        </w:rPr>
        <w:t xml:space="preserve">were not </w:t>
      </w:r>
      <w:r w:rsidR="00EE55B1" w:rsidRPr="004529A6">
        <w:rPr>
          <w:rFonts w:eastAsia="Calibri" w:cstheme="minorHAnsi"/>
          <w:spacing w:val="-1"/>
          <w:sz w:val="24"/>
          <w:szCs w:val="24"/>
        </w:rPr>
        <w:t>met</w:t>
      </w:r>
      <w:proofErr w:type="gramEnd"/>
    </w:p>
    <w:p w14:paraId="6076F7A8" w14:textId="77777777" w:rsidR="00BB0093" w:rsidRPr="004529A6" w:rsidRDefault="00BB0093" w:rsidP="00BB0093">
      <w:pPr>
        <w:widowControl w:val="0"/>
        <w:spacing w:after="120" w:line="252" w:lineRule="auto"/>
        <w:ind w:left="2160" w:right="54"/>
        <w:rPr>
          <w:rFonts w:eastAsia="Calibri" w:cstheme="minorHAnsi"/>
          <w:b/>
          <w:bCs/>
          <w:sz w:val="24"/>
          <w:szCs w:val="24"/>
        </w:rPr>
      </w:pPr>
      <w:r w:rsidRPr="004529A6">
        <w:rPr>
          <w:rFonts w:eastAsia="Calibri" w:cstheme="minorHAnsi"/>
          <w:b/>
          <w:bCs/>
          <w:spacing w:val="-1"/>
          <w:sz w:val="24"/>
          <w:szCs w:val="24"/>
        </w:rPr>
        <w:t xml:space="preserve">Or  </w:t>
      </w:r>
    </w:p>
    <w:p w14:paraId="4F07C9AA" w14:textId="7AAAA606" w:rsidR="00BB0093" w:rsidRPr="004529A6" w:rsidRDefault="00BB0093" w:rsidP="0055569C">
      <w:pPr>
        <w:widowControl w:val="0"/>
        <w:numPr>
          <w:ilvl w:val="1"/>
          <w:numId w:val="31"/>
        </w:numPr>
        <w:tabs>
          <w:tab w:val="left" w:pos="867"/>
        </w:tabs>
        <w:spacing w:after="120" w:line="252" w:lineRule="auto"/>
        <w:ind w:left="2160" w:right="54"/>
        <w:rPr>
          <w:rFonts w:eastAsia="Calibri" w:cstheme="minorHAnsi"/>
          <w:sz w:val="24"/>
          <w:szCs w:val="24"/>
        </w:rPr>
      </w:pPr>
      <w:r w:rsidRPr="004529A6">
        <w:rPr>
          <w:rFonts w:eastAsia="Calibri" w:cstheme="minorHAnsi"/>
          <w:i/>
          <w:iCs/>
          <w:spacing w:val="-1"/>
          <w:sz w:val="24"/>
          <w:szCs w:val="24"/>
        </w:rPr>
        <w:t>Facility Visit: Routine Access</w:t>
      </w:r>
      <w:r w:rsidRPr="004529A6">
        <w:rPr>
          <w:rFonts w:eastAsia="Calibri" w:cstheme="minorHAnsi"/>
          <w:spacing w:val="-1"/>
          <w:sz w:val="24"/>
          <w:szCs w:val="24"/>
        </w:rPr>
        <w:t xml:space="preserve"> if requirements for a quarterly visit </w:t>
      </w:r>
      <w:proofErr w:type="gramStart"/>
      <w:r w:rsidR="00440EF2" w:rsidRPr="004529A6">
        <w:rPr>
          <w:rFonts w:eastAsia="Calibri" w:cstheme="minorHAnsi"/>
          <w:spacing w:val="-1"/>
          <w:sz w:val="24"/>
          <w:szCs w:val="24"/>
        </w:rPr>
        <w:t xml:space="preserve">were </w:t>
      </w:r>
      <w:r w:rsidR="00EE55B1" w:rsidRPr="004529A6">
        <w:rPr>
          <w:rFonts w:eastAsia="Calibri" w:cstheme="minorHAnsi"/>
          <w:spacing w:val="-1"/>
          <w:sz w:val="24"/>
          <w:szCs w:val="24"/>
        </w:rPr>
        <w:t>met</w:t>
      </w:r>
      <w:proofErr w:type="gramEnd"/>
      <w:r w:rsidRPr="004529A6">
        <w:rPr>
          <w:rFonts w:eastAsia="Calibri" w:cstheme="minorHAnsi"/>
          <w:spacing w:val="10"/>
          <w:sz w:val="24"/>
          <w:szCs w:val="24"/>
        </w:rPr>
        <w:t xml:space="preserve"> </w:t>
      </w:r>
    </w:p>
    <w:p w14:paraId="046E93ED" w14:textId="3F777777" w:rsidR="00D625C9" w:rsidRPr="004529A6" w:rsidRDefault="00BB0093" w:rsidP="0055569C">
      <w:pPr>
        <w:widowControl w:val="0"/>
        <w:numPr>
          <w:ilvl w:val="1"/>
          <w:numId w:val="31"/>
        </w:numPr>
        <w:tabs>
          <w:tab w:val="left" w:pos="867"/>
        </w:tabs>
        <w:spacing w:after="120" w:line="252" w:lineRule="auto"/>
        <w:ind w:left="2160" w:right="54"/>
        <w:rPr>
          <w:rFonts w:eastAsia="Calibri" w:cstheme="minorHAnsi"/>
          <w:sz w:val="24"/>
          <w:szCs w:val="24"/>
        </w:rPr>
      </w:pPr>
      <w:r w:rsidRPr="004529A6">
        <w:rPr>
          <w:rFonts w:eastAsia="Calibri" w:cstheme="minorHAnsi"/>
          <w:sz w:val="24"/>
          <w:szCs w:val="24"/>
        </w:rPr>
        <w:t>Enter</w:t>
      </w:r>
      <w:r w:rsidRPr="004529A6">
        <w:rPr>
          <w:rFonts w:eastAsia="Calibri" w:cstheme="minorHAnsi"/>
          <w:spacing w:val="-4"/>
          <w:sz w:val="24"/>
          <w:szCs w:val="24"/>
        </w:rPr>
        <w:t xml:space="preserve"> </w:t>
      </w:r>
      <w:r w:rsidR="00D625C9" w:rsidRPr="004529A6">
        <w:rPr>
          <w:rFonts w:eastAsia="Calibri" w:cstheme="minorHAnsi"/>
          <w:spacing w:val="-4"/>
          <w:sz w:val="24"/>
          <w:szCs w:val="24"/>
        </w:rPr>
        <w:t xml:space="preserve">the required </w:t>
      </w:r>
      <w:r w:rsidRPr="004529A6">
        <w:rPr>
          <w:rFonts w:eastAsia="Calibri" w:cstheme="minorHAnsi"/>
          <w:spacing w:val="-1"/>
          <w:sz w:val="24"/>
          <w:szCs w:val="24"/>
        </w:rPr>
        <w:t>sections</w:t>
      </w:r>
      <w:r w:rsidRPr="004529A6">
        <w:rPr>
          <w:rFonts w:eastAsia="Calibri" w:cstheme="minorHAnsi"/>
          <w:spacing w:val="-3"/>
          <w:sz w:val="24"/>
          <w:szCs w:val="24"/>
        </w:rPr>
        <w:t xml:space="preserve"> for </w:t>
      </w:r>
      <w:proofErr w:type="gramStart"/>
      <w:r w:rsidRPr="004529A6">
        <w:rPr>
          <w:rFonts w:eastAsia="Calibri" w:cstheme="minorHAnsi"/>
          <w:spacing w:val="-3"/>
          <w:sz w:val="24"/>
          <w:szCs w:val="24"/>
        </w:rPr>
        <w:t>a  visit</w:t>
      </w:r>
      <w:proofErr w:type="gramEnd"/>
      <w:r w:rsidRPr="004529A6">
        <w:rPr>
          <w:rFonts w:eastAsia="Calibri" w:cstheme="minorHAnsi"/>
          <w:spacing w:val="-3"/>
          <w:sz w:val="24"/>
          <w:szCs w:val="24"/>
        </w:rPr>
        <w:t xml:space="preserve"> </w:t>
      </w:r>
      <w:r w:rsidR="00863C9D" w:rsidRPr="004529A6">
        <w:rPr>
          <w:rFonts w:eastAsia="Calibri" w:cstheme="minorHAnsi"/>
          <w:spacing w:val="-3"/>
          <w:sz w:val="24"/>
          <w:szCs w:val="24"/>
        </w:rPr>
        <w:t>and these additional items:</w:t>
      </w:r>
    </w:p>
    <w:p w14:paraId="0210CC6D" w14:textId="77777777" w:rsidR="00D625C9" w:rsidRPr="004529A6" w:rsidRDefault="00D625C9" w:rsidP="0055569C">
      <w:pPr>
        <w:widowControl w:val="0"/>
        <w:numPr>
          <w:ilvl w:val="2"/>
          <w:numId w:val="44"/>
        </w:numPr>
        <w:tabs>
          <w:tab w:val="left" w:pos="867"/>
        </w:tabs>
        <w:spacing w:after="120" w:line="252" w:lineRule="auto"/>
        <w:ind w:left="3240" w:right="54"/>
        <w:rPr>
          <w:rFonts w:eastAsia="Calibri" w:cstheme="minorHAnsi"/>
          <w:sz w:val="24"/>
          <w:szCs w:val="24"/>
        </w:rPr>
      </w:pPr>
      <w:r w:rsidRPr="004529A6">
        <w:rPr>
          <w:rFonts w:eastAsia="Calibri" w:cstheme="minorHAnsi"/>
          <w:spacing w:val="-3"/>
          <w:sz w:val="24"/>
          <w:szCs w:val="24"/>
        </w:rPr>
        <w:t>T</w:t>
      </w:r>
      <w:r w:rsidR="00BB0093" w:rsidRPr="004529A6">
        <w:rPr>
          <w:rFonts w:eastAsia="Calibri" w:cstheme="minorHAnsi"/>
          <w:spacing w:val="-3"/>
          <w:sz w:val="24"/>
          <w:szCs w:val="24"/>
        </w:rPr>
        <w:t>he names of the residents you visited in the order in which you visited with them</w:t>
      </w:r>
    </w:p>
    <w:p w14:paraId="641AA129" w14:textId="652EEE7D" w:rsidR="00D625C9" w:rsidRPr="004529A6" w:rsidRDefault="00D625C9" w:rsidP="0055569C">
      <w:pPr>
        <w:widowControl w:val="0"/>
        <w:numPr>
          <w:ilvl w:val="2"/>
          <w:numId w:val="44"/>
        </w:numPr>
        <w:tabs>
          <w:tab w:val="left" w:pos="867"/>
        </w:tabs>
        <w:spacing w:after="120" w:line="252" w:lineRule="auto"/>
        <w:ind w:left="3240" w:right="54"/>
        <w:rPr>
          <w:rFonts w:eastAsia="Calibri" w:cstheme="minorHAnsi"/>
          <w:sz w:val="24"/>
          <w:szCs w:val="24"/>
        </w:rPr>
      </w:pPr>
      <w:r w:rsidRPr="004529A6">
        <w:rPr>
          <w:rFonts w:eastAsia="Calibri" w:cstheme="minorHAnsi"/>
          <w:spacing w:val="-3"/>
          <w:sz w:val="24"/>
          <w:szCs w:val="24"/>
        </w:rPr>
        <w:t>T</w:t>
      </w:r>
      <w:r w:rsidR="000D7FE6" w:rsidRPr="004529A6">
        <w:rPr>
          <w:rFonts w:eastAsia="Calibri" w:cstheme="minorHAnsi"/>
          <w:spacing w:val="-3"/>
          <w:sz w:val="24"/>
          <w:szCs w:val="24"/>
        </w:rPr>
        <w:t xml:space="preserve">he completion of both the </w:t>
      </w:r>
      <w:r w:rsidR="002E5DBA" w:rsidRPr="004529A6">
        <w:rPr>
          <w:rFonts w:eastAsia="Calibri" w:cstheme="minorHAnsi"/>
          <w:spacing w:val="-3"/>
          <w:sz w:val="24"/>
          <w:szCs w:val="24"/>
        </w:rPr>
        <w:t xml:space="preserve">Host Agency </w:t>
      </w:r>
      <w:r w:rsidR="000D7FE6" w:rsidRPr="004529A6">
        <w:rPr>
          <w:rFonts w:eastAsia="Calibri" w:cstheme="minorHAnsi"/>
          <w:spacing w:val="-3"/>
          <w:sz w:val="24"/>
          <w:szCs w:val="24"/>
        </w:rPr>
        <w:t xml:space="preserve">and </w:t>
      </w:r>
      <w:r w:rsidR="007E10F8" w:rsidRPr="004529A6">
        <w:rPr>
          <w:rFonts w:eastAsia="Calibri" w:cstheme="minorHAnsi"/>
          <w:spacing w:val="-3"/>
          <w:sz w:val="24"/>
          <w:szCs w:val="24"/>
        </w:rPr>
        <w:t>home’s</w:t>
      </w:r>
      <w:r w:rsidR="000D7FE6" w:rsidRPr="004529A6">
        <w:rPr>
          <w:rFonts w:eastAsia="Calibri" w:cstheme="minorHAnsi"/>
          <w:spacing w:val="-3"/>
          <w:sz w:val="24"/>
          <w:szCs w:val="24"/>
        </w:rPr>
        <w:t xml:space="preserve"> health screenings</w:t>
      </w:r>
    </w:p>
    <w:p w14:paraId="78D04C3B" w14:textId="13D75FF1" w:rsidR="00BB0093" w:rsidRPr="004529A6" w:rsidRDefault="00D625C9" w:rsidP="0055569C">
      <w:pPr>
        <w:widowControl w:val="0"/>
        <w:numPr>
          <w:ilvl w:val="2"/>
          <w:numId w:val="44"/>
        </w:numPr>
        <w:tabs>
          <w:tab w:val="left" w:pos="867"/>
        </w:tabs>
        <w:spacing w:after="120" w:line="252" w:lineRule="auto"/>
        <w:ind w:left="3240" w:right="54"/>
        <w:rPr>
          <w:rFonts w:eastAsia="Calibri" w:cstheme="minorHAnsi"/>
          <w:sz w:val="24"/>
          <w:szCs w:val="24"/>
        </w:rPr>
      </w:pPr>
      <w:r w:rsidRPr="004529A6">
        <w:rPr>
          <w:rFonts w:eastAsia="Calibri" w:cstheme="minorHAnsi"/>
          <w:spacing w:val="-3"/>
          <w:sz w:val="24"/>
          <w:szCs w:val="24"/>
        </w:rPr>
        <w:t>A</w:t>
      </w:r>
      <w:r w:rsidR="00BB0093" w:rsidRPr="004529A6">
        <w:rPr>
          <w:rFonts w:eastAsia="Calibri" w:cstheme="minorHAnsi"/>
          <w:spacing w:val="-3"/>
          <w:sz w:val="24"/>
          <w:szCs w:val="24"/>
        </w:rPr>
        <w:t xml:space="preserve">ttach the </w:t>
      </w:r>
      <w:r w:rsidR="00BB0093" w:rsidRPr="004529A6">
        <w:rPr>
          <w:rFonts w:eastAsia="Calibri" w:cstheme="minorHAnsi"/>
          <w:i/>
          <w:iCs/>
          <w:spacing w:val="-3"/>
          <w:sz w:val="24"/>
          <w:szCs w:val="24"/>
        </w:rPr>
        <w:t xml:space="preserve">Routine Access </w:t>
      </w:r>
      <w:r w:rsidR="00DE551E" w:rsidRPr="004529A6">
        <w:rPr>
          <w:rFonts w:eastAsia="Calibri" w:cstheme="minorHAnsi"/>
          <w:i/>
          <w:iCs/>
          <w:spacing w:val="-3"/>
          <w:sz w:val="24"/>
          <w:szCs w:val="24"/>
        </w:rPr>
        <w:t>Visit Checklist</w:t>
      </w:r>
      <w:r w:rsidR="00BB0093" w:rsidRPr="004529A6">
        <w:rPr>
          <w:rFonts w:eastAsia="Calibri" w:cstheme="minorHAnsi"/>
          <w:spacing w:val="-3"/>
          <w:sz w:val="24"/>
          <w:szCs w:val="24"/>
        </w:rPr>
        <w:t xml:space="preserve"> </w:t>
      </w:r>
      <w:r w:rsidR="00DE551E" w:rsidRPr="004529A6">
        <w:rPr>
          <w:rFonts w:eastAsia="Calibri" w:cstheme="minorHAnsi"/>
          <w:spacing w:val="-3"/>
          <w:sz w:val="24"/>
          <w:szCs w:val="24"/>
        </w:rPr>
        <w:t xml:space="preserve">form, </w:t>
      </w:r>
      <w:r w:rsidR="00BB0093" w:rsidRPr="004529A6">
        <w:rPr>
          <w:rFonts w:eastAsia="Calibri" w:cstheme="minorHAnsi"/>
          <w:spacing w:val="-3"/>
          <w:sz w:val="24"/>
          <w:szCs w:val="24"/>
        </w:rPr>
        <w:t xml:space="preserve">if </w:t>
      </w:r>
      <w:r w:rsidR="00863C9D" w:rsidRPr="004529A6">
        <w:rPr>
          <w:rFonts w:eastAsia="Calibri" w:cstheme="minorHAnsi"/>
          <w:spacing w:val="-3"/>
          <w:sz w:val="24"/>
          <w:szCs w:val="24"/>
        </w:rPr>
        <w:t>applicable.</w:t>
      </w:r>
      <w:r w:rsidR="00093193" w:rsidRPr="004529A6">
        <w:rPr>
          <w:rFonts w:eastAsia="Calibri" w:cstheme="minorHAnsi"/>
          <w:spacing w:val="-3"/>
          <w:sz w:val="24"/>
          <w:szCs w:val="24"/>
        </w:rPr>
        <w:t xml:space="preserve"> </w:t>
      </w:r>
    </w:p>
    <w:p w14:paraId="1071649D" w14:textId="1058E822" w:rsidR="00093193" w:rsidRPr="004529A6" w:rsidRDefault="00093193" w:rsidP="0055569C">
      <w:pPr>
        <w:widowControl w:val="0"/>
        <w:numPr>
          <w:ilvl w:val="1"/>
          <w:numId w:val="31"/>
        </w:numPr>
        <w:tabs>
          <w:tab w:val="left" w:pos="867"/>
        </w:tabs>
        <w:spacing w:after="120" w:line="252" w:lineRule="auto"/>
        <w:ind w:left="2160" w:right="54"/>
        <w:rPr>
          <w:rFonts w:eastAsia="Calibri" w:cstheme="minorHAnsi"/>
          <w:sz w:val="24"/>
          <w:szCs w:val="24"/>
        </w:rPr>
      </w:pPr>
      <w:r w:rsidRPr="004529A6">
        <w:rPr>
          <w:rFonts w:eastAsia="Calibri" w:cstheme="minorHAnsi"/>
          <w:spacing w:val="-3"/>
          <w:sz w:val="24"/>
          <w:szCs w:val="24"/>
        </w:rPr>
        <w:t xml:space="preserve">Document any potential exposure to COVID-19 </w:t>
      </w:r>
      <w:r w:rsidR="00025A65" w:rsidRPr="004529A6">
        <w:rPr>
          <w:rFonts w:eastAsia="Calibri" w:cstheme="minorHAnsi"/>
          <w:spacing w:val="-3"/>
          <w:sz w:val="24"/>
          <w:szCs w:val="24"/>
        </w:rPr>
        <w:t xml:space="preserve">in the notes section of the visit.  Report the potential exposure following the guidance provided in </w:t>
      </w:r>
      <w:r w:rsidR="0000333B" w:rsidRPr="004529A6">
        <w:rPr>
          <w:rFonts w:eastAsia="Calibri" w:cstheme="minorHAnsi"/>
          <w:spacing w:val="-3"/>
          <w:sz w:val="24"/>
          <w:szCs w:val="24"/>
        </w:rPr>
        <w:t xml:space="preserve">section </w:t>
      </w:r>
      <w:r w:rsidR="00F51E23" w:rsidRPr="004529A6">
        <w:rPr>
          <w:rFonts w:eastAsia="Calibri" w:cstheme="minorHAnsi"/>
          <w:spacing w:val="-3"/>
          <w:sz w:val="24"/>
          <w:szCs w:val="24"/>
        </w:rPr>
        <w:t>X</w:t>
      </w:r>
      <w:r w:rsidR="00B070F7" w:rsidRPr="004529A6">
        <w:rPr>
          <w:rFonts w:eastAsia="Calibri" w:cstheme="minorHAnsi"/>
          <w:spacing w:val="-3"/>
          <w:sz w:val="24"/>
          <w:szCs w:val="24"/>
        </w:rPr>
        <w:t xml:space="preserve"> below.</w:t>
      </w:r>
    </w:p>
    <w:p w14:paraId="49DC3BE2" w14:textId="45A8D549" w:rsidR="00EE28F2" w:rsidRPr="004529A6" w:rsidRDefault="00EE28F2" w:rsidP="0055569C">
      <w:pPr>
        <w:widowControl w:val="0"/>
        <w:numPr>
          <w:ilvl w:val="0"/>
          <w:numId w:val="30"/>
        </w:numPr>
        <w:tabs>
          <w:tab w:val="left" w:pos="1440"/>
        </w:tabs>
        <w:spacing w:after="120" w:line="252" w:lineRule="auto"/>
        <w:ind w:left="1800" w:hanging="360"/>
        <w:rPr>
          <w:rFonts w:eastAsia="Calibri" w:cstheme="minorHAnsi"/>
          <w:sz w:val="24"/>
          <w:szCs w:val="24"/>
        </w:rPr>
      </w:pPr>
      <w:r w:rsidRPr="004529A6">
        <w:rPr>
          <w:rFonts w:eastAsia="Calibri" w:cstheme="minorHAnsi"/>
          <w:sz w:val="24"/>
          <w:szCs w:val="24"/>
        </w:rPr>
        <w:t xml:space="preserve">Virtual visits are </w:t>
      </w:r>
      <w:r w:rsidRPr="004529A6">
        <w:rPr>
          <w:rFonts w:eastAsia="Calibri" w:cstheme="minorHAnsi"/>
          <w:b/>
          <w:bCs/>
          <w:sz w:val="24"/>
          <w:szCs w:val="24"/>
        </w:rPr>
        <w:t>not</w:t>
      </w:r>
      <w:r w:rsidRPr="004529A6">
        <w:rPr>
          <w:rFonts w:eastAsia="Calibri" w:cstheme="minorHAnsi"/>
          <w:sz w:val="24"/>
          <w:szCs w:val="24"/>
        </w:rPr>
        <w:t xml:space="preserve"> to </w:t>
      </w:r>
      <w:proofErr w:type="gramStart"/>
      <w:r w:rsidRPr="004529A6">
        <w:rPr>
          <w:rFonts w:eastAsia="Calibri" w:cstheme="minorHAnsi"/>
          <w:sz w:val="24"/>
          <w:szCs w:val="24"/>
        </w:rPr>
        <w:t>be reported</w:t>
      </w:r>
      <w:proofErr w:type="gramEnd"/>
      <w:r w:rsidRPr="004529A6">
        <w:rPr>
          <w:rFonts w:eastAsia="Calibri" w:cstheme="minorHAnsi"/>
          <w:sz w:val="24"/>
          <w:szCs w:val="24"/>
        </w:rPr>
        <w:t xml:space="preserve"> as a </w:t>
      </w:r>
      <w:r w:rsidRPr="004529A6">
        <w:rPr>
          <w:rFonts w:eastAsia="Calibri" w:cstheme="minorHAnsi"/>
          <w:i/>
          <w:iCs/>
          <w:sz w:val="24"/>
          <w:szCs w:val="24"/>
        </w:rPr>
        <w:t>Facility Visit</w:t>
      </w:r>
      <w:r w:rsidRPr="004529A6">
        <w:rPr>
          <w:rFonts w:eastAsia="Calibri" w:cstheme="minorHAnsi"/>
          <w:sz w:val="24"/>
          <w:szCs w:val="24"/>
        </w:rPr>
        <w:t xml:space="preserve">.  </w:t>
      </w:r>
      <w:r w:rsidR="008B1B77" w:rsidRPr="004529A6">
        <w:rPr>
          <w:rFonts w:eastAsia="Calibri" w:cstheme="minorHAnsi"/>
          <w:sz w:val="24"/>
          <w:szCs w:val="24"/>
        </w:rPr>
        <w:t xml:space="preserve">The Ombudsman Database has an Activity titled “Virtual Visit” that should </w:t>
      </w:r>
      <w:proofErr w:type="gramStart"/>
      <w:r w:rsidR="008B1B77" w:rsidRPr="004529A6">
        <w:rPr>
          <w:rFonts w:eastAsia="Calibri" w:cstheme="minorHAnsi"/>
          <w:sz w:val="24"/>
          <w:szCs w:val="24"/>
        </w:rPr>
        <w:t>be used</w:t>
      </w:r>
      <w:proofErr w:type="gramEnd"/>
      <w:r w:rsidR="008B1B77" w:rsidRPr="004529A6">
        <w:rPr>
          <w:rFonts w:eastAsia="Calibri" w:cstheme="minorHAnsi"/>
          <w:sz w:val="24"/>
          <w:szCs w:val="24"/>
        </w:rPr>
        <w:t xml:space="preserve"> to record these visits. </w:t>
      </w:r>
      <w:r w:rsidR="002C734C" w:rsidRPr="004529A6">
        <w:rPr>
          <w:rFonts w:eastAsia="Calibri" w:cstheme="minorHAnsi"/>
          <w:sz w:val="24"/>
          <w:szCs w:val="24"/>
        </w:rPr>
        <w:t>A</w:t>
      </w:r>
      <w:r w:rsidRPr="004529A6">
        <w:rPr>
          <w:rFonts w:eastAsia="Calibri" w:cstheme="minorHAnsi"/>
          <w:sz w:val="24"/>
          <w:szCs w:val="24"/>
        </w:rPr>
        <w:t>ctivities that occurred during the virtual visit (i.e., I&amp;A, open new case, journal entry for existing case)</w:t>
      </w:r>
      <w:r w:rsidR="002C734C" w:rsidRPr="004529A6">
        <w:rPr>
          <w:rFonts w:eastAsia="Calibri" w:cstheme="minorHAnsi"/>
          <w:sz w:val="24"/>
          <w:szCs w:val="24"/>
        </w:rPr>
        <w:t xml:space="preserve"> may be entered in the Ombudsman Database</w:t>
      </w:r>
      <w:r w:rsidR="008B1B77" w:rsidRPr="004529A6">
        <w:rPr>
          <w:rFonts w:eastAsia="Calibri" w:cstheme="minorHAnsi"/>
          <w:sz w:val="24"/>
          <w:szCs w:val="24"/>
        </w:rPr>
        <w:t xml:space="preserve"> as well.</w:t>
      </w:r>
    </w:p>
    <w:p w14:paraId="6A096C97" w14:textId="7E84DB41" w:rsidR="00BB0093" w:rsidRPr="004529A6" w:rsidRDefault="00BB0093" w:rsidP="0055569C">
      <w:pPr>
        <w:widowControl w:val="0"/>
        <w:numPr>
          <w:ilvl w:val="0"/>
          <w:numId w:val="30"/>
        </w:numPr>
        <w:tabs>
          <w:tab w:val="left" w:pos="1440"/>
        </w:tabs>
        <w:spacing w:after="120" w:line="252" w:lineRule="auto"/>
        <w:ind w:left="1800" w:hanging="360"/>
        <w:rPr>
          <w:rFonts w:eastAsia="Calibri" w:cstheme="minorHAnsi"/>
          <w:sz w:val="24"/>
          <w:szCs w:val="24"/>
        </w:rPr>
      </w:pPr>
      <w:r w:rsidRPr="004529A6">
        <w:rPr>
          <w:rFonts w:eastAsia="Calibri" w:cstheme="minorHAnsi"/>
          <w:sz w:val="24"/>
          <w:szCs w:val="24"/>
        </w:rPr>
        <w:t>If</w:t>
      </w:r>
      <w:r w:rsidRPr="004529A6">
        <w:rPr>
          <w:rFonts w:eastAsia="Calibri" w:cstheme="minorHAnsi"/>
          <w:spacing w:val="-6"/>
          <w:sz w:val="24"/>
          <w:szCs w:val="24"/>
        </w:rPr>
        <w:t xml:space="preserve"> </w:t>
      </w:r>
      <w:r w:rsidRPr="004529A6">
        <w:rPr>
          <w:rFonts w:eastAsia="Calibri" w:cstheme="minorHAnsi"/>
          <w:i/>
          <w:iCs/>
          <w:sz w:val="24"/>
          <w:szCs w:val="24"/>
        </w:rPr>
        <w:t xml:space="preserve">Information &amp; </w:t>
      </w:r>
      <w:proofErr w:type="gramStart"/>
      <w:r w:rsidRPr="004529A6">
        <w:rPr>
          <w:rFonts w:eastAsia="Calibri" w:cstheme="minorHAnsi"/>
          <w:i/>
          <w:iCs/>
          <w:sz w:val="24"/>
          <w:szCs w:val="24"/>
        </w:rPr>
        <w:t>Assistance</w:t>
      </w:r>
      <w:proofErr w:type="gramEnd"/>
      <w:r w:rsidRPr="004529A6">
        <w:rPr>
          <w:rFonts w:eastAsia="Calibri" w:cstheme="minorHAnsi"/>
          <w:i/>
          <w:iCs/>
          <w:sz w:val="24"/>
          <w:szCs w:val="24"/>
        </w:rPr>
        <w:t xml:space="preserve"> to </w:t>
      </w:r>
      <w:r w:rsidRPr="004529A6">
        <w:rPr>
          <w:rFonts w:eastAsia="Calibri" w:cstheme="minorHAnsi"/>
          <w:i/>
          <w:iCs/>
          <w:spacing w:val="-1"/>
          <w:sz w:val="24"/>
          <w:szCs w:val="24"/>
        </w:rPr>
        <w:t>Individuals</w:t>
      </w:r>
      <w:r w:rsidRPr="004529A6">
        <w:rPr>
          <w:rFonts w:eastAsia="Calibri" w:cstheme="minorHAnsi"/>
          <w:spacing w:val="-3"/>
          <w:sz w:val="24"/>
          <w:szCs w:val="24"/>
        </w:rPr>
        <w:t xml:space="preserve"> </w:t>
      </w:r>
      <w:r w:rsidRPr="004529A6">
        <w:rPr>
          <w:rFonts w:eastAsia="Calibri" w:cstheme="minorHAnsi"/>
          <w:spacing w:val="1"/>
          <w:sz w:val="24"/>
          <w:szCs w:val="24"/>
        </w:rPr>
        <w:t>or</w:t>
      </w:r>
      <w:r w:rsidRPr="004529A6">
        <w:rPr>
          <w:rFonts w:eastAsia="Calibri" w:cstheme="minorHAnsi"/>
          <w:spacing w:val="-7"/>
          <w:sz w:val="24"/>
          <w:szCs w:val="24"/>
        </w:rPr>
        <w:t xml:space="preserve"> </w:t>
      </w:r>
      <w:r w:rsidRPr="004529A6">
        <w:rPr>
          <w:rFonts w:eastAsia="Calibri" w:cstheme="minorHAnsi"/>
          <w:i/>
          <w:iCs/>
          <w:sz w:val="24"/>
          <w:szCs w:val="24"/>
        </w:rPr>
        <w:t>Information &amp; Assistance to Staff</w:t>
      </w:r>
      <w:r w:rsidRPr="004529A6">
        <w:rPr>
          <w:rFonts w:eastAsia="Calibri" w:cstheme="minorHAnsi"/>
          <w:spacing w:val="-6"/>
          <w:sz w:val="24"/>
          <w:szCs w:val="24"/>
        </w:rPr>
        <w:t xml:space="preserve"> was provided </w:t>
      </w:r>
      <w:r w:rsidRPr="004529A6">
        <w:rPr>
          <w:rFonts w:eastAsia="Calibri" w:cstheme="minorHAnsi"/>
          <w:spacing w:val="-1"/>
          <w:sz w:val="24"/>
          <w:szCs w:val="24"/>
        </w:rPr>
        <w:t>outside of a case investigation,</w:t>
      </w:r>
      <w:r w:rsidRPr="004529A6">
        <w:rPr>
          <w:rFonts w:eastAsia="Calibri" w:cstheme="minorHAnsi"/>
          <w:spacing w:val="-7"/>
          <w:sz w:val="24"/>
          <w:szCs w:val="24"/>
        </w:rPr>
        <w:t xml:space="preserve"> </w:t>
      </w:r>
      <w:r w:rsidRPr="004529A6">
        <w:rPr>
          <w:rFonts w:eastAsia="Calibri" w:cstheme="minorHAnsi"/>
          <w:spacing w:val="-1"/>
          <w:sz w:val="24"/>
          <w:szCs w:val="24"/>
        </w:rPr>
        <w:t>enter</w:t>
      </w:r>
      <w:r w:rsidRPr="004529A6">
        <w:rPr>
          <w:rFonts w:eastAsia="Calibri" w:cstheme="minorHAnsi"/>
          <w:spacing w:val="-2"/>
          <w:sz w:val="24"/>
          <w:szCs w:val="24"/>
        </w:rPr>
        <w:t xml:space="preserve"> that </w:t>
      </w:r>
      <w:r w:rsidRPr="004529A6">
        <w:rPr>
          <w:rFonts w:eastAsia="Calibri" w:cstheme="minorHAnsi"/>
          <w:spacing w:val="-1"/>
          <w:sz w:val="24"/>
          <w:szCs w:val="24"/>
        </w:rPr>
        <w:t xml:space="preserve">activity </w:t>
      </w:r>
      <w:r w:rsidRPr="004529A6">
        <w:rPr>
          <w:rFonts w:eastAsia="Calibri" w:cstheme="minorHAnsi"/>
          <w:sz w:val="24"/>
          <w:szCs w:val="24"/>
        </w:rPr>
        <w:t>as</w:t>
      </w:r>
      <w:r w:rsidRPr="004529A6">
        <w:rPr>
          <w:rFonts w:eastAsia="Calibri" w:cstheme="minorHAnsi"/>
          <w:spacing w:val="-3"/>
          <w:sz w:val="24"/>
          <w:szCs w:val="24"/>
        </w:rPr>
        <w:t xml:space="preserve"> </w:t>
      </w:r>
      <w:r w:rsidRPr="004529A6">
        <w:rPr>
          <w:rFonts w:eastAsia="Calibri" w:cstheme="minorHAnsi"/>
          <w:spacing w:val="-1"/>
          <w:sz w:val="24"/>
          <w:szCs w:val="24"/>
        </w:rPr>
        <w:t>appropriate.</w:t>
      </w:r>
    </w:p>
    <w:p w14:paraId="32BD87A2" w14:textId="5E1D6A65" w:rsidR="00845C97" w:rsidRPr="004529A6" w:rsidRDefault="00845C97" w:rsidP="0055569C">
      <w:pPr>
        <w:widowControl w:val="0"/>
        <w:numPr>
          <w:ilvl w:val="0"/>
          <w:numId w:val="30"/>
        </w:numPr>
        <w:tabs>
          <w:tab w:val="left" w:pos="1440"/>
        </w:tabs>
        <w:spacing w:after="120" w:line="252" w:lineRule="auto"/>
        <w:ind w:left="1800" w:hanging="360"/>
        <w:rPr>
          <w:rFonts w:eastAsia="Calibri" w:cstheme="minorHAnsi"/>
          <w:sz w:val="24"/>
          <w:szCs w:val="24"/>
        </w:rPr>
      </w:pPr>
      <w:r w:rsidRPr="004529A6">
        <w:rPr>
          <w:rFonts w:eastAsia="Calibri" w:cstheme="minorHAnsi"/>
          <w:spacing w:val="-1"/>
          <w:sz w:val="24"/>
          <w:szCs w:val="24"/>
        </w:rPr>
        <w:t xml:space="preserve">Document any new case in the Ombudsman </w:t>
      </w:r>
      <w:r w:rsidR="002E3DEF" w:rsidRPr="004529A6">
        <w:rPr>
          <w:rFonts w:eastAsia="Calibri" w:cstheme="minorHAnsi"/>
          <w:spacing w:val="-1"/>
          <w:sz w:val="24"/>
          <w:szCs w:val="24"/>
        </w:rPr>
        <w:t>D</w:t>
      </w:r>
      <w:r w:rsidRPr="004529A6">
        <w:rPr>
          <w:rFonts w:eastAsia="Calibri" w:cstheme="minorHAnsi"/>
          <w:spacing w:val="-1"/>
          <w:sz w:val="24"/>
          <w:szCs w:val="24"/>
        </w:rPr>
        <w:t>atabase.</w:t>
      </w:r>
    </w:p>
    <w:p w14:paraId="0697D21F" w14:textId="4F1ED672" w:rsidR="00BB0093" w:rsidRPr="004529A6" w:rsidRDefault="00845C97" w:rsidP="0055569C">
      <w:pPr>
        <w:widowControl w:val="0"/>
        <w:numPr>
          <w:ilvl w:val="0"/>
          <w:numId w:val="30"/>
        </w:numPr>
        <w:tabs>
          <w:tab w:val="left" w:pos="1440"/>
        </w:tabs>
        <w:spacing w:after="120" w:line="252" w:lineRule="auto"/>
        <w:ind w:left="1800" w:hanging="360"/>
        <w:rPr>
          <w:rFonts w:eastAsia="Calibri" w:cstheme="minorHAnsi"/>
          <w:sz w:val="24"/>
          <w:szCs w:val="24"/>
        </w:rPr>
      </w:pPr>
      <w:r w:rsidRPr="004529A6">
        <w:rPr>
          <w:rFonts w:eastAsia="Calibri" w:cstheme="minorHAnsi"/>
          <w:spacing w:val="-1"/>
          <w:sz w:val="24"/>
          <w:szCs w:val="24"/>
        </w:rPr>
        <w:t xml:space="preserve">Document any </w:t>
      </w:r>
      <w:r w:rsidR="00093193" w:rsidRPr="004529A6">
        <w:rPr>
          <w:rFonts w:eastAsia="Calibri" w:cstheme="minorHAnsi"/>
          <w:spacing w:val="-1"/>
          <w:sz w:val="24"/>
          <w:szCs w:val="24"/>
        </w:rPr>
        <w:t xml:space="preserve">work on existing cases in the Ombudsman </w:t>
      </w:r>
      <w:r w:rsidR="002E3DEF" w:rsidRPr="004529A6">
        <w:rPr>
          <w:rFonts w:eastAsia="Calibri" w:cstheme="minorHAnsi"/>
          <w:spacing w:val="-1"/>
          <w:sz w:val="24"/>
          <w:szCs w:val="24"/>
        </w:rPr>
        <w:t>D</w:t>
      </w:r>
      <w:r w:rsidR="00093193" w:rsidRPr="004529A6">
        <w:rPr>
          <w:rFonts w:eastAsia="Calibri" w:cstheme="minorHAnsi"/>
          <w:spacing w:val="-1"/>
          <w:sz w:val="24"/>
          <w:szCs w:val="24"/>
        </w:rPr>
        <w:t>atabase.</w:t>
      </w:r>
    </w:p>
    <w:p w14:paraId="2944A540" w14:textId="02EF465E" w:rsidR="009A2031" w:rsidRPr="004529A6" w:rsidRDefault="00792387" w:rsidP="00792387">
      <w:pPr>
        <w:pStyle w:val="Heading1"/>
        <w:numPr>
          <w:ilvl w:val="0"/>
          <w:numId w:val="1"/>
        </w:numPr>
        <w:rPr>
          <w:rFonts w:eastAsia="Calibri"/>
          <w:b/>
          <w:bCs/>
          <w:color w:val="0033CC"/>
        </w:rPr>
      </w:pPr>
      <w:bookmarkStart w:id="38" w:name="_Toc56448502"/>
      <w:r w:rsidRPr="004529A6">
        <w:rPr>
          <w:rFonts w:eastAsia="Calibri"/>
          <w:b/>
          <w:bCs/>
          <w:color w:val="0033CC"/>
        </w:rPr>
        <w:lastRenderedPageBreak/>
        <w:t>O</w:t>
      </w:r>
      <w:r w:rsidR="009A2031" w:rsidRPr="004529A6">
        <w:rPr>
          <w:rFonts w:eastAsia="Calibri"/>
          <w:b/>
          <w:bCs/>
          <w:color w:val="0033CC"/>
        </w:rPr>
        <w:t>mbudsman Exposure to COVID-19</w:t>
      </w:r>
      <w:bookmarkEnd w:id="38"/>
    </w:p>
    <w:p w14:paraId="2FBBEA94" w14:textId="77777777" w:rsidR="00A14514" w:rsidRPr="004529A6" w:rsidRDefault="00A14514" w:rsidP="00A14514"/>
    <w:p w14:paraId="4984623D" w14:textId="790B2C2E" w:rsidR="009A2031" w:rsidRPr="004529A6" w:rsidRDefault="00A14514" w:rsidP="00A14514">
      <w:pPr>
        <w:ind w:left="720"/>
      </w:pPr>
      <w:r w:rsidRPr="004529A6">
        <w:rPr>
          <w:sz w:val="24"/>
          <w:szCs w:val="24"/>
        </w:rPr>
        <w:t xml:space="preserve">The exposure risk to the ombudsman should be minimal if using PPE, physically distancing, and taking other necessary precautions identified in this guidance and required by the </w:t>
      </w:r>
      <w:r w:rsidR="008B1B77" w:rsidRPr="004529A6">
        <w:rPr>
          <w:sz w:val="24"/>
          <w:szCs w:val="24"/>
        </w:rPr>
        <w:t>home</w:t>
      </w:r>
      <w:r w:rsidRPr="004529A6">
        <w:rPr>
          <w:sz w:val="24"/>
          <w:szCs w:val="24"/>
        </w:rPr>
        <w:t xml:space="preserve">’s infection prevention practices.  </w:t>
      </w:r>
    </w:p>
    <w:p w14:paraId="0536E65C" w14:textId="77777777" w:rsidR="00A14514" w:rsidRPr="004529A6" w:rsidRDefault="00A14514" w:rsidP="009A2031"/>
    <w:p w14:paraId="368626B1" w14:textId="14C3E4DB" w:rsidR="00925924" w:rsidRPr="004529A6" w:rsidRDefault="00F97EA2" w:rsidP="00621EAA">
      <w:pPr>
        <w:pStyle w:val="Heading2"/>
        <w:numPr>
          <w:ilvl w:val="5"/>
          <w:numId w:val="62"/>
        </w:numPr>
        <w:spacing w:after="120"/>
        <w:ind w:left="1080" w:hanging="360"/>
        <w:rPr>
          <w:color w:val="0033CC"/>
        </w:rPr>
      </w:pPr>
      <w:bookmarkStart w:id="39" w:name="_Toc56448503"/>
      <w:r w:rsidRPr="004529A6">
        <w:rPr>
          <w:color w:val="0033CC"/>
        </w:rPr>
        <w:t xml:space="preserve">COVID-19 </w:t>
      </w:r>
      <w:r w:rsidR="009A2031" w:rsidRPr="004529A6">
        <w:rPr>
          <w:color w:val="0033CC"/>
        </w:rPr>
        <w:t xml:space="preserve">Exposure During </w:t>
      </w:r>
      <w:proofErr w:type="gramStart"/>
      <w:r w:rsidR="009A2031" w:rsidRPr="004529A6">
        <w:rPr>
          <w:color w:val="0033CC"/>
        </w:rPr>
        <w:t>A</w:t>
      </w:r>
      <w:r w:rsidR="003874D2" w:rsidRPr="004529A6">
        <w:rPr>
          <w:color w:val="0033CC"/>
        </w:rPr>
        <w:t>n</w:t>
      </w:r>
      <w:proofErr w:type="gramEnd"/>
      <w:r w:rsidR="003874D2" w:rsidRPr="004529A6">
        <w:rPr>
          <w:color w:val="0033CC"/>
        </w:rPr>
        <w:t xml:space="preserve"> </w:t>
      </w:r>
      <w:r w:rsidR="008B1B77" w:rsidRPr="004529A6">
        <w:rPr>
          <w:color w:val="0033CC"/>
        </w:rPr>
        <w:t>In-person</w:t>
      </w:r>
      <w:r w:rsidR="009A2031" w:rsidRPr="004529A6">
        <w:rPr>
          <w:color w:val="0033CC"/>
        </w:rPr>
        <w:t xml:space="preserve"> Visit</w:t>
      </w:r>
      <w:bookmarkEnd w:id="39"/>
    </w:p>
    <w:p w14:paraId="5E704CBB" w14:textId="77777777" w:rsidR="00F6224D" w:rsidRPr="004529A6" w:rsidRDefault="00F6224D" w:rsidP="008B0828">
      <w:pPr>
        <w:spacing w:after="0"/>
      </w:pPr>
    </w:p>
    <w:p w14:paraId="49E65FB7" w14:textId="69971D2C" w:rsidR="009A2031" w:rsidRPr="004529A6" w:rsidRDefault="009A2031" w:rsidP="0055569C">
      <w:pPr>
        <w:pStyle w:val="ListParagraph"/>
        <w:numPr>
          <w:ilvl w:val="3"/>
          <w:numId w:val="15"/>
        </w:numPr>
        <w:spacing w:after="120" w:line="252" w:lineRule="auto"/>
        <w:ind w:left="1800"/>
        <w:contextualSpacing w:val="0"/>
        <w:rPr>
          <w:sz w:val="24"/>
          <w:szCs w:val="24"/>
        </w:rPr>
      </w:pPr>
      <w:r w:rsidRPr="004529A6">
        <w:rPr>
          <w:sz w:val="24"/>
          <w:szCs w:val="24"/>
        </w:rPr>
        <w:t xml:space="preserve">If the ombudsman feels </w:t>
      </w:r>
      <w:r w:rsidR="00261971" w:rsidRPr="004529A6">
        <w:rPr>
          <w:sz w:val="24"/>
          <w:szCs w:val="24"/>
        </w:rPr>
        <w:t xml:space="preserve">he/she </w:t>
      </w:r>
      <w:r w:rsidRPr="004529A6">
        <w:rPr>
          <w:sz w:val="24"/>
          <w:szCs w:val="24"/>
        </w:rPr>
        <w:t>ha</w:t>
      </w:r>
      <w:r w:rsidR="00261971" w:rsidRPr="004529A6">
        <w:rPr>
          <w:sz w:val="24"/>
          <w:szCs w:val="24"/>
        </w:rPr>
        <w:t>s</w:t>
      </w:r>
      <w:r w:rsidRPr="004529A6">
        <w:rPr>
          <w:sz w:val="24"/>
          <w:szCs w:val="24"/>
        </w:rPr>
        <w:t xml:space="preserve"> been exposed (</w:t>
      </w:r>
      <w:r w:rsidR="00C57FB4" w:rsidRPr="004529A6">
        <w:rPr>
          <w:sz w:val="24"/>
          <w:szCs w:val="24"/>
        </w:rPr>
        <w:t xml:space="preserve">a resident makes </w:t>
      </w:r>
      <w:r w:rsidR="00DD1C9D" w:rsidRPr="004529A6">
        <w:rPr>
          <w:sz w:val="24"/>
          <w:szCs w:val="24"/>
        </w:rPr>
        <w:t xml:space="preserve">physical </w:t>
      </w:r>
      <w:r w:rsidRPr="004529A6">
        <w:rPr>
          <w:sz w:val="24"/>
          <w:szCs w:val="24"/>
        </w:rPr>
        <w:t xml:space="preserve">contact with </w:t>
      </w:r>
      <w:r w:rsidR="00C57FB4" w:rsidRPr="004529A6">
        <w:rPr>
          <w:sz w:val="24"/>
          <w:szCs w:val="24"/>
        </w:rPr>
        <w:t xml:space="preserve">the ombudsman </w:t>
      </w:r>
      <w:r w:rsidRPr="004529A6">
        <w:rPr>
          <w:sz w:val="24"/>
          <w:szCs w:val="24"/>
        </w:rPr>
        <w:t xml:space="preserve">or </w:t>
      </w:r>
      <w:r w:rsidR="00C57FB4" w:rsidRPr="004529A6">
        <w:rPr>
          <w:sz w:val="24"/>
          <w:szCs w:val="24"/>
        </w:rPr>
        <w:t xml:space="preserve">the ombudsman </w:t>
      </w:r>
      <w:r w:rsidRPr="004529A6">
        <w:rPr>
          <w:sz w:val="24"/>
          <w:szCs w:val="24"/>
        </w:rPr>
        <w:t>is exposed to droplets due to a resident sneezing or coughing</w:t>
      </w:r>
      <w:r w:rsidR="00C57FB4" w:rsidRPr="004529A6">
        <w:rPr>
          <w:sz w:val="24"/>
          <w:szCs w:val="24"/>
        </w:rPr>
        <w:t xml:space="preserve"> when the resident cannot wear a face mask</w:t>
      </w:r>
      <w:r w:rsidR="00F97EA2" w:rsidRPr="004529A6">
        <w:rPr>
          <w:sz w:val="24"/>
          <w:szCs w:val="24"/>
        </w:rPr>
        <w:t>/</w:t>
      </w:r>
      <w:r w:rsidR="00C57FB4" w:rsidRPr="004529A6">
        <w:rPr>
          <w:sz w:val="24"/>
          <w:szCs w:val="24"/>
        </w:rPr>
        <w:t>covering</w:t>
      </w:r>
      <w:r w:rsidRPr="004529A6">
        <w:rPr>
          <w:sz w:val="24"/>
          <w:szCs w:val="24"/>
        </w:rPr>
        <w:t xml:space="preserve">), the ombudsman should do the following: </w:t>
      </w:r>
    </w:p>
    <w:p w14:paraId="52EFD780" w14:textId="5D63DC63" w:rsidR="00F51E23" w:rsidRPr="004529A6" w:rsidRDefault="00CE4300" w:rsidP="004A5BB5">
      <w:pPr>
        <w:pStyle w:val="ListParagraph"/>
        <w:numPr>
          <w:ilvl w:val="4"/>
          <w:numId w:val="32"/>
        </w:numPr>
        <w:spacing w:after="60"/>
        <w:ind w:left="2520"/>
        <w:contextualSpacing w:val="0"/>
        <w:rPr>
          <w:sz w:val="24"/>
          <w:szCs w:val="24"/>
        </w:rPr>
      </w:pPr>
      <w:r w:rsidRPr="004529A6">
        <w:rPr>
          <w:sz w:val="24"/>
          <w:szCs w:val="24"/>
        </w:rPr>
        <w:t>E</w:t>
      </w:r>
      <w:r w:rsidR="00F51E23" w:rsidRPr="004529A6">
        <w:rPr>
          <w:sz w:val="24"/>
          <w:szCs w:val="24"/>
        </w:rPr>
        <w:t xml:space="preserve">xcuse yourself from the visit if you are </w:t>
      </w:r>
      <w:proofErr w:type="gramStart"/>
      <w:r w:rsidRPr="004529A6">
        <w:rPr>
          <w:sz w:val="24"/>
          <w:szCs w:val="24"/>
        </w:rPr>
        <w:t xml:space="preserve">in the process of </w:t>
      </w:r>
      <w:r w:rsidR="00F51E23" w:rsidRPr="004529A6">
        <w:rPr>
          <w:sz w:val="24"/>
          <w:szCs w:val="24"/>
        </w:rPr>
        <w:t>meeting</w:t>
      </w:r>
      <w:proofErr w:type="gramEnd"/>
      <w:r w:rsidR="00F51E23" w:rsidRPr="004529A6">
        <w:rPr>
          <w:sz w:val="24"/>
          <w:szCs w:val="24"/>
        </w:rPr>
        <w:t xml:space="preserve"> with a resident.</w:t>
      </w:r>
    </w:p>
    <w:p w14:paraId="1509D125" w14:textId="00990C0C" w:rsidR="00DA4152" w:rsidRPr="004529A6" w:rsidRDefault="00CE4300" w:rsidP="004A5BB5">
      <w:pPr>
        <w:pStyle w:val="ListParagraph"/>
        <w:numPr>
          <w:ilvl w:val="4"/>
          <w:numId w:val="32"/>
        </w:numPr>
        <w:spacing w:after="60"/>
        <w:ind w:left="2520"/>
        <w:contextualSpacing w:val="0"/>
        <w:rPr>
          <w:sz w:val="24"/>
          <w:szCs w:val="24"/>
        </w:rPr>
      </w:pPr>
      <w:r w:rsidRPr="004529A6">
        <w:rPr>
          <w:sz w:val="24"/>
          <w:szCs w:val="24"/>
        </w:rPr>
        <w:t>A</w:t>
      </w:r>
      <w:r w:rsidR="00DA4152" w:rsidRPr="004529A6">
        <w:rPr>
          <w:sz w:val="24"/>
          <w:szCs w:val="24"/>
        </w:rPr>
        <w:t xml:space="preserve">ppropriately remove existing PPE, sanitize </w:t>
      </w:r>
      <w:r w:rsidR="00F51E23" w:rsidRPr="004529A6">
        <w:rPr>
          <w:sz w:val="24"/>
          <w:szCs w:val="24"/>
        </w:rPr>
        <w:t xml:space="preserve">your </w:t>
      </w:r>
      <w:r w:rsidR="00DA4152" w:rsidRPr="004529A6">
        <w:rPr>
          <w:sz w:val="24"/>
          <w:szCs w:val="24"/>
        </w:rPr>
        <w:t>hands, and apply new PPE as needed.</w:t>
      </w:r>
    </w:p>
    <w:p w14:paraId="25F2BE88" w14:textId="36DD9BF9" w:rsidR="009A2031" w:rsidRPr="004529A6" w:rsidRDefault="00DD1C9D" w:rsidP="004A5BB5">
      <w:pPr>
        <w:pStyle w:val="ListParagraph"/>
        <w:numPr>
          <w:ilvl w:val="4"/>
          <w:numId w:val="32"/>
        </w:numPr>
        <w:spacing w:after="60" w:line="252" w:lineRule="auto"/>
        <w:ind w:left="2520"/>
        <w:contextualSpacing w:val="0"/>
        <w:rPr>
          <w:sz w:val="24"/>
          <w:szCs w:val="24"/>
        </w:rPr>
      </w:pPr>
      <w:r w:rsidRPr="004529A6">
        <w:rPr>
          <w:sz w:val="24"/>
          <w:szCs w:val="24"/>
        </w:rPr>
        <w:t>I</w:t>
      </w:r>
      <w:r w:rsidR="009A2031" w:rsidRPr="004529A6">
        <w:rPr>
          <w:sz w:val="24"/>
          <w:szCs w:val="24"/>
        </w:rPr>
        <w:t>mmediately ask for the staff person responsible for infection prevention</w:t>
      </w:r>
      <w:r w:rsidRPr="004529A6">
        <w:rPr>
          <w:sz w:val="24"/>
          <w:szCs w:val="24"/>
        </w:rPr>
        <w:t xml:space="preserve"> (</w:t>
      </w:r>
      <w:r w:rsidR="00C57D34" w:rsidRPr="004529A6">
        <w:rPr>
          <w:sz w:val="24"/>
          <w:szCs w:val="24"/>
        </w:rPr>
        <w:t xml:space="preserve">i.e., </w:t>
      </w:r>
      <w:r w:rsidRPr="004529A6">
        <w:rPr>
          <w:sz w:val="24"/>
          <w:szCs w:val="24"/>
        </w:rPr>
        <w:t>Director of Nursing, Assistant Director of Nursing, Infection Control Nurse,</w:t>
      </w:r>
      <w:r w:rsidR="00A6684B" w:rsidRPr="004529A6">
        <w:rPr>
          <w:sz w:val="24"/>
          <w:szCs w:val="24"/>
        </w:rPr>
        <w:t xml:space="preserve"> Administrator</w:t>
      </w:r>
      <w:r w:rsidRPr="004529A6">
        <w:rPr>
          <w:sz w:val="24"/>
          <w:szCs w:val="24"/>
        </w:rPr>
        <w:t>)</w:t>
      </w:r>
      <w:r w:rsidR="009A2031" w:rsidRPr="004529A6">
        <w:rPr>
          <w:sz w:val="24"/>
          <w:szCs w:val="24"/>
        </w:rPr>
        <w:t>.</w:t>
      </w:r>
    </w:p>
    <w:p w14:paraId="6C843315" w14:textId="500592CA" w:rsidR="009A2031" w:rsidRPr="004529A6" w:rsidRDefault="009A2031" w:rsidP="004A5BB5">
      <w:pPr>
        <w:pStyle w:val="ListParagraph"/>
        <w:numPr>
          <w:ilvl w:val="4"/>
          <w:numId w:val="32"/>
        </w:numPr>
        <w:spacing w:after="60" w:line="252" w:lineRule="auto"/>
        <w:ind w:left="2520"/>
        <w:contextualSpacing w:val="0"/>
        <w:rPr>
          <w:sz w:val="24"/>
          <w:szCs w:val="24"/>
        </w:rPr>
      </w:pPr>
      <w:r w:rsidRPr="004529A6">
        <w:rPr>
          <w:sz w:val="24"/>
          <w:szCs w:val="24"/>
        </w:rPr>
        <w:t xml:space="preserve">Discuss the potential exposure with </w:t>
      </w:r>
      <w:r w:rsidR="00A6684B" w:rsidRPr="004529A6">
        <w:rPr>
          <w:sz w:val="24"/>
          <w:szCs w:val="24"/>
        </w:rPr>
        <w:t xml:space="preserve">the </w:t>
      </w:r>
      <w:r w:rsidR="00DD1C9D" w:rsidRPr="004529A6">
        <w:rPr>
          <w:sz w:val="24"/>
          <w:szCs w:val="24"/>
        </w:rPr>
        <w:t xml:space="preserve">staff person responsible for </w:t>
      </w:r>
      <w:r w:rsidRPr="004529A6">
        <w:rPr>
          <w:sz w:val="24"/>
          <w:szCs w:val="24"/>
        </w:rPr>
        <w:t xml:space="preserve">infection prevention to </w:t>
      </w:r>
      <w:proofErr w:type="gramStart"/>
      <w:r w:rsidRPr="004529A6">
        <w:rPr>
          <w:sz w:val="24"/>
          <w:szCs w:val="24"/>
        </w:rPr>
        <w:t>determine</w:t>
      </w:r>
      <w:proofErr w:type="gramEnd"/>
      <w:r w:rsidRPr="004529A6">
        <w:rPr>
          <w:sz w:val="24"/>
          <w:szCs w:val="24"/>
        </w:rPr>
        <w:t xml:space="preserve"> the level of risk.  This </w:t>
      </w:r>
      <w:r w:rsidR="008F5177" w:rsidRPr="004529A6">
        <w:rPr>
          <w:sz w:val="24"/>
          <w:szCs w:val="24"/>
        </w:rPr>
        <w:t xml:space="preserve">may </w:t>
      </w:r>
      <w:r w:rsidRPr="004529A6">
        <w:rPr>
          <w:sz w:val="24"/>
          <w:szCs w:val="24"/>
        </w:rPr>
        <w:t xml:space="preserve">require </w:t>
      </w:r>
      <w:r w:rsidR="008F5177" w:rsidRPr="004529A6">
        <w:rPr>
          <w:sz w:val="24"/>
          <w:szCs w:val="24"/>
        </w:rPr>
        <w:t xml:space="preserve">releasing </w:t>
      </w:r>
      <w:r w:rsidRPr="004529A6">
        <w:rPr>
          <w:sz w:val="24"/>
          <w:szCs w:val="24"/>
        </w:rPr>
        <w:t xml:space="preserve">the name of the resident involved. </w:t>
      </w:r>
    </w:p>
    <w:p w14:paraId="26A89801" w14:textId="3A2F5969" w:rsidR="009A2031" w:rsidRPr="004529A6" w:rsidRDefault="002B2F5E" w:rsidP="004A5BB5">
      <w:pPr>
        <w:pStyle w:val="ListParagraph"/>
        <w:numPr>
          <w:ilvl w:val="4"/>
          <w:numId w:val="32"/>
        </w:numPr>
        <w:spacing w:after="60" w:line="252" w:lineRule="auto"/>
        <w:ind w:left="2520"/>
        <w:contextualSpacing w:val="0"/>
        <w:rPr>
          <w:sz w:val="24"/>
          <w:szCs w:val="24"/>
        </w:rPr>
      </w:pPr>
      <w:r w:rsidRPr="004529A6">
        <w:rPr>
          <w:sz w:val="24"/>
          <w:szCs w:val="24"/>
        </w:rPr>
        <w:t xml:space="preserve">With the </w:t>
      </w:r>
      <w:r w:rsidR="00DD1C9D" w:rsidRPr="004529A6">
        <w:rPr>
          <w:sz w:val="24"/>
          <w:szCs w:val="24"/>
        </w:rPr>
        <w:t xml:space="preserve">staff responsible for </w:t>
      </w:r>
      <w:r w:rsidRPr="004529A6">
        <w:rPr>
          <w:sz w:val="24"/>
          <w:szCs w:val="24"/>
        </w:rPr>
        <w:t xml:space="preserve">infection prevention, </w:t>
      </w:r>
      <w:proofErr w:type="gramStart"/>
      <w:r w:rsidRPr="004529A6">
        <w:rPr>
          <w:sz w:val="24"/>
          <w:szCs w:val="24"/>
        </w:rPr>
        <w:t>d</w:t>
      </w:r>
      <w:r w:rsidR="009A2031" w:rsidRPr="004529A6">
        <w:rPr>
          <w:sz w:val="24"/>
          <w:szCs w:val="24"/>
        </w:rPr>
        <w:t>etermine</w:t>
      </w:r>
      <w:proofErr w:type="gramEnd"/>
      <w:r w:rsidR="009A2031" w:rsidRPr="004529A6">
        <w:rPr>
          <w:sz w:val="24"/>
          <w:szCs w:val="24"/>
        </w:rPr>
        <w:t xml:space="preserve"> if the ombudsman should leave the </w:t>
      </w:r>
      <w:r w:rsidR="008B1B77" w:rsidRPr="004529A6">
        <w:rPr>
          <w:sz w:val="24"/>
          <w:szCs w:val="24"/>
        </w:rPr>
        <w:t>home</w:t>
      </w:r>
      <w:r w:rsidR="009A2031" w:rsidRPr="004529A6">
        <w:rPr>
          <w:sz w:val="24"/>
          <w:szCs w:val="24"/>
        </w:rPr>
        <w:t xml:space="preserve"> or continue with the visit.</w:t>
      </w:r>
    </w:p>
    <w:p w14:paraId="2CDC1D14" w14:textId="6E616342" w:rsidR="009A2031" w:rsidRPr="004529A6" w:rsidRDefault="009A2031" w:rsidP="004A5BB5">
      <w:pPr>
        <w:pStyle w:val="ListParagraph"/>
        <w:numPr>
          <w:ilvl w:val="4"/>
          <w:numId w:val="32"/>
        </w:numPr>
        <w:spacing w:after="60" w:line="252" w:lineRule="auto"/>
        <w:ind w:left="2520"/>
        <w:contextualSpacing w:val="0"/>
        <w:rPr>
          <w:sz w:val="24"/>
          <w:szCs w:val="24"/>
        </w:rPr>
      </w:pPr>
      <w:proofErr w:type="gramStart"/>
      <w:r w:rsidRPr="004529A6">
        <w:rPr>
          <w:sz w:val="24"/>
          <w:szCs w:val="24"/>
        </w:rPr>
        <w:t>Identify</w:t>
      </w:r>
      <w:proofErr w:type="gramEnd"/>
      <w:r w:rsidRPr="004529A6">
        <w:rPr>
          <w:sz w:val="24"/>
          <w:szCs w:val="24"/>
        </w:rPr>
        <w:t xml:space="preserve"> if additional PPE (gloves, face shield, gown, etc.) should be worn </w:t>
      </w:r>
      <w:r w:rsidR="00A42DE6" w:rsidRPr="004529A6">
        <w:rPr>
          <w:sz w:val="24"/>
          <w:szCs w:val="24"/>
        </w:rPr>
        <w:t>for the remainder of the visit.</w:t>
      </w:r>
    </w:p>
    <w:p w14:paraId="0AD433B0" w14:textId="2F70E1DF" w:rsidR="00810E21" w:rsidRPr="004529A6" w:rsidRDefault="00780F23" w:rsidP="004A5BB5">
      <w:pPr>
        <w:pStyle w:val="ListParagraph"/>
        <w:numPr>
          <w:ilvl w:val="4"/>
          <w:numId w:val="32"/>
        </w:numPr>
        <w:spacing w:after="60" w:line="252" w:lineRule="auto"/>
        <w:ind w:left="2520"/>
        <w:contextualSpacing w:val="0"/>
        <w:rPr>
          <w:sz w:val="24"/>
          <w:szCs w:val="24"/>
        </w:rPr>
      </w:pPr>
      <w:r w:rsidRPr="004529A6">
        <w:rPr>
          <w:sz w:val="24"/>
          <w:szCs w:val="24"/>
        </w:rPr>
        <w:t xml:space="preserve">Contact the Office for </w:t>
      </w:r>
      <w:proofErr w:type="gramStart"/>
      <w:r w:rsidRPr="004529A6">
        <w:rPr>
          <w:sz w:val="24"/>
          <w:szCs w:val="24"/>
        </w:rPr>
        <w:t>additional</w:t>
      </w:r>
      <w:proofErr w:type="gramEnd"/>
      <w:r w:rsidRPr="004529A6">
        <w:rPr>
          <w:sz w:val="24"/>
          <w:szCs w:val="24"/>
        </w:rPr>
        <w:t xml:space="preserve"> guidance</w:t>
      </w:r>
      <w:r w:rsidR="007D1ED3" w:rsidRPr="004529A6">
        <w:rPr>
          <w:sz w:val="24"/>
          <w:szCs w:val="24"/>
        </w:rPr>
        <w:t>, if needed</w:t>
      </w:r>
      <w:r w:rsidR="00810E21" w:rsidRPr="004529A6">
        <w:rPr>
          <w:sz w:val="24"/>
          <w:szCs w:val="24"/>
        </w:rPr>
        <w:t>.</w:t>
      </w:r>
      <w:r w:rsidRPr="004529A6">
        <w:rPr>
          <w:sz w:val="24"/>
          <w:szCs w:val="24"/>
        </w:rPr>
        <w:t xml:space="preserve"> </w:t>
      </w:r>
    </w:p>
    <w:p w14:paraId="3C3D61EF" w14:textId="7A5B5D96" w:rsidR="00780F23" w:rsidRPr="004529A6" w:rsidRDefault="00810E21" w:rsidP="0055569C">
      <w:pPr>
        <w:pStyle w:val="ListParagraph"/>
        <w:numPr>
          <w:ilvl w:val="4"/>
          <w:numId w:val="32"/>
        </w:numPr>
        <w:spacing w:after="120" w:line="252" w:lineRule="auto"/>
        <w:ind w:left="2520"/>
        <w:contextualSpacing w:val="0"/>
        <w:rPr>
          <w:sz w:val="24"/>
          <w:szCs w:val="24"/>
        </w:rPr>
      </w:pPr>
      <w:r w:rsidRPr="004529A6">
        <w:rPr>
          <w:sz w:val="24"/>
          <w:szCs w:val="24"/>
        </w:rPr>
        <w:t>C</w:t>
      </w:r>
      <w:r w:rsidR="00780F23" w:rsidRPr="004529A6">
        <w:rPr>
          <w:sz w:val="24"/>
          <w:szCs w:val="24"/>
        </w:rPr>
        <w:t xml:space="preserve">ontact the </w:t>
      </w:r>
      <w:r w:rsidR="00C57FB4" w:rsidRPr="004529A6">
        <w:rPr>
          <w:sz w:val="24"/>
          <w:szCs w:val="24"/>
        </w:rPr>
        <w:t>Host Agency</w:t>
      </w:r>
      <w:r w:rsidR="00780F23" w:rsidRPr="004529A6">
        <w:rPr>
          <w:sz w:val="24"/>
          <w:szCs w:val="24"/>
        </w:rPr>
        <w:t xml:space="preserve"> </w:t>
      </w:r>
      <w:r w:rsidR="008A634E" w:rsidRPr="004529A6">
        <w:rPr>
          <w:sz w:val="24"/>
          <w:szCs w:val="24"/>
        </w:rPr>
        <w:t xml:space="preserve">if required per </w:t>
      </w:r>
      <w:r w:rsidR="00C57FB4" w:rsidRPr="004529A6">
        <w:rPr>
          <w:sz w:val="24"/>
          <w:szCs w:val="24"/>
        </w:rPr>
        <w:t>Host Agency</w:t>
      </w:r>
      <w:r w:rsidR="008A634E" w:rsidRPr="004529A6">
        <w:rPr>
          <w:sz w:val="24"/>
          <w:szCs w:val="24"/>
        </w:rPr>
        <w:t xml:space="preserve"> </w:t>
      </w:r>
      <w:r w:rsidR="000B01A8" w:rsidRPr="004529A6">
        <w:rPr>
          <w:sz w:val="24"/>
          <w:szCs w:val="24"/>
        </w:rPr>
        <w:t>procedures</w:t>
      </w:r>
      <w:r w:rsidR="008A634E" w:rsidRPr="004529A6">
        <w:rPr>
          <w:sz w:val="24"/>
          <w:szCs w:val="24"/>
        </w:rPr>
        <w:t>.</w:t>
      </w:r>
    </w:p>
    <w:p w14:paraId="13546362" w14:textId="77777777" w:rsidR="009A2031" w:rsidRPr="004529A6" w:rsidRDefault="009A2031" w:rsidP="009A2031">
      <w:pPr>
        <w:pStyle w:val="ListParagraph"/>
        <w:spacing w:after="120" w:line="252" w:lineRule="auto"/>
        <w:ind w:left="2520"/>
        <w:contextualSpacing w:val="0"/>
      </w:pPr>
    </w:p>
    <w:p w14:paraId="27755549" w14:textId="37B14CDF" w:rsidR="009A2031" w:rsidRPr="004529A6" w:rsidRDefault="009A2031" w:rsidP="0055569C">
      <w:pPr>
        <w:pStyle w:val="Heading2"/>
        <w:numPr>
          <w:ilvl w:val="3"/>
          <w:numId w:val="32"/>
        </w:numPr>
        <w:spacing w:after="120"/>
        <w:ind w:left="1080"/>
        <w:rPr>
          <w:rFonts w:eastAsia="Calibri"/>
          <w:color w:val="0033CC"/>
        </w:rPr>
      </w:pPr>
      <w:bookmarkStart w:id="40" w:name="_Toc56448504"/>
      <w:r w:rsidRPr="004529A6">
        <w:rPr>
          <w:rFonts w:eastAsia="Calibri"/>
          <w:color w:val="0033CC"/>
        </w:rPr>
        <w:t xml:space="preserve">Identification of a New COVID-19 case in a Recently Visited </w:t>
      </w:r>
      <w:r w:rsidR="007D1ED3" w:rsidRPr="004529A6">
        <w:rPr>
          <w:rFonts w:eastAsia="Calibri"/>
          <w:color w:val="0033CC"/>
        </w:rPr>
        <w:t>Home</w:t>
      </w:r>
      <w:bookmarkEnd w:id="40"/>
    </w:p>
    <w:p w14:paraId="06E3448B" w14:textId="77777777" w:rsidR="00F6224D" w:rsidRPr="004529A6" w:rsidRDefault="00F6224D" w:rsidP="008B0828">
      <w:pPr>
        <w:spacing w:after="0"/>
      </w:pPr>
    </w:p>
    <w:p w14:paraId="5B558B37" w14:textId="291AA2C3" w:rsidR="009A2031" w:rsidRPr="004529A6" w:rsidRDefault="009A2031" w:rsidP="0055569C">
      <w:pPr>
        <w:pStyle w:val="ListParagraph"/>
        <w:widowControl w:val="0"/>
        <w:numPr>
          <w:ilvl w:val="0"/>
          <w:numId w:val="34"/>
        </w:numPr>
        <w:spacing w:after="120" w:line="252" w:lineRule="auto"/>
        <w:ind w:left="1800"/>
        <w:contextualSpacing w:val="0"/>
        <w:rPr>
          <w:rFonts w:ascii="Calibri" w:eastAsia="Calibri" w:hAnsi="Calibri" w:cs="Calibri"/>
          <w:sz w:val="24"/>
          <w:szCs w:val="24"/>
        </w:rPr>
      </w:pPr>
      <w:r w:rsidRPr="004529A6">
        <w:rPr>
          <w:sz w:val="24"/>
          <w:szCs w:val="24"/>
        </w:rPr>
        <w:t xml:space="preserve">When the ombudsman learns of a new COVID-19 case in a </w:t>
      </w:r>
      <w:r w:rsidR="007D1ED3" w:rsidRPr="004529A6">
        <w:rPr>
          <w:sz w:val="24"/>
          <w:szCs w:val="24"/>
        </w:rPr>
        <w:t>home</w:t>
      </w:r>
      <w:r w:rsidRPr="004529A6">
        <w:rPr>
          <w:sz w:val="24"/>
          <w:szCs w:val="24"/>
        </w:rPr>
        <w:t xml:space="preserve"> and the ombudsman visited this </w:t>
      </w:r>
      <w:r w:rsidR="007D1ED3" w:rsidRPr="004529A6">
        <w:rPr>
          <w:sz w:val="24"/>
          <w:szCs w:val="24"/>
        </w:rPr>
        <w:t>home</w:t>
      </w:r>
      <w:r w:rsidRPr="004529A6">
        <w:rPr>
          <w:sz w:val="24"/>
          <w:szCs w:val="24"/>
        </w:rPr>
        <w:t xml:space="preserve"> within the past 14 days and was potentially exposed to COVID-19, the </w:t>
      </w:r>
      <w:r w:rsidRPr="004529A6">
        <w:rPr>
          <w:rFonts w:ascii="Calibri" w:eastAsia="Calibri" w:hAnsi="Calibri" w:cs="Calibri"/>
          <w:sz w:val="24"/>
          <w:szCs w:val="24"/>
        </w:rPr>
        <w:t>ombudsman must immediately</w:t>
      </w:r>
    </w:p>
    <w:p w14:paraId="7BCA9192" w14:textId="72BB712E" w:rsidR="009A2031" w:rsidRPr="004529A6" w:rsidRDefault="009A2031" w:rsidP="0055569C">
      <w:pPr>
        <w:widowControl w:val="0"/>
        <w:numPr>
          <w:ilvl w:val="2"/>
          <w:numId w:val="35"/>
        </w:numPr>
        <w:spacing w:after="120" w:line="252" w:lineRule="auto"/>
        <w:ind w:left="2520" w:hanging="360"/>
        <w:rPr>
          <w:rFonts w:ascii="Calibri" w:eastAsia="Calibri" w:hAnsi="Calibri" w:cs="Calibri"/>
          <w:b/>
          <w:bCs/>
          <w:sz w:val="28"/>
          <w:szCs w:val="28"/>
        </w:rPr>
      </w:pPr>
      <w:r w:rsidRPr="004529A6">
        <w:rPr>
          <w:rFonts w:ascii="Calibri" w:eastAsia="Calibri" w:hAnsi="Calibri" w:cs="Calibri"/>
          <w:spacing w:val="-3"/>
          <w:sz w:val="24"/>
          <w:szCs w:val="24"/>
        </w:rPr>
        <w:t xml:space="preserve">Notify his/her employer following the </w:t>
      </w:r>
      <w:r w:rsidR="00C57FB4" w:rsidRPr="004529A6">
        <w:rPr>
          <w:rFonts w:ascii="Calibri" w:eastAsia="Calibri" w:hAnsi="Calibri" w:cs="Calibri"/>
          <w:spacing w:val="-3"/>
          <w:sz w:val="24"/>
          <w:szCs w:val="24"/>
        </w:rPr>
        <w:t>Host Agency</w:t>
      </w:r>
      <w:r w:rsidRPr="004529A6">
        <w:rPr>
          <w:rFonts w:ascii="Calibri" w:eastAsia="Calibri" w:hAnsi="Calibri" w:cs="Calibri"/>
          <w:spacing w:val="-3"/>
          <w:sz w:val="24"/>
          <w:szCs w:val="24"/>
        </w:rPr>
        <w:t xml:space="preserve"> procedures for notification.</w:t>
      </w:r>
    </w:p>
    <w:p w14:paraId="253F9104" w14:textId="3BEB17A2" w:rsidR="009A2031" w:rsidRPr="004529A6" w:rsidRDefault="00BE6D77" w:rsidP="0055569C">
      <w:pPr>
        <w:widowControl w:val="0"/>
        <w:numPr>
          <w:ilvl w:val="2"/>
          <w:numId w:val="35"/>
        </w:numPr>
        <w:spacing w:after="120" w:line="252" w:lineRule="auto"/>
        <w:ind w:left="2520" w:hanging="360"/>
        <w:rPr>
          <w:rFonts w:ascii="Calibri" w:eastAsia="Calibri" w:hAnsi="Calibri" w:cs="Calibri"/>
          <w:sz w:val="24"/>
          <w:szCs w:val="24"/>
        </w:rPr>
      </w:pPr>
      <w:bookmarkStart w:id="41" w:name="_Hlk46132560"/>
      <w:r w:rsidRPr="004529A6">
        <w:rPr>
          <w:rFonts w:ascii="Calibri" w:eastAsia="Calibri" w:hAnsi="Calibri" w:cs="Calibri"/>
          <w:spacing w:val="-3"/>
          <w:sz w:val="24"/>
          <w:szCs w:val="24"/>
        </w:rPr>
        <w:t>Email the Office (</w:t>
      </w:r>
      <w:hyperlink r:id="rId40" w:history="1">
        <w:r w:rsidRPr="004529A6">
          <w:rPr>
            <w:rStyle w:val="Hyperlink"/>
            <w:rFonts w:ascii="Calibri" w:eastAsia="Calibri" w:hAnsi="Calibri" w:cs="Calibri"/>
            <w:color w:val="0033CC"/>
            <w:spacing w:val="-3"/>
            <w:sz w:val="24"/>
            <w:szCs w:val="24"/>
          </w:rPr>
          <w:t>MLTCOP@meji.org</w:t>
        </w:r>
      </w:hyperlink>
      <w:r w:rsidRPr="004529A6">
        <w:rPr>
          <w:rFonts w:ascii="Calibri" w:eastAsia="Calibri" w:hAnsi="Calibri" w:cs="Calibri"/>
          <w:spacing w:val="-3"/>
          <w:sz w:val="24"/>
          <w:szCs w:val="24"/>
        </w:rPr>
        <w:t xml:space="preserve">) with the name of the </w:t>
      </w:r>
      <w:r w:rsidR="007D1ED3" w:rsidRPr="004529A6">
        <w:rPr>
          <w:rFonts w:ascii="Calibri" w:eastAsia="Calibri" w:hAnsi="Calibri" w:cs="Calibri"/>
          <w:spacing w:val="-3"/>
          <w:sz w:val="24"/>
          <w:szCs w:val="24"/>
        </w:rPr>
        <w:t>home</w:t>
      </w:r>
      <w:r w:rsidR="009A2031" w:rsidRPr="004529A6">
        <w:rPr>
          <w:rFonts w:ascii="Calibri" w:eastAsia="Calibri" w:hAnsi="Calibri" w:cs="Calibri"/>
          <w:spacing w:val="-3"/>
          <w:sz w:val="24"/>
          <w:szCs w:val="24"/>
        </w:rPr>
        <w:t xml:space="preserve"> reporting the case and provide a list of all residents </w:t>
      </w:r>
      <w:r w:rsidRPr="004529A6">
        <w:rPr>
          <w:rFonts w:ascii="Calibri" w:eastAsia="Calibri" w:hAnsi="Calibri" w:cs="Calibri"/>
          <w:spacing w:val="-3"/>
          <w:sz w:val="24"/>
          <w:szCs w:val="24"/>
        </w:rPr>
        <w:t xml:space="preserve">and </w:t>
      </w:r>
      <w:r w:rsidR="007D1ED3" w:rsidRPr="004529A6">
        <w:rPr>
          <w:rFonts w:ascii="Calibri" w:eastAsia="Calibri" w:hAnsi="Calibri" w:cs="Calibri"/>
          <w:spacing w:val="-3"/>
          <w:sz w:val="24"/>
          <w:szCs w:val="24"/>
        </w:rPr>
        <w:t>homes</w:t>
      </w:r>
      <w:r w:rsidRPr="004529A6">
        <w:rPr>
          <w:rFonts w:ascii="Calibri" w:eastAsia="Calibri" w:hAnsi="Calibri" w:cs="Calibri"/>
          <w:spacing w:val="-3"/>
          <w:sz w:val="24"/>
          <w:szCs w:val="24"/>
        </w:rPr>
        <w:t xml:space="preserve"> </w:t>
      </w:r>
      <w:r w:rsidR="009A2031" w:rsidRPr="004529A6">
        <w:rPr>
          <w:rFonts w:ascii="Calibri" w:eastAsia="Calibri" w:hAnsi="Calibri" w:cs="Calibri"/>
          <w:spacing w:val="-3"/>
          <w:sz w:val="24"/>
          <w:szCs w:val="24"/>
        </w:rPr>
        <w:t>visit</w:t>
      </w:r>
      <w:r w:rsidRPr="004529A6">
        <w:rPr>
          <w:rFonts w:ascii="Calibri" w:eastAsia="Calibri" w:hAnsi="Calibri" w:cs="Calibri"/>
          <w:spacing w:val="-3"/>
          <w:sz w:val="24"/>
          <w:szCs w:val="24"/>
        </w:rPr>
        <w:t>ed</w:t>
      </w:r>
      <w:r w:rsidR="009A2031" w:rsidRPr="004529A6">
        <w:rPr>
          <w:rFonts w:ascii="Calibri" w:eastAsia="Calibri" w:hAnsi="Calibri" w:cs="Calibri"/>
          <w:spacing w:val="-3"/>
          <w:sz w:val="24"/>
          <w:szCs w:val="24"/>
        </w:rPr>
        <w:t xml:space="preserve"> since that </w:t>
      </w:r>
      <w:r w:rsidR="007D1ED3" w:rsidRPr="004529A6">
        <w:rPr>
          <w:rFonts w:ascii="Calibri" w:eastAsia="Calibri" w:hAnsi="Calibri" w:cs="Calibri"/>
          <w:spacing w:val="-3"/>
          <w:sz w:val="24"/>
          <w:szCs w:val="24"/>
        </w:rPr>
        <w:t>in-person</w:t>
      </w:r>
      <w:r w:rsidR="009A2031" w:rsidRPr="004529A6">
        <w:rPr>
          <w:rFonts w:ascii="Calibri" w:eastAsia="Calibri" w:hAnsi="Calibri" w:cs="Calibri"/>
          <w:spacing w:val="-3"/>
          <w:sz w:val="24"/>
          <w:szCs w:val="24"/>
        </w:rPr>
        <w:t xml:space="preserve"> visit</w:t>
      </w:r>
      <w:r w:rsidRPr="004529A6">
        <w:rPr>
          <w:rFonts w:ascii="Calibri" w:eastAsia="Calibri" w:hAnsi="Calibri" w:cs="Calibri"/>
          <w:spacing w:val="-3"/>
          <w:sz w:val="24"/>
          <w:szCs w:val="24"/>
        </w:rPr>
        <w:t xml:space="preserve">.   If this information is </w:t>
      </w:r>
      <w:r w:rsidR="009A2031" w:rsidRPr="004529A6">
        <w:rPr>
          <w:rFonts w:ascii="Calibri" w:eastAsia="Calibri" w:hAnsi="Calibri" w:cs="Calibri"/>
          <w:spacing w:val="-3"/>
          <w:sz w:val="24"/>
          <w:szCs w:val="24"/>
        </w:rPr>
        <w:t>already entered in Ombudsman Database</w:t>
      </w:r>
      <w:r w:rsidRPr="004529A6">
        <w:rPr>
          <w:rFonts w:ascii="Calibri" w:eastAsia="Calibri" w:hAnsi="Calibri" w:cs="Calibri"/>
          <w:spacing w:val="-3"/>
          <w:sz w:val="24"/>
          <w:szCs w:val="24"/>
        </w:rPr>
        <w:t xml:space="preserve">, </w:t>
      </w:r>
      <w:proofErr w:type="gramStart"/>
      <w:r w:rsidRPr="004529A6">
        <w:rPr>
          <w:rFonts w:ascii="Calibri" w:eastAsia="Calibri" w:hAnsi="Calibri" w:cs="Calibri"/>
          <w:spacing w:val="-3"/>
          <w:sz w:val="24"/>
          <w:szCs w:val="24"/>
        </w:rPr>
        <w:t>indicate</w:t>
      </w:r>
      <w:proofErr w:type="gramEnd"/>
      <w:r w:rsidRPr="004529A6">
        <w:rPr>
          <w:rFonts w:ascii="Calibri" w:eastAsia="Calibri" w:hAnsi="Calibri" w:cs="Calibri"/>
          <w:spacing w:val="-3"/>
          <w:sz w:val="24"/>
          <w:szCs w:val="24"/>
        </w:rPr>
        <w:t xml:space="preserve"> such in the email</w:t>
      </w:r>
      <w:r w:rsidR="009A2031" w:rsidRPr="004529A6">
        <w:rPr>
          <w:rFonts w:ascii="Calibri" w:eastAsia="Calibri" w:hAnsi="Calibri" w:cs="Calibri"/>
          <w:spacing w:val="-3"/>
          <w:sz w:val="24"/>
          <w:szCs w:val="24"/>
        </w:rPr>
        <w:t>.</w:t>
      </w:r>
    </w:p>
    <w:bookmarkEnd w:id="41"/>
    <w:p w14:paraId="12AB0D6A" w14:textId="04AAF8FC" w:rsidR="009A2031" w:rsidRPr="004529A6" w:rsidRDefault="00BE6D77" w:rsidP="0055569C">
      <w:pPr>
        <w:widowControl w:val="0"/>
        <w:numPr>
          <w:ilvl w:val="2"/>
          <w:numId w:val="35"/>
        </w:numPr>
        <w:spacing w:after="120" w:line="252" w:lineRule="auto"/>
        <w:ind w:left="2520" w:hanging="360"/>
        <w:rPr>
          <w:rFonts w:ascii="Calibri" w:eastAsia="Calibri" w:hAnsi="Calibri" w:cs="Calibri"/>
          <w:sz w:val="24"/>
          <w:szCs w:val="24"/>
        </w:rPr>
      </w:pPr>
      <w:r w:rsidRPr="004529A6">
        <w:rPr>
          <w:rFonts w:ascii="Calibri" w:eastAsia="Calibri" w:hAnsi="Calibri" w:cs="Calibri"/>
          <w:spacing w:val="-3"/>
          <w:sz w:val="24"/>
          <w:szCs w:val="24"/>
        </w:rPr>
        <w:t>Immediately s</w:t>
      </w:r>
      <w:r w:rsidR="009A2031" w:rsidRPr="004529A6">
        <w:rPr>
          <w:rFonts w:ascii="Calibri" w:eastAsia="Calibri" w:hAnsi="Calibri" w:cs="Calibri"/>
          <w:spacing w:val="-3"/>
          <w:sz w:val="24"/>
          <w:szCs w:val="24"/>
        </w:rPr>
        <w:t xml:space="preserve">uspend all </w:t>
      </w:r>
      <w:r w:rsidR="007D1ED3" w:rsidRPr="004529A6">
        <w:rPr>
          <w:rFonts w:ascii="Calibri" w:eastAsia="Calibri" w:hAnsi="Calibri" w:cs="Calibri"/>
          <w:spacing w:val="-3"/>
          <w:sz w:val="24"/>
          <w:szCs w:val="24"/>
        </w:rPr>
        <w:t xml:space="preserve">in-person </w:t>
      </w:r>
      <w:r w:rsidR="009A2031" w:rsidRPr="004529A6">
        <w:rPr>
          <w:rFonts w:ascii="Calibri" w:eastAsia="Calibri" w:hAnsi="Calibri" w:cs="Calibri"/>
          <w:spacing w:val="-3"/>
          <w:sz w:val="24"/>
          <w:szCs w:val="24"/>
        </w:rPr>
        <w:t>visits</w:t>
      </w:r>
      <w:r w:rsidRPr="004529A6">
        <w:rPr>
          <w:rFonts w:ascii="Calibri" w:eastAsia="Calibri" w:hAnsi="Calibri" w:cs="Calibri"/>
          <w:spacing w:val="-3"/>
          <w:sz w:val="24"/>
          <w:szCs w:val="24"/>
        </w:rPr>
        <w:t xml:space="preserve"> and notify </w:t>
      </w:r>
      <w:r w:rsidR="007D1ED3" w:rsidRPr="004529A6">
        <w:rPr>
          <w:rFonts w:ascii="Calibri" w:eastAsia="Calibri" w:hAnsi="Calibri" w:cs="Calibri"/>
          <w:spacing w:val="-3"/>
          <w:sz w:val="24"/>
          <w:szCs w:val="24"/>
        </w:rPr>
        <w:t>homes</w:t>
      </w:r>
      <w:r w:rsidRPr="004529A6">
        <w:rPr>
          <w:rFonts w:ascii="Calibri" w:eastAsia="Calibri" w:hAnsi="Calibri" w:cs="Calibri"/>
          <w:spacing w:val="-3"/>
          <w:sz w:val="24"/>
          <w:szCs w:val="24"/>
        </w:rPr>
        <w:t xml:space="preserve"> if any scheduled visits </w:t>
      </w:r>
      <w:proofErr w:type="gramStart"/>
      <w:r w:rsidRPr="004529A6">
        <w:rPr>
          <w:rFonts w:ascii="Calibri" w:eastAsia="Calibri" w:hAnsi="Calibri" w:cs="Calibri"/>
          <w:spacing w:val="-3"/>
          <w:sz w:val="24"/>
          <w:szCs w:val="24"/>
        </w:rPr>
        <w:t>are cancelled</w:t>
      </w:r>
      <w:proofErr w:type="gramEnd"/>
      <w:r w:rsidR="009A2031" w:rsidRPr="004529A6">
        <w:rPr>
          <w:rFonts w:ascii="Calibri" w:eastAsia="Calibri" w:hAnsi="Calibri" w:cs="Calibri"/>
          <w:spacing w:val="-3"/>
          <w:sz w:val="24"/>
          <w:szCs w:val="24"/>
        </w:rPr>
        <w:t>.</w:t>
      </w:r>
    </w:p>
    <w:p w14:paraId="472E4F82" w14:textId="2839F974" w:rsidR="009A2031" w:rsidRPr="004529A6" w:rsidRDefault="009A2031" w:rsidP="0055569C">
      <w:pPr>
        <w:widowControl w:val="0"/>
        <w:numPr>
          <w:ilvl w:val="2"/>
          <w:numId w:val="35"/>
        </w:numPr>
        <w:spacing w:after="120" w:line="252" w:lineRule="auto"/>
        <w:ind w:left="2520" w:hanging="360"/>
        <w:rPr>
          <w:rFonts w:ascii="Calibri" w:eastAsia="Calibri" w:hAnsi="Calibri" w:cs="Calibri"/>
          <w:sz w:val="24"/>
          <w:szCs w:val="24"/>
        </w:rPr>
      </w:pPr>
      <w:r w:rsidRPr="004529A6">
        <w:rPr>
          <w:rFonts w:ascii="Calibri" w:eastAsia="Calibri" w:hAnsi="Calibri" w:cs="Calibri"/>
          <w:sz w:val="24"/>
          <w:szCs w:val="24"/>
        </w:rPr>
        <w:lastRenderedPageBreak/>
        <w:t xml:space="preserve">Follow </w:t>
      </w:r>
      <w:r w:rsidR="00C57FB4" w:rsidRPr="004529A6">
        <w:rPr>
          <w:rFonts w:ascii="Calibri" w:eastAsia="Calibri" w:hAnsi="Calibri" w:cs="Calibri"/>
          <w:sz w:val="24"/>
          <w:szCs w:val="24"/>
        </w:rPr>
        <w:t>Host Agency</w:t>
      </w:r>
      <w:r w:rsidRPr="004529A6">
        <w:rPr>
          <w:rFonts w:ascii="Calibri" w:eastAsia="Calibri" w:hAnsi="Calibri" w:cs="Calibri"/>
          <w:sz w:val="24"/>
          <w:szCs w:val="24"/>
        </w:rPr>
        <w:t xml:space="preserve"> requirements and CDC guidance for quarantining.</w:t>
      </w:r>
    </w:p>
    <w:p w14:paraId="56AD0A50" w14:textId="3EB63146" w:rsidR="009A2031" w:rsidRPr="004529A6" w:rsidRDefault="009A2031" w:rsidP="0055569C">
      <w:pPr>
        <w:widowControl w:val="0"/>
        <w:numPr>
          <w:ilvl w:val="2"/>
          <w:numId w:val="35"/>
        </w:numPr>
        <w:spacing w:after="120" w:line="252" w:lineRule="auto"/>
        <w:ind w:left="2520" w:hanging="360"/>
        <w:rPr>
          <w:rFonts w:ascii="Calibri" w:eastAsia="Calibri" w:hAnsi="Calibri" w:cs="Calibri"/>
          <w:sz w:val="24"/>
          <w:szCs w:val="24"/>
        </w:rPr>
      </w:pPr>
      <w:r w:rsidRPr="004529A6">
        <w:rPr>
          <w:rFonts w:ascii="Calibri" w:eastAsia="Calibri" w:hAnsi="Calibri" w:cs="Calibri"/>
          <w:sz w:val="24"/>
          <w:szCs w:val="24"/>
        </w:rPr>
        <w:t>Continue to provide ombudsman services</w:t>
      </w:r>
      <w:r w:rsidR="00B147E7" w:rsidRPr="004529A6">
        <w:rPr>
          <w:rFonts w:ascii="Calibri" w:eastAsia="Calibri" w:hAnsi="Calibri" w:cs="Calibri"/>
          <w:sz w:val="24"/>
          <w:szCs w:val="24"/>
        </w:rPr>
        <w:t xml:space="preserve"> through electronic communications</w:t>
      </w:r>
      <w:r w:rsidRPr="004529A6">
        <w:rPr>
          <w:rFonts w:ascii="Calibri" w:eastAsia="Calibri" w:hAnsi="Calibri" w:cs="Calibri"/>
          <w:sz w:val="24"/>
          <w:szCs w:val="24"/>
        </w:rPr>
        <w:t>, if asymptomatic, able to work</w:t>
      </w:r>
      <w:r w:rsidR="00B147E7" w:rsidRPr="004529A6">
        <w:rPr>
          <w:rFonts w:ascii="Calibri" w:eastAsia="Calibri" w:hAnsi="Calibri" w:cs="Calibri"/>
          <w:sz w:val="24"/>
          <w:szCs w:val="24"/>
        </w:rPr>
        <w:t>,</w:t>
      </w:r>
      <w:r w:rsidRPr="004529A6">
        <w:rPr>
          <w:rFonts w:ascii="Calibri" w:eastAsia="Calibri" w:hAnsi="Calibri" w:cs="Calibri"/>
          <w:sz w:val="24"/>
          <w:szCs w:val="24"/>
        </w:rPr>
        <w:t xml:space="preserve"> and consistent with </w:t>
      </w:r>
      <w:r w:rsidR="00C57FB4" w:rsidRPr="004529A6">
        <w:rPr>
          <w:rFonts w:ascii="Calibri" w:eastAsia="Calibri" w:hAnsi="Calibri" w:cs="Calibri"/>
          <w:sz w:val="24"/>
          <w:szCs w:val="24"/>
        </w:rPr>
        <w:t>Host Agency</w:t>
      </w:r>
      <w:r w:rsidRPr="004529A6">
        <w:rPr>
          <w:rFonts w:ascii="Calibri" w:eastAsia="Calibri" w:hAnsi="Calibri" w:cs="Calibri"/>
          <w:sz w:val="24"/>
          <w:szCs w:val="24"/>
        </w:rPr>
        <w:t xml:space="preserve"> </w:t>
      </w:r>
      <w:r w:rsidR="00B147E7" w:rsidRPr="004529A6">
        <w:rPr>
          <w:rFonts w:ascii="Calibri" w:eastAsia="Calibri" w:hAnsi="Calibri" w:cs="Calibri"/>
          <w:sz w:val="24"/>
          <w:szCs w:val="24"/>
        </w:rPr>
        <w:t>procedures.</w:t>
      </w:r>
    </w:p>
    <w:p w14:paraId="477181F8" w14:textId="0376EE92" w:rsidR="009A2031" w:rsidRPr="004529A6" w:rsidRDefault="009A2031" w:rsidP="0055569C">
      <w:pPr>
        <w:widowControl w:val="0"/>
        <w:numPr>
          <w:ilvl w:val="0"/>
          <w:numId w:val="34"/>
        </w:numPr>
        <w:spacing w:after="120" w:line="252" w:lineRule="auto"/>
        <w:ind w:left="1800"/>
        <w:rPr>
          <w:rFonts w:ascii="Calibri" w:eastAsia="Calibri" w:hAnsi="Calibri" w:cs="Calibri"/>
          <w:sz w:val="24"/>
          <w:szCs w:val="24"/>
        </w:rPr>
      </w:pPr>
      <w:r w:rsidRPr="004529A6">
        <w:rPr>
          <w:rFonts w:ascii="Calibri" w:eastAsia="Calibri" w:hAnsi="Calibri" w:cs="Calibri"/>
          <w:sz w:val="24"/>
          <w:szCs w:val="24"/>
        </w:rPr>
        <w:t xml:space="preserve">The Office will promptly notify any visited </w:t>
      </w:r>
      <w:r w:rsidR="007D1ED3" w:rsidRPr="004529A6">
        <w:rPr>
          <w:rFonts w:ascii="Calibri" w:eastAsia="Calibri" w:hAnsi="Calibri" w:cs="Calibri"/>
          <w:sz w:val="24"/>
          <w:szCs w:val="24"/>
        </w:rPr>
        <w:t>homes</w:t>
      </w:r>
      <w:r w:rsidRPr="004529A6">
        <w:rPr>
          <w:rFonts w:ascii="Calibri" w:eastAsia="Calibri" w:hAnsi="Calibri" w:cs="Calibri"/>
          <w:sz w:val="24"/>
          <w:szCs w:val="24"/>
        </w:rPr>
        <w:t xml:space="preserve"> in the previous 14 days of the suspected exposure</w:t>
      </w:r>
      <w:r w:rsidR="00DF6E1C" w:rsidRPr="004529A6">
        <w:rPr>
          <w:rFonts w:ascii="Calibri" w:eastAsia="Calibri" w:hAnsi="Calibri" w:cs="Calibri"/>
          <w:sz w:val="24"/>
          <w:szCs w:val="24"/>
        </w:rPr>
        <w:t>.</w:t>
      </w:r>
    </w:p>
    <w:p w14:paraId="6893D7F0" w14:textId="76F46F7C" w:rsidR="009A2031" w:rsidRPr="004529A6" w:rsidRDefault="009A2031" w:rsidP="0055569C">
      <w:pPr>
        <w:widowControl w:val="0"/>
        <w:numPr>
          <w:ilvl w:val="0"/>
          <w:numId w:val="34"/>
        </w:numPr>
        <w:spacing w:after="120" w:line="252" w:lineRule="auto"/>
        <w:ind w:left="1800"/>
        <w:rPr>
          <w:rFonts w:ascii="Calibri" w:eastAsia="Calibri" w:hAnsi="Calibri" w:cs="Calibri"/>
          <w:sz w:val="24"/>
          <w:szCs w:val="24"/>
        </w:rPr>
      </w:pPr>
      <w:r w:rsidRPr="004529A6">
        <w:rPr>
          <w:rFonts w:ascii="Calibri" w:eastAsia="Calibri" w:hAnsi="Calibri" w:cs="Calibri"/>
          <w:sz w:val="24"/>
          <w:szCs w:val="24"/>
        </w:rPr>
        <w:t xml:space="preserve">The </w:t>
      </w:r>
      <w:r w:rsidR="00C57FB4" w:rsidRPr="004529A6">
        <w:rPr>
          <w:rFonts w:ascii="Calibri" w:eastAsia="Calibri" w:hAnsi="Calibri" w:cs="Calibri"/>
          <w:sz w:val="24"/>
          <w:szCs w:val="24"/>
        </w:rPr>
        <w:t>Host Agency</w:t>
      </w:r>
      <w:r w:rsidRPr="004529A6">
        <w:rPr>
          <w:rFonts w:ascii="Calibri" w:eastAsia="Calibri" w:hAnsi="Calibri" w:cs="Calibri"/>
          <w:sz w:val="24"/>
          <w:szCs w:val="24"/>
        </w:rPr>
        <w:t xml:space="preserve"> will follow its protocols for reporting </w:t>
      </w:r>
      <w:r w:rsidR="002235BE" w:rsidRPr="004529A6">
        <w:rPr>
          <w:rFonts w:ascii="Calibri" w:eastAsia="Calibri" w:hAnsi="Calibri" w:cs="Calibri"/>
          <w:sz w:val="24"/>
          <w:szCs w:val="24"/>
        </w:rPr>
        <w:t xml:space="preserve">a </w:t>
      </w:r>
      <w:r w:rsidRPr="004529A6">
        <w:rPr>
          <w:rFonts w:ascii="Calibri" w:eastAsia="Calibri" w:hAnsi="Calibri" w:cs="Calibri"/>
          <w:sz w:val="24"/>
          <w:szCs w:val="24"/>
        </w:rPr>
        <w:t>COVID-19 exposure or case.</w:t>
      </w:r>
    </w:p>
    <w:p w14:paraId="0AD01205" w14:textId="08A90D71" w:rsidR="009A2031" w:rsidRPr="004529A6" w:rsidRDefault="009A2031" w:rsidP="0055569C">
      <w:pPr>
        <w:widowControl w:val="0"/>
        <w:numPr>
          <w:ilvl w:val="0"/>
          <w:numId w:val="34"/>
        </w:numPr>
        <w:spacing w:after="120" w:line="252" w:lineRule="auto"/>
        <w:ind w:left="1800"/>
        <w:rPr>
          <w:rFonts w:ascii="Calibri" w:eastAsia="Calibri" w:hAnsi="Calibri" w:cs="Calibri"/>
          <w:sz w:val="24"/>
          <w:szCs w:val="24"/>
        </w:rPr>
      </w:pPr>
      <w:r w:rsidRPr="004529A6">
        <w:rPr>
          <w:rFonts w:ascii="Calibri" w:eastAsia="Calibri" w:hAnsi="Calibri" w:cs="Calibri"/>
          <w:sz w:val="24"/>
          <w:szCs w:val="24"/>
        </w:rPr>
        <w:t xml:space="preserve">The State Ombudsman or designee and the </w:t>
      </w:r>
      <w:r w:rsidR="00946384" w:rsidRPr="004529A6">
        <w:rPr>
          <w:rFonts w:ascii="Calibri" w:eastAsia="Calibri" w:hAnsi="Calibri" w:cs="Calibri"/>
          <w:sz w:val="24"/>
          <w:szCs w:val="24"/>
        </w:rPr>
        <w:t xml:space="preserve">ombudsman supervisor at the </w:t>
      </w:r>
      <w:r w:rsidR="00C57FB4" w:rsidRPr="004529A6">
        <w:rPr>
          <w:rFonts w:ascii="Calibri" w:eastAsia="Calibri" w:hAnsi="Calibri" w:cs="Calibri"/>
          <w:sz w:val="24"/>
          <w:szCs w:val="24"/>
        </w:rPr>
        <w:t>Host Agency</w:t>
      </w:r>
      <w:r w:rsidRPr="004529A6">
        <w:rPr>
          <w:rFonts w:ascii="Calibri" w:eastAsia="Calibri" w:hAnsi="Calibri" w:cs="Calibri"/>
          <w:sz w:val="24"/>
          <w:szCs w:val="24"/>
        </w:rPr>
        <w:t xml:space="preserve"> will discuss and agree upon a date the ombudsman may resume in-person visits</w:t>
      </w:r>
      <w:r w:rsidR="001F7DF5" w:rsidRPr="004529A6">
        <w:rPr>
          <w:rFonts w:ascii="Calibri" w:eastAsia="Calibri" w:hAnsi="Calibri" w:cs="Calibri"/>
          <w:sz w:val="24"/>
          <w:szCs w:val="24"/>
        </w:rPr>
        <w:t xml:space="preserve">.  The earliest date will be at least 14 days after potential exposure unless other symptoms </w:t>
      </w:r>
      <w:proofErr w:type="gramStart"/>
      <w:r w:rsidR="001F7DF5" w:rsidRPr="004529A6">
        <w:rPr>
          <w:rFonts w:ascii="Calibri" w:eastAsia="Calibri" w:hAnsi="Calibri" w:cs="Calibri"/>
          <w:sz w:val="24"/>
          <w:szCs w:val="24"/>
        </w:rPr>
        <w:t>are detected</w:t>
      </w:r>
      <w:proofErr w:type="gramEnd"/>
      <w:r w:rsidR="001F7DF5" w:rsidRPr="004529A6">
        <w:rPr>
          <w:rFonts w:ascii="Calibri" w:eastAsia="Calibri" w:hAnsi="Calibri" w:cs="Calibri"/>
          <w:sz w:val="24"/>
          <w:szCs w:val="24"/>
        </w:rPr>
        <w:t xml:space="preserve">. </w:t>
      </w:r>
      <w:r w:rsidRPr="004529A6">
        <w:rPr>
          <w:rFonts w:ascii="Calibri" w:eastAsia="Calibri" w:hAnsi="Calibri" w:cs="Calibri"/>
          <w:sz w:val="24"/>
          <w:szCs w:val="24"/>
        </w:rPr>
        <w:t xml:space="preserve">  This may </w:t>
      </w:r>
      <w:proofErr w:type="gramStart"/>
      <w:r w:rsidRPr="004529A6">
        <w:rPr>
          <w:rFonts w:ascii="Calibri" w:eastAsia="Calibri" w:hAnsi="Calibri" w:cs="Calibri"/>
          <w:sz w:val="24"/>
          <w:szCs w:val="24"/>
        </w:rPr>
        <w:t>be done</w:t>
      </w:r>
      <w:proofErr w:type="gramEnd"/>
      <w:r w:rsidRPr="004529A6">
        <w:rPr>
          <w:rFonts w:ascii="Calibri" w:eastAsia="Calibri" w:hAnsi="Calibri" w:cs="Calibri"/>
          <w:sz w:val="24"/>
          <w:szCs w:val="24"/>
        </w:rPr>
        <w:t xml:space="preserve"> in consultation with the local health department and other infection control experts and may require COVID-19 testing of the ombudsman.</w:t>
      </w:r>
    </w:p>
    <w:p w14:paraId="6B4FF8A5" w14:textId="77777777" w:rsidR="009A2031" w:rsidRPr="004529A6" w:rsidRDefault="009A2031" w:rsidP="009A2031">
      <w:pPr>
        <w:widowControl w:val="0"/>
        <w:spacing w:after="120" w:line="252" w:lineRule="auto"/>
        <w:ind w:left="1800"/>
        <w:rPr>
          <w:rFonts w:ascii="Calibri" w:eastAsia="Calibri" w:hAnsi="Calibri" w:cs="Calibri"/>
          <w:sz w:val="24"/>
          <w:szCs w:val="24"/>
        </w:rPr>
      </w:pPr>
    </w:p>
    <w:p w14:paraId="7602BFEF" w14:textId="0EA869EC" w:rsidR="009A2031" w:rsidRPr="004529A6" w:rsidRDefault="009A2031" w:rsidP="0055569C">
      <w:pPr>
        <w:pStyle w:val="Heading2"/>
        <w:numPr>
          <w:ilvl w:val="0"/>
          <w:numId w:val="36"/>
        </w:numPr>
        <w:spacing w:after="120"/>
        <w:ind w:left="1080"/>
        <w:rPr>
          <w:rFonts w:eastAsia="Calibri"/>
          <w:color w:val="0033CC"/>
        </w:rPr>
      </w:pPr>
      <w:bookmarkStart w:id="42" w:name="_Toc56448505"/>
      <w:r w:rsidRPr="004529A6">
        <w:rPr>
          <w:rFonts w:eastAsia="Calibri"/>
          <w:color w:val="0033CC"/>
        </w:rPr>
        <w:t xml:space="preserve">Potential Exposure </w:t>
      </w:r>
      <w:r w:rsidR="00A714A4" w:rsidRPr="004529A6">
        <w:rPr>
          <w:rFonts w:eastAsia="Calibri"/>
          <w:color w:val="0033CC"/>
        </w:rPr>
        <w:t xml:space="preserve">Other Than </w:t>
      </w:r>
      <w:r w:rsidR="007D1ED3" w:rsidRPr="004529A6">
        <w:rPr>
          <w:rFonts w:eastAsia="Calibri"/>
          <w:color w:val="0033CC"/>
        </w:rPr>
        <w:t xml:space="preserve">In-Person </w:t>
      </w:r>
      <w:r w:rsidRPr="004529A6">
        <w:rPr>
          <w:rFonts w:eastAsia="Calibri"/>
          <w:color w:val="0033CC"/>
        </w:rPr>
        <w:t>Visits</w:t>
      </w:r>
      <w:bookmarkEnd w:id="42"/>
    </w:p>
    <w:p w14:paraId="1008F7A5" w14:textId="77777777" w:rsidR="00F6224D" w:rsidRPr="004529A6" w:rsidRDefault="00F6224D" w:rsidP="008B0828">
      <w:pPr>
        <w:spacing w:after="0"/>
      </w:pPr>
    </w:p>
    <w:p w14:paraId="628A268A" w14:textId="6DF430AA" w:rsidR="009A2031" w:rsidRPr="004529A6" w:rsidRDefault="009A2031" w:rsidP="0055569C">
      <w:pPr>
        <w:pStyle w:val="ListParagraph"/>
        <w:widowControl w:val="0"/>
        <w:numPr>
          <w:ilvl w:val="2"/>
          <w:numId w:val="19"/>
        </w:numPr>
        <w:spacing w:after="120" w:line="252" w:lineRule="auto"/>
        <w:ind w:left="1800" w:hanging="360"/>
        <w:rPr>
          <w:rFonts w:ascii="Calibri" w:eastAsia="Calibri" w:hAnsi="Calibri" w:cs="Calibri"/>
          <w:sz w:val="24"/>
          <w:szCs w:val="24"/>
        </w:rPr>
      </w:pPr>
      <w:r w:rsidRPr="004529A6">
        <w:rPr>
          <w:rFonts w:ascii="Calibri" w:eastAsia="Calibri" w:hAnsi="Calibri" w:cs="Calibri"/>
          <w:sz w:val="24"/>
          <w:szCs w:val="24"/>
        </w:rPr>
        <w:t xml:space="preserve">Other than reports of COVID-19 exposure related to </w:t>
      </w:r>
      <w:r w:rsidR="007D1ED3" w:rsidRPr="004529A6">
        <w:rPr>
          <w:rFonts w:ascii="Calibri" w:eastAsia="Calibri" w:hAnsi="Calibri" w:cs="Calibri"/>
          <w:sz w:val="24"/>
          <w:szCs w:val="24"/>
        </w:rPr>
        <w:t xml:space="preserve">in-person </w:t>
      </w:r>
      <w:r w:rsidRPr="004529A6">
        <w:rPr>
          <w:rFonts w:ascii="Calibri" w:eastAsia="Calibri" w:hAnsi="Calibri" w:cs="Calibri"/>
          <w:sz w:val="24"/>
          <w:szCs w:val="24"/>
        </w:rPr>
        <w:t>visits, if the ombudsman is suspected (due to exposure) or confirmed to be COVID-19 positive, the ombudsman must immediately:</w:t>
      </w:r>
    </w:p>
    <w:p w14:paraId="604BE048" w14:textId="2B1F6661" w:rsidR="00946384" w:rsidRPr="004529A6" w:rsidRDefault="009A2031" w:rsidP="0055569C">
      <w:pPr>
        <w:widowControl w:val="0"/>
        <w:numPr>
          <w:ilvl w:val="2"/>
          <w:numId w:val="37"/>
        </w:numPr>
        <w:spacing w:after="120" w:line="252" w:lineRule="auto"/>
        <w:ind w:left="2520" w:hanging="360"/>
        <w:rPr>
          <w:rFonts w:ascii="Calibri" w:eastAsia="Calibri" w:hAnsi="Calibri" w:cs="Calibri"/>
          <w:sz w:val="24"/>
          <w:szCs w:val="24"/>
        </w:rPr>
      </w:pPr>
      <w:r w:rsidRPr="004529A6">
        <w:rPr>
          <w:rFonts w:ascii="Calibri" w:eastAsia="Calibri" w:hAnsi="Calibri" w:cs="Calibri"/>
          <w:spacing w:val="-3"/>
          <w:sz w:val="24"/>
          <w:szCs w:val="24"/>
        </w:rPr>
        <w:t xml:space="preserve">Notify his/her employer following the </w:t>
      </w:r>
      <w:r w:rsidR="00C57FB4" w:rsidRPr="004529A6">
        <w:rPr>
          <w:rFonts w:ascii="Calibri" w:eastAsia="Calibri" w:hAnsi="Calibri" w:cs="Calibri"/>
          <w:spacing w:val="-3"/>
          <w:sz w:val="24"/>
          <w:szCs w:val="24"/>
        </w:rPr>
        <w:t>Host Agency</w:t>
      </w:r>
      <w:r w:rsidRPr="004529A6">
        <w:rPr>
          <w:rFonts w:ascii="Calibri" w:eastAsia="Calibri" w:hAnsi="Calibri" w:cs="Calibri"/>
          <w:spacing w:val="-3"/>
          <w:sz w:val="24"/>
          <w:szCs w:val="24"/>
        </w:rPr>
        <w:t xml:space="preserve"> procedures for notification.</w:t>
      </w:r>
    </w:p>
    <w:p w14:paraId="6B797DE0" w14:textId="72C6A816" w:rsidR="00946384" w:rsidRPr="004529A6" w:rsidRDefault="00946384" w:rsidP="0055569C">
      <w:pPr>
        <w:widowControl w:val="0"/>
        <w:numPr>
          <w:ilvl w:val="2"/>
          <w:numId w:val="37"/>
        </w:numPr>
        <w:spacing w:after="120" w:line="252" w:lineRule="auto"/>
        <w:ind w:left="2520" w:hanging="360"/>
        <w:rPr>
          <w:rFonts w:ascii="Calibri" w:eastAsia="Calibri" w:hAnsi="Calibri" w:cs="Calibri"/>
          <w:sz w:val="24"/>
          <w:szCs w:val="24"/>
        </w:rPr>
      </w:pPr>
      <w:r w:rsidRPr="004529A6">
        <w:rPr>
          <w:rFonts w:ascii="Calibri" w:eastAsia="Calibri" w:hAnsi="Calibri" w:cs="Calibri"/>
          <w:spacing w:val="-3"/>
          <w:sz w:val="24"/>
          <w:szCs w:val="24"/>
        </w:rPr>
        <w:t xml:space="preserve">Email the Office (MLTCOP@meji.org) with the name of the </w:t>
      </w:r>
      <w:r w:rsidR="007D1ED3" w:rsidRPr="004529A6">
        <w:rPr>
          <w:rFonts w:ascii="Calibri" w:eastAsia="Calibri" w:hAnsi="Calibri" w:cs="Calibri"/>
          <w:spacing w:val="-3"/>
          <w:sz w:val="24"/>
          <w:szCs w:val="24"/>
        </w:rPr>
        <w:t>home</w:t>
      </w:r>
      <w:r w:rsidRPr="004529A6">
        <w:rPr>
          <w:rFonts w:ascii="Calibri" w:eastAsia="Calibri" w:hAnsi="Calibri" w:cs="Calibri"/>
          <w:spacing w:val="-3"/>
          <w:sz w:val="24"/>
          <w:szCs w:val="24"/>
        </w:rPr>
        <w:t xml:space="preserve"> reporting the case and </w:t>
      </w:r>
      <w:proofErr w:type="gramStart"/>
      <w:r w:rsidRPr="004529A6">
        <w:rPr>
          <w:rFonts w:ascii="Calibri" w:eastAsia="Calibri" w:hAnsi="Calibri" w:cs="Calibri"/>
          <w:spacing w:val="-3"/>
          <w:sz w:val="24"/>
          <w:szCs w:val="24"/>
        </w:rPr>
        <w:t>provide</w:t>
      </w:r>
      <w:proofErr w:type="gramEnd"/>
      <w:r w:rsidRPr="004529A6">
        <w:rPr>
          <w:rFonts w:ascii="Calibri" w:eastAsia="Calibri" w:hAnsi="Calibri" w:cs="Calibri"/>
          <w:spacing w:val="-3"/>
          <w:sz w:val="24"/>
          <w:szCs w:val="24"/>
        </w:rPr>
        <w:t xml:space="preserve"> a list of all residents and </w:t>
      </w:r>
      <w:r w:rsidR="007D1ED3" w:rsidRPr="004529A6">
        <w:rPr>
          <w:rFonts w:ascii="Calibri" w:eastAsia="Calibri" w:hAnsi="Calibri" w:cs="Calibri"/>
          <w:spacing w:val="-3"/>
          <w:sz w:val="24"/>
          <w:szCs w:val="24"/>
        </w:rPr>
        <w:t>homes</w:t>
      </w:r>
      <w:r w:rsidRPr="004529A6">
        <w:rPr>
          <w:rFonts w:ascii="Calibri" w:eastAsia="Calibri" w:hAnsi="Calibri" w:cs="Calibri"/>
          <w:spacing w:val="-3"/>
          <w:sz w:val="24"/>
          <w:szCs w:val="24"/>
        </w:rPr>
        <w:t xml:space="preserve"> visited since that </w:t>
      </w:r>
      <w:r w:rsidR="007D1ED3" w:rsidRPr="004529A6">
        <w:rPr>
          <w:rFonts w:ascii="Calibri" w:eastAsia="Calibri" w:hAnsi="Calibri" w:cs="Calibri"/>
          <w:spacing w:val="-3"/>
          <w:sz w:val="24"/>
          <w:szCs w:val="24"/>
        </w:rPr>
        <w:t xml:space="preserve">in-person </w:t>
      </w:r>
      <w:r w:rsidRPr="004529A6">
        <w:rPr>
          <w:rFonts w:ascii="Calibri" w:eastAsia="Calibri" w:hAnsi="Calibri" w:cs="Calibri"/>
          <w:spacing w:val="-3"/>
          <w:sz w:val="24"/>
          <w:szCs w:val="24"/>
        </w:rPr>
        <w:t xml:space="preserve">visit.   If this information is already entered in Ombudsman Database, </w:t>
      </w:r>
      <w:proofErr w:type="gramStart"/>
      <w:r w:rsidRPr="004529A6">
        <w:rPr>
          <w:rFonts w:ascii="Calibri" w:eastAsia="Calibri" w:hAnsi="Calibri" w:cs="Calibri"/>
          <w:spacing w:val="-3"/>
          <w:sz w:val="24"/>
          <w:szCs w:val="24"/>
        </w:rPr>
        <w:t>indicate</w:t>
      </w:r>
      <w:proofErr w:type="gramEnd"/>
      <w:r w:rsidRPr="004529A6">
        <w:rPr>
          <w:rFonts w:ascii="Calibri" w:eastAsia="Calibri" w:hAnsi="Calibri" w:cs="Calibri"/>
          <w:spacing w:val="-3"/>
          <w:sz w:val="24"/>
          <w:szCs w:val="24"/>
        </w:rPr>
        <w:t xml:space="preserve"> such in the email.</w:t>
      </w:r>
    </w:p>
    <w:p w14:paraId="0DE8BD22" w14:textId="63B916CE" w:rsidR="009A2031" w:rsidRPr="004529A6" w:rsidRDefault="00946384" w:rsidP="0055569C">
      <w:pPr>
        <w:widowControl w:val="0"/>
        <w:numPr>
          <w:ilvl w:val="2"/>
          <w:numId w:val="37"/>
        </w:numPr>
        <w:spacing w:after="120" w:line="252" w:lineRule="auto"/>
        <w:ind w:left="2520" w:hanging="360"/>
        <w:rPr>
          <w:rFonts w:ascii="Calibri" w:eastAsia="Calibri" w:hAnsi="Calibri" w:cs="Calibri"/>
          <w:b/>
          <w:bCs/>
          <w:sz w:val="28"/>
          <w:szCs w:val="28"/>
        </w:rPr>
      </w:pPr>
      <w:r w:rsidRPr="004529A6">
        <w:rPr>
          <w:rFonts w:ascii="Calibri" w:eastAsia="Calibri" w:hAnsi="Calibri" w:cs="Calibri"/>
          <w:spacing w:val="-3"/>
          <w:sz w:val="24"/>
          <w:szCs w:val="24"/>
        </w:rPr>
        <w:t>Immediately s</w:t>
      </w:r>
      <w:r w:rsidR="009A2031" w:rsidRPr="004529A6">
        <w:rPr>
          <w:rFonts w:ascii="Calibri" w:eastAsia="Calibri" w:hAnsi="Calibri" w:cs="Calibri"/>
          <w:spacing w:val="-3"/>
          <w:sz w:val="24"/>
          <w:szCs w:val="24"/>
        </w:rPr>
        <w:t xml:space="preserve">uspend all </w:t>
      </w:r>
      <w:r w:rsidR="007D1ED3" w:rsidRPr="004529A6">
        <w:rPr>
          <w:rFonts w:ascii="Calibri" w:eastAsia="Calibri" w:hAnsi="Calibri" w:cs="Calibri"/>
          <w:spacing w:val="-3"/>
          <w:sz w:val="24"/>
          <w:szCs w:val="24"/>
        </w:rPr>
        <w:t xml:space="preserve">in-person </w:t>
      </w:r>
      <w:r w:rsidR="009A2031" w:rsidRPr="004529A6">
        <w:rPr>
          <w:rFonts w:ascii="Calibri" w:eastAsia="Calibri" w:hAnsi="Calibri" w:cs="Calibri"/>
          <w:spacing w:val="-3"/>
          <w:sz w:val="24"/>
          <w:szCs w:val="24"/>
        </w:rPr>
        <w:t>visits</w:t>
      </w:r>
      <w:r w:rsidRPr="004529A6">
        <w:rPr>
          <w:rFonts w:ascii="Calibri" w:eastAsia="Calibri" w:hAnsi="Calibri" w:cs="Calibri"/>
          <w:spacing w:val="-3"/>
          <w:sz w:val="24"/>
          <w:szCs w:val="24"/>
        </w:rPr>
        <w:t xml:space="preserve"> and notify </w:t>
      </w:r>
      <w:r w:rsidR="007D1ED3" w:rsidRPr="004529A6">
        <w:rPr>
          <w:rFonts w:ascii="Calibri" w:eastAsia="Calibri" w:hAnsi="Calibri" w:cs="Calibri"/>
          <w:spacing w:val="-3"/>
          <w:sz w:val="24"/>
          <w:szCs w:val="24"/>
        </w:rPr>
        <w:t>homes</w:t>
      </w:r>
      <w:r w:rsidRPr="004529A6">
        <w:rPr>
          <w:rFonts w:ascii="Calibri" w:eastAsia="Calibri" w:hAnsi="Calibri" w:cs="Calibri"/>
          <w:spacing w:val="-3"/>
          <w:sz w:val="24"/>
          <w:szCs w:val="24"/>
        </w:rPr>
        <w:t xml:space="preserve"> if any scheduled visits </w:t>
      </w:r>
      <w:proofErr w:type="gramStart"/>
      <w:r w:rsidRPr="004529A6">
        <w:rPr>
          <w:rFonts w:ascii="Calibri" w:eastAsia="Calibri" w:hAnsi="Calibri" w:cs="Calibri"/>
          <w:spacing w:val="-3"/>
          <w:sz w:val="24"/>
          <w:szCs w:val="24"/>
        </w:rPr>
        <w:t>are cancelled</w:t>
      </w:r>
      <w:proofErr w:type="gramEnd"/>
      <w:r w:rsidRPr="004529A6">
        <w:rPr>
          <w:rFonts w:ascii="Calibri" w:eastAsia="Calibri" w:hAnsi="Calibri" w:cs="Calibri"/>
          <w:spacing w:val="-3"/>
          <w:sz w:val="24"/>
          <w:szCs w:val="24"/>
        </w:rPr>
        <w:t>.</w:t>
      </w:r>
    </w:p>
    <w:p w14:paraId="34AC7B32" w14:textId="246E2EB2" w:rsidR="009A2031" w:rsidRPr="004529A6" w:rsidRDefault="009A2031" w:rsidP="0055569C">
      <w:pPr>
        <w:widowControl w:val="0"/>
        <w:numPr>
          <w:ilvl w:val="2"/>
          <w:numId w:val="37"/>
        </w:numPr>
        <w:spacing w:after="120" w:line="252" w:lineRule="auto"/>
        <w:ind w:left="2520" w:hanging="360"/>
        <w:rPr>
          <w:rFonts w:ascii="Calibri" w:eastAsia="Calibri" w:hAnsi="Calibri" w:cs="Calibri"/>
          <w:sz w:val="24"/>
          <w:szCs w:val="24"/>
        </w:rPr>
      </w:pPr>
      <w:r w:rsidRPr="004529A6">
        <w:rPr>
          <w:rFonts w:ascii="Calibri" w:eastAsia="Calibri" w:hAnsi="Calibri" w:cs="Calibri"/>
          <w:sz w:val="24"/>
          <w:szCs w:val="24"/>
        </w:rPr>
        <w:t xml:space="preserve">Follow </w:t>
      </w:r>
      <w:r w:rsidR="00C57FB4" w:rsidRPr="004529A6">
        <w:rPr>
          <w:rFonts w:ascii="Calibri" w:eastAsia="Calibri" w:hAnsi="Calibri" w:cs="Calibri"/>
          <w:sz w:val="24"/>
          <w:szCs w:val="24"/>
        </w:rPr>
        <w:t>Host Agency</w:t>
      </w:r>
      <w:r w:rsidRPr="004529A6">
        <w:rPr>
          <w:rFonts w:ascii="Calibri" w:eastAsia="Calibri" w:hAnsi="Calibri" w:cs="Calibri"/>
          <w:sz w:val="24"/>
          <w:szCs w:val="24"/>
        </w:rPr>
        <w:t xml:space="preserve"> requirements and CDC guidance for quarantining/isolation.</w:t>
      </w:r>
    </w:p>
    <w:p w14:paraId="57FF0FB2" w14:textId="17E6D46C" w:rsidR="009A2031" w:rsidRPr="004529A6" w:rsidRDefault="009A2031" w:rsidP="0055569C">
      <w:pPr>
        <w:widowControl w:val="0"/>
        <w:numPr>
          <w:ilvl w:val="2"/>
          <w:numId w:val="37"/>
        </w:numPr>
        <w:spacing w:after="120" w:line="252" w:lineRule="auto"/>
        <w:ind w:left="2520" w:hanging="360"/>
        <w:rPr>
          <w:rFonts w:ascii="Calibri" w:eastAsia="Calibri" w:hAnsi="Calibri" w:cs="Calibri"/>
          <w:sz w:val="24"/>
          <w:szCs w:val="24"/>
        </w:rPr>
      </w:pPr>
      <w:r w:rsidRPr="004529A6">
        <w:rPr>
          <w:rFonts w:ascii="Calibri" w:eastAsia="Calibri" w:hAnsi="Calibri" w:cs="Calibri"/>
          <w:sz w:val="24"/>
          <w:szCs w:val="24"/>
        </w:rPr>
        <w:t>Continue to provide remote</w:t>
      </w:r>
      <w:r w:rsidR="00946384" w:rsidRPr="004529A6">
        <w:rPr>
          <w:rFonts w:ascii="Calibri" w:eastAsia="Calibri" w:hAnsi="Calibri" w:cs="Calibri"/>
          <w:sz w:val="24"/>
          <w:szCs w:val="24"/>
        </w:rPr>
        <w:t xml:space="preserve"> </w:t>
      </w:r>
      <w:r w:rsidRPr="004529A6">
        <w:rPr>
          <w:rFonts w:ascii="Calibri" w:eastAsia="Calibri" w:hAnsi="Calibri" w:cs="Calibri"/>
          <w:sz w:val="24"/>
          <w:szCs w:val="24"/>
        </w:rPr>
        <w:t>ombudsman services</w:t>
      </w:r>
      <w:r w:rsidR="00946384" w:rsidRPr="004529A6">
        <w:rPr>
          <w:rFonts w:ascii="Calibri" w:eastAsia="Calibri" w:hAnsi="Calibri" w:cs="Calibri"/>
          <w:sz w:val="24"/>
          <w:szCs w:val="24"/>
        </w:rPr>
        <w:t xml:space="preserve"> through electronic communications</w:t>
      </w:r>
      <w:r w:rsidRPr="004529A6">
        <w:rPr>
          <w:rFonts w:ascii="Calibri" w:eastAsia="Calibri" w:hAnsi="Calibri" w:cs="Calibri"/>
          <w:sz w:val="24"/>
          <w:szCs w:val="24"/>
        </w:rPr>
        <w:t>, if asymptomatic, able to work</w:t>
      </w:r>
      <w:r w:rsidR="00946384" w:rsidRPr="004529A6">
        <w:rPr>
          <w:rFonts w:ascii="Calibri" w:eastAsia="Calibri" w:hAnsi="Calibri" w:cs="Calibri"/>
          <w:sz w:val="24"/>
          <w:szCs w:val="24"/>
        </w:rPr>
        <w:t>,</w:t>
      </w:r>
      <w:r w:rsidRPr="004529A6">
        <w:rPr>
          <w:rFonts w:ascii="Calibri" w:eastAsia="Calibri" w:hAnsi="Calibri" w:cs="Calibri"/>
          <w:sz w:val="24"/>
          <w:szCs w:val="24"/>
        </w:rPr>
        <w:t xml:space="preserve"> and consistent with </w:t>
      </w:r>
      <w:r w:rsidR="00C57FB4" w:rsidRPr="004529A6">
        <w:rPr>
          <w:rFonts w:ascii="Calibri" w:eastAsia="Calibri" w:hAnsi="Calibri" w:cs="Calibri"/>
          <w:sz w:val="24"/>
          <w:szCs w:val="24"/>
        </w:rPr>
        <w:t>Host Agency</w:t>
      </w:r>
      <w:r w:rsidRPr="004529A6">
        <w:rPr>
          <w:rFonts w:ascii="Calibri" w:eastAsia="Calibri" w:hAnsi="Calibri" w:cs="Calibri"/>
          <w:sz w:val="24"/>
          <w:szCs w:val="24"/>
        </w:rPr>
        <w:t xml:space="preserve"> </w:t>
      </w:r>
      <w:r w:rsidR="0020734E" w:rsidRPr="004529A6">
        <w:rPr>
          <w:rFonts w:ascii="Calibri" w:eastAsia="Calibri" w:hAnsi="Calibri" w:cs="Calibri"/>
          <w:sz w:val="24"/>
          <w:szCs w:val="24"/>
        </w:rPr>
        <w:t>procedures.</w:t>
      </w:r>
    </w:p>
    <w:p w14:paraId="6F09F408" w14:textId="4EACD638" w:rsidR="009A2031" w:rsidRPr="004529A6" w:rsidRDefault="009A2031" w:rsidP="0055569C">
      <w:pPr>
        <w:widowControl w:val="0"/>
        <w:numPr>
          <w:ilvl w:val="2"/>
          <w:numId w:val="19"/>
        </w:numPr>
        <w:spacing w:after="120" w:line="252" w:lineRule="auto"/>
        <w:ind w:left="1800" w:hanging="360"/>
        <w:rPr>
          <w:rFonts w:ascii="Calibri" w:eastAsia="Calibri" w:hAnsi="Calibri" w:cs="Calibri"/>
          <w:sz w:val="24"/>
          <w:szCs w:val="24"/>
        </w:rPr>
      </w:pPr>
      <w:r w:rsidRPr="004529A6">
        <w:rPr>
          <w:rFonts w:ascii="Calibri" w:eastAsia="Calibri" w:hAnsi="Calibri" w:cs="Calibri"/>
          <w:sz w:val="24"/>
          <w:szCs w:val="24"/>
        </w:rPr>
        <w:t xml:space="preserve">The Office will promptly notify any visited </w:t>
      </w:r>
      <w:r w:rsidR="007D1ED3" w:rsidRPr="004529A6">
        <w:rPr>
          <w:rFonts w:ascii="Calibri" w:eastAsia="Calibri" w:hAnsi="Calibri" w:cs="Calibri"/>
          <w:sz w:val="24"/>
          <w:szCs w:val="24"/>
        </w:rPr>
        <w:t>homes</w:t>
      </w:r>
      <w:r w:rsidRPr="004529A6">
        <w:rPr>
          <w:rFonts w:ascii="Calibri" w:eastAsia="Calibri" w:hAnsi="Calibri" w:cs="Calibri"/>
          <w:sz w:val="24"/>
          <w:szCs w:val="24"/>
        </w:rPr>
        <w:t xml:space="preserve"> in the previous 14 days of the suspected or confirmed case.</w:t>
      </w:r>
    </w:p>
    <w:p w14:paraId="6BE3C4F9" w14:textId="19B61CFF" w:rsidR="009A2031" w:rsidRPr="004529A6" w:rsidRDefault="009A2031" w:rsidP="0055569C">
      <w:pPr>
        <w:widowControl w:val="0"/>
        <w:numPr>
          <w:ilvl w:val="2"/>
          <w:numId w:val="19"/>
        </w:numPr>
        <w:spacing w:after="120" w:line="252" w:lineRule="auto"/>
        <w:ind w:left="1800" w:hanging="360"/>
        <w:rPr>
          <w:rFonts w:ascii="Calibri" w:eastAsia="Calibri" w:hAnsi="Calibri" w:cs="Calibri"/>
          <w:sz w:val="24"/>
          <w:szCs w:val="24"/>
        </w:rPr>
      </w:pPr>
      <w:r w:rsidRPr="004529A6">
        <w:rPr>
          <w:rFonts w:ascii="Calibri" w:eastAsia="Calibri" w:hAnsi="Calibri" w:cs="Calibri"/>
          <w:sz w:val="24"/>
          <w:szCs w:val="24"/>
        </w:rPr>
        <w:t xml:space="preserve">The </w:t>
      </w:r>
      <w:r w:rsidR="00C57FB4" w:rsidRPr="004529A6">
        <w:rPr>
          <w:rFonts w:ascii="Calibri" w:eastAsia="Calibri" w:hAnsi="Calibri" w:cs="Calibri"/>
          <w:sz w:val="24"/>
          <w:szCs w:val="24"/>
        </w:rPr>
        <w:t>Host Agency</w:t>
      </w:r>
      <w:r w:rsidRPr="004529A6">
        <w:rPr>
          <w:rFonts w:ascii="Calibri" w:eastAsia="Calibri" w:hAnsi="Calibri" w:cs="Calibri"/>
          <w:sz w:val="24"/>
          <w:szCs w:val="24"/>
        </w:rPr>
        <w:t xml:space="preserve"> will follow its protocols for reporting the case to the local health department and any other reporting requirements.</w:t>
      </w:r>
    </w:p>
    <w:p w14:paraId="19CD6ADA" w14:textId="27CDB3B8" w:rsidR="00A733A1" w:rsidRPr="004529A6" w:rsidRDefault="009A2031" w:rsidP="0055569C">
      <w:pPr>
        <w:widowControl w:val="0"/>
        <w:numPr>
          <w:ilvl w:val="0"/>
          <w:numId w:val="43"/>
        </w:numPr>
        <w:spacing w:after="120" w:line="252" w:lineRule="auto"/>
        <w:ind w:left="1800"/>
        <w:rPr>
          <w:rFonts w:ascii="Calibri" w:eastAsia="Calibri" w:hAnsi="Calibri" w:cs="Calibri"/>
          <w:sz w:val="24"/>
          <w:szCs w:val="24"/>
        </w:rPr>
      </w:pPr>
      <w:r w:rsidRPr="004529A6">
        <w:rPr>
          <w:rFonts w:ascii="Calibri" w:eastAsia="Calibri" w:hAnsi="Calibri" w:cs="Calibri"/>
          <w:sz w:val="24"/>
          <w:szCs w:val="24"/>
        </w:rPr>
        <w:t xml:space="preserve">The State Ombudsman or designee and </w:t>
      </w:r>
      <w:r w:rsidR="00A733A1" w:rsidRPr="004529A6">
        <w:rPr>
          <w:rFonts w:ascii="Calibri" w:eastAsia="Calibri" w:hAnsi="Calibri" w:cs="Calibri"/>
          <w:sz w:val="24"/>
          <w:szCs w:val="24"/>
        </w:rPr>
        <w:t xml:space="preserve">the ombudsman supervisor at the </w:t>
      </w:r>
      <w:r w:rsidR="00C57FB4" w:rsidRPr="004529A6">
        <w:rPr>
          <w:rFonts w:ascii="Calibri" w:eastAsia="Calibri" w:hAnsi="Calibri" w:cs="Calibri"/>
          <w:sz w:val="24"/>
          <w:szCs w:val="24"/>
        </w:rPr>
        <w:t>Host Agency</w:t>
      </w:r>
      <w:r w:rsidR="00A733A1" w:rsidRPr="004529A6">
        <w:rPr>
          <w:rFonts w:ascii="Calibri" w:eastAsia="Calibri" w:hAnsi="Calibri" w:cs="Calibri"/>
          <w:sz w:val="24"/>
          <w:szCs w:val="24"/>
        </w:rPr>
        <w:t xml:space="preserve"> will discuss and agree upon a date the ombudsman may resume in-person visits.  </w:t>
      </w:r>
      <w:r w:rsidR="001F7DF5" w:rsidRPr="004529A6">
        <w:rPr>
          <w:rFonts w:ascii="Calibri" w:eastAsia="Calibri" w:hAnsi="Calibri" w:cs="Calibri"/>
          <w:sz w:val="24"/>
          <w:szCs w:val="24"/>
        </w:rPr>
        <w:t xml:space="preserve">The earliest date will be at least 14 days after potential exposure unless other symptoms </w:t>
      </w:r>
      <w:proofErr w:type="gramStart"/>
      <w:r w:rsidR="001F7DF5" w:rsidRPr="004529A6">
        <w:rPr>
          <w:rFonts w:ascii="Calibri" w:eastAsia="Calibri" w:hAnsi="Calibri" w:cs="Calibri"/>
          <w:sz w:val="24"/>
          <w:szCs w:val="24"/>
        </w:rPr>
        <w:t>are detected</w:t>
      </w:r>
      <w:proofErr w:type="gramEnd"/>
      <w:r w:rsidR="001F7DF5" w:rsidRPr="004529A6">
        <w:rPr>
          <w:rFonts w:ascii="Calibri" w:eastAsia="Calibri" w:hAnsi="Calibri" w:cs="Calibri"/>
          <w:sz w:val="24"/>
          <w:szCs w:val="24"/>
        </w:rPr>
        <w:t xml:space="preserve">.  </w:t>
      </w:r>
      <w:r w:rsidR="00A733A1" w:rsidRPr="004529A6">
        <w:rPr>
          <w:rFonts w:ascii="Calibri" w:eastAsia="Calibri" w:hAnsi="Calibri" w:cs="Calibri"/>
          <w:sz w:val="24"/>
          <w:szCs w:val="24"/>
        </w:rPr>
        <w:t xml:space="preserve">This may </w:t>
      </w:r>
      <w:proofErr w:type="gramStart"/>
      <w:r w:rsidR="00A733A1" w:rsidRPr="004529A6">
        <w:rPr>
          <w:rFonts w:ascii="Calibri" w:eastAsia="Calibri" w:hAnsi="Calibri" w:cs="Calibri"/>
          <w:sz w:val="24"/>
          <w:szCs w:val="24"/>
        </w:rPr>
        <w:t>be done</w:t>
      </w:r>
      <w:proofErr w:type="gramEnd"/>
      <w:r w:rsidR="00A733A1" w:rsidRPr="004529A6">
        <w:rPr>
          <w:rFonts w:ascii="Calibri" w:eastAsia="Calibri" w:hAnsi="Calibri" w:cs="Calibri"/>
          <w:sz w:val="24"/>
          <w:szCs w:val="24"/>
        </w:rPr>
        <w:t xml:space="preserve"> in consultation with the local health department and other infection control experts and may require COVID-19 testing of the ombudsman.</w:t>
      </w:r>
    </w:p>
    <w:p w14:paraId="19745F15" w14:textId="77777777" w:rsidR="00B23D07" w:rsidRPr="004529A6" w:rsidRDefault="00B23D07" w:rsidP="00B23D07">
      <w:pPr>
        <w:widowControl w:val="0"/>
        <w:spacing w:after="120" w:line="252" w:lineRule="auto"/>
        <w:ind w:left="1800"/>
        <w:rPr>
          <w:rFonts w:ascii="Calibri" w:eastAsia="Calibri" w:hAnsi="Calibri" w:cs="Calibri"/>
          <w:sz w:val="24"/>
          <w:szCs w:val="24"/>
        </w:rPr>
      </w:pPr>
    </w:p>
    <w:p w14:paraId="13ED9E54" w14:textId="5CB2AECE" w:rsidR="00872BC1" w:rsidRPr="004529A6" w:rsidRDefault="005110F7" w:rsidP="00630D81">
      <w:pPr>
        <w:pStyle w:val="Heading1"/>
        <w:numPr>
          <w:ilvl w:val="0"/>
          <w:numId w:val="1"/>
        </w:numPr>
        <w:rPr>
          <w:b/>
          <w:bCs/>
          <w:color w:val="0033CC"/>
        </w:rPr>
      </w:pPr>
      <w:bookmarkStart w:id="43" w:name="_Toc56448506"/>
      <w:r w:rsidRPr="004529A6">
        <w:rPr>
          <w:b/>
          <w:bCs/>
          <w:color w:val="0033CC"/>
        </w:rPr>
        <w:lastRenderedPageBreak/>
        <w:t>Protective Measures</w:t>
      </w:r>
      <w:bookmarkEnd w:id="43"/>
    </w:p>
    <w:p w14:paraId="0D6ABEF5" w14:textId="532C6D42" w:rsidR="005110F7" w:rsidRPr="004529A6" w:rsidRDefault="005110F7" w:rsidP="005110F7"/>
    <w:p w14:paraId="6A6855EA" w14:textId="2DE5AEFC" w:rsidR="005110F7" w:rsidRPr="004529A6" w:rsidRDefault="005110F7" w:rsidP="005110F7">
      <w:pPr>
        <w:ind w:left="720"/>
        <w:rPr>
          <w:sz w:val="24"/>
          <w:szCs w:val="24"/>
        </w:rPr>
      </w:pPr>
      <w:r w:rsidRPr="004529A6">
        <w:rPr>
          <w:sz w:val="24"/>
          <w:szCs w:val="24"/>
        </w:rPr>
        <w:t xml:space="preserve">This section </w:t>
      </w:r>
      <w:proofErr w:type="gramStart"/>
      <w:r w:rsidRPr="004529A6">
        <w:rPr>
          <w:sz w:val="24"/>
          <w:szCs w:val="24"/>
        </w:rPr>
        <w:t>provides</w:t>
      </w:r>
      <w:proofErr w:type="gramEnd"/>
      <w:r w:rsidRPr="004529A6">
        <w:rPr>
          <w:sz w:val="24"/>
          <w:szCs w:val="24"/>
        </w:rPr>
        <w:t xml:space="preserve"> guidance on proper use and disposal of PPE and recommendations for keeping the </w:t>
      </w:r>
      <w:r w:rsidR="00C72AB7" w:rsidRPr="004529A6">
        <w:rPr>
          <w:sz w:val="24"/>
          <w:szCs w:val="24"/>
        </w:rPr>
        <w:t>ombudsman’s</w:t>
      </w:r>
      <w:r w:rsidRPr="004529A6">
        <w:rPr>
          <w:sz w:val="24"/>
          <w:szCs w:val="24"/>
        </w:rPr>
        <w:t xml:space="preserve"> family and household members safe.</w:t>
      </w:r>
    </w:p>
    <w:p w14:paraId="2F5DE572" w14:textId="403817DD" w:rsidR="005110F7" w:rsidRPr="004529A6" w:rsidRDefault="005110F7" w:rsidP="005110F7"/>
    <w:p w14:paraId="2CD7C243" w14:textId="34D27995" w:rsidR="005110F7" w:rsidRPr="004529A6" w:rsidRDefault="005110F7" w:rsidP="00B63D1A">
      <w:pPr>
        <w:pStyle w:val="Heading2"/>
        <w:numPr>
          <w:ilvl w:val="0"/>
          <w:numId w:val="6"/>
        </w:numPr>
        <w:rPr>
          <w:color w:val="0033CC"/>
        </w:rPr>
      </w:pPr>
      <w:bookmarkStart w:id="44" w:name="_Toc56448507"/>
      <w:r w:rsidRPr="004529A6">
        <w:rPr>
          <w:color w:val="0033CC"/>
        </w:rPr>
        <w:t>Face Mask Types and Requirements</w:t>
      </w:r>
      <w:bookmarkEnd w:id="44"/>
    </w:p>
    <w:p w14:paraId="36390AF4" w14:textId="4566061C" w:rsidR="005110F7" w:rsidRPr="004529A6" w:rsidRDefault="005110F7" w:rsidP="00A33090">
      <w:pPr>
        <w:spacing w:after="0"/>
      </w:pPr>
    </w:p>
    <w:p w14:paraId="76054758" w14:textId="5C36629E" w:rsidR="005110F7" w:rsidRPr="004529A6" w:rsidRDefault="005110F7" w:rsidP="0055569C">
      <w:pPr>
        <w:pStyle w:val="ListParagraph"/>
        <w:numPr>
          <w:ilvl w:val="0"/>
          <w:numId w:val="7"/>
        </w:numPr>
        <w:rPr>
          <w:sz w:val="24"/>
          <w:szCs w:val="24"/>
        </w:rPr>
      </w:pPr>
      <w:r w:rsidRPr="004529A6">
        <w:rPr>
          <w:sz w:val="24"/>
          <w:szCs w:val="24"/>
        </w:rPr>
        <w:t>Face Mask</w:t>
      </w:r>
    </w:p>
    <w:p w14:paraId="09EE72DE" w14:textId="23773B49" w:rsidR="005110F7" w:rsidRPr="004529A6" w:rsidRDefault="005110F7" w:rsidP="0055569C">
      <w:pPr>
        <w:pStyle w:val="ListParagraph"/>
        <w:numPr>
          <w:ilvl w:val="1"/>
          <w:numId w:val="7"/>
        </w:numPr>
        <w:spacing w:after="120"/>
        <w:contextualSpacing w:val="0"/>
        <w:rPr>
          <w:sz w:val="24"/>
          <w:szCs w:val="24"/>
        </w:rPr>
      </w:pPr>
      <w:r w:rsidRPr="004529A6">
        <w:rPr>
          <w:sz w:val="24"/>
          <w:szCs w:val="24"/>
        </w:rPr>
        <w:t xml:space="preserve">A manufactured, protective covering for the face that covers the nose, mouth, and extends below the chin.  Face masks should </w:t>
      </w:r>
      <w:proofErr w:type="gramStart"/>
      <w:r w:rsidRPr="004529A6">
        <w:rPr>
          <w:sz w:val="24"/>
          <w:szCs w:val="24"/>
        </w:rPr>
        <w:t>be reserved</w:t>
      </w:r>
      <w:proofErr w:type="gramEnd"/>
      <w:r w:rsidRPr="004529A6">
        <w:rPr>
          <w:sz w:val="24"/>
          <w:szCs w:val="24"/>
        </w:rPr>
        <w:t xml:space="preserve"> for use by healthcare professionals</w:t>
      </w:r>
      <w:r w:rsidR="00593B52" w:rsidRPr="004529A6">
        <w:rPr>
          <w:sz w:val="24"/>
          <w:szCs w:val="24"/>
        </w:rPr>
        <w:t xml:space="preserve"> and </w:t>
      </w:r>
      <w:r w:rsidR="00FC72B9" w:rsidRPr="004529A6">
        <w:rPr>
          <w:sz w:val="24"/>
          <w:szCs w:val="24"/>
        </w:rPr>
        <w:t xml:space="preserve">ombudsman </w:t>
      </w:r>
      <w:r w:rsidR="00D8152F" w:rsidRPr="004529A6">
        <w:rPr>
          <w:sz w:val="24"/>
          <w:szCs w:val="24"/>
        </w:rPr>
        <w:t xml:space="preserve">conducting field </w:t>
      </w:r>
      <w:r w:rsidR="00593B52" w:rsidRPr="004529A6">
        <w:rPr>
          <w:sz w:val="24"/>
          <w:szCs w:val="24"/>
        </w:rPr>
        <w:t>visits</w:t>
      </w:r>
      <w:r w:rsidRPr="004529A6">
        <w:rPr>
          <w:sz w:val="24"/>
          <w:szCs w:val="24"/>
        </w:rPr>
        <w:t>.</w:t>
      </w:r>
    </w:p>
    <w:p w14:paraId="1BB96679" w14:textId="302A26C7" w:rsidR="005110F7" w:rsidRPr="004529A6" w:rsidRDefault="005110F7" w:rsidP="0055569C">
      <w:pPr>
        <w:pStyle w:val="ListParagraph"/>
        <w:numPr>
          <w:ilvl w:val="1"/>
          <w:numId w:val="7"/>
        </w:numPr>
        <w:contextualSpacing w:val="0"/>
        <w:rPr>
          <w:sz w:val="24"/>
          <w:szCs w:val="24"/>
        </w:rPr>
      </w:pPr>
      <w:r w:rsidRPr="004529A6">
        <w:rPr>
          <w:sz w:val="24"/>
          <w:szCs w:val="24"/>
        </w:rPr>
        <w:t>When available, use during all in-person interactions until 60 days into Phase 6</w:t>
      </w:r>
      <w:r w:rsidR="00D8152F" w:rsidRPr="004529A6">
        <w:rPr>
          <w:sz w:val="24"/>
          <w:szCs w:val="24"/>
        </w:rPr>
        <w:t xml:space="preserve"> of the M</w:t>
      </w:r>
      <w:r w:rsidR="00AB74CA" w:rsidRPr="004529A6">
        <w:rPr>
          <w:sz w:val="24"/>
          <w:szCs w:val="24"/>
        </w:rPr>
        <w:t xml:space="preserve">ichigan’s </w:t>
      </w:r>
      <w:r w:rsidR="00D8152F" w:rsidRPr="004529A6">
        <w:rPr>
          <w:sz w:val="24"/>
          <w:szCs w:val="24"/>
        </w:rPr>
        <w:t>Safe Start Plan</w:t>
      </w:r>
      <w:r w:rsidRPr="004529A6">
        <w:rPr>
          <w:sz w:val="24"/>
          <w:szCs w:val="24"/>
        </w:rPr>
        <w:t xml:space="preserve">.  Use during Phase 6 when entering a </w:t>
      </w:r>
      <w:r w:rsidR="00593B52" w:rsidRPr="004529A6">
        <w:rPr>
          <w:sz w:val="24"/>
          <w:szCs w:val="24"/>
        </w:rPr>
        <w:t>home</w:t>
      </w:r>
      <w:r w:rsidR="00C4594A" w:rsidRPr="004529A6">
        <w:rPr>
          <w:sz w:val="24"/>
          <w:szCs w:val="24"/>
        </w:rPr>
        <w:t xml:space="preserve"> </w:t>
      </w:r>
      <w:r w:rsidRPr="004529A6">
        <w:rPr>
          <w:sz w:val="24"/>
          <w:szCs w:val="24"/>
        </w:rPr>
        <w:t xml:space="preserve">or otherwise being in close contact with a </w:t>
      </w:r>
      <w:r w:rsidR="00C4594A" w:rsidRPr="004529A6">
        <w:rPr>
          <w:sz w:val="24"/>
          <w:szCs w:val="24"/>
        </w:rPr>
        <w:t xml:space="preserve">resident </w:t>
      </w:r>
      <w:r w:rsidRPr="004529A6">
        <w:rPr>
          <w:sz w:val="24"/>
          <w:szCs w:val="24"/>
        </w:rPr>
        <w:t xml:space="preserve">who has </w:t>
      </w:r>
      <w:proofErr w:type="gramStart"/>
      <w:r w:rsidRPr="004529A6">
        <w:rPr>
          <w:sz w:val="24"/>
          <w:szCs w:val="24"/>
        </w:rPr>
        <w:t>indicated</w:t>
      </w:r>
      <w:proofErr w:type="gramEnd"/>
      <w:r w:rsidRPr="004529A6">
        <w:rPr>
          <w:sz w:val="24"/>
          <w:szCs w:val="24"/>
        </w:rPr>
        <w:t xml:space="preserve"> </w:t>
      </w:r>
      <w:r w:rsidR="00B815DB" w:rsidRPr="004529A6">
        <w:rPr>
          <w:sz w:val="24"/>
          <w:szCs w:val="24"/>
        </w:rPr>
        <w:t xml:space="preserve">he/she </w:t>
      </w:r>
      <w:r w:rsidRPr="004529A6">
        <w:rPr>
          <w:sz w:val="24"/>
          <w:szCs w:val="24"/>
        </w:rPr>
        <w:t>has been exposed to COVID-19.</w:t>
      </w:r>
    </w:p>
    <w:p w14:paraId="5DFB2654" w14:textId="34425293" w:rsidR="005110F7" w:rsidRPr="004529A6" w:rsidRDefault="005110F7" w:rsidP="0055569C">
      <w:pPr>
        <w:pStyle w:val="ListParagraph"/>
        <w:numPr>
          <w:ilvl w:val="0"/>
          <w:numId w:val="7"/>
        </w:numPr>
        <w:spacing w:after="120"/>
        <w:contextualSpacing w:val="0"/>
        <w:rPr>
          <w:sz w:val="24"/>
          <w:szCs w:val="24"/>
        </w:rPr>
      </w:pPr>
      <w:r w:rsidRPr="004529A6">
        <w:rPr>
          <w:sz w:val="24"/>
          <w:szCs w:val="24"/>
        </w:rPr>
        <w:t>Cloth or Homemade Face Covering</w:t>
      </w:r>
    </w:p>
    <w:p w14:paraId="228B637B" w14:textId="5C1E702A" w:rsidR="005110F7" w:rsidRPr="004529A6" w:rsidRDefault="005110F7" w:rsidP="0055569C">
      <w:pPr>
        <w:pStyle w:val="ListParagraph"/>
        <w:numPr>
          <w:ilvl w:val="1"/>
          <w:numId w:val="7"/>
        </w:numPr>
        <w:spacing w:after="120"/>
        <w:contextualSpacing w:val="0"/>
        <w:rPr>
          <w:sz w:val="24"/>
          <w:szCs w:val="24"/>
        </w:rPr>
      </w:pPr>
      <w:r w:rsidRPr="004529A6">
        <w:rPr>
          <w:sz w:val="24"/>
          <w:szCs w:val="24"/>
        </w:rPr>
        <w:t xml:space="preserve">A </w:t>
      </w:r>
      <w:r w:rsidR="00140098" w:rsidRPr="004529A6">
        <w:rPr>
          <w:sz w:val="24"/>
          <w:szCs w:val="24"/>
        </w:rPr>
        <w:t>face covering can be a scarf, bandana, or other cloth that fully covers the nose and mouth</w:t>
      </w:r>
      <w:r w:rsidRPr="004529A6">
        <w:rPr>
          <w:sz w:val="24"/>
          <w:szCs w:val="24"/>
        </w:rPr>
        <w:t xml:space="preserve">, often in the form of a homemade cloth mask.  </w:t>
      </w:r>
      <w:proofErr w:type="gramStart"/>
      <w:r w:rsidRPr="004529A6">
        <w:rPr>
          <w:sz w:val="24"/>
          <w:szCs w:val="24"/>
        </w:rPr>
        <w:t xml:space="preserve">These </w:t>
      </w:r>
      <w:r w:rsidR="00937B0B" w:rsidRPr="004529A6">
        <w:rPr>
          <w:sz w:val="24"/>
          <w:szCs w:val="24"/>
        </w:rPr>
        <w:t xml:space="preserve">may </w:t>
      </w:r>
      <w:r w:rsidRPr="004529A6">
        <w:rPr>
          <w:sz w:val="24"/>
          <w:szCs w:val="24"/>
        </w:rPr>
        <w:t xml:space="preserve">be used by </w:t>
      </w:r>
      <w:r w:rsidR="007B126D" w:rsidRPr="004529A6">
        <w:rPr>
          <w:sz w:val="24"/>
          <w:szCs w:val="24"/>
        </w:rPr>
        <w:t>residents</w:t>
      </w:r>
      <w:proofErr w:type="gramEnd"/>
      <w:r w:rsidR="007B126D" w:rsidRPr="004529A6">
        <w:rPr>
          <w:sz w:val="24"/>
          <w:szCs w:val="24"/>
        </w:rPr>
        <w:t xml:space="preserve"> if</w:t>
      </w:r>
      <w:r w:rsidR="00B815DB" w:rsidRPr="004529A6">
        <w:rPr>
          <w:sz w:val="24"/>
          <w:szCs w:val="24"/>
        </w:rPr>
        <w:t xml:space="preserve"> they are able to </w:t>
      </w:r>
      <w:r w:rsidR="00F345C0" w:rsidRPr="004529A6">
        <w:rPr>
          <w:sz w:val="24"/>
          <w:szCs w:val="24"/>
        </w:rPr>
        <w:t xml:space="preserve">tolerate </w:t>
      </w:r>
      <w:r w:rsidR="000D7A8D" w:rsidRPr="004529A6">
        <w:rPr>
          <w:sz w:val="24"/>
          <w:szCs w:val="24"/>
        </w:rPr>
        <w:t xml:space="preserve">wearing </w:t>
      </w:r>
      <w:r w:rsidR="00F345C0" w:rsidRPr="004529A6">
        <w:rPr>
          <w:sz w:val="24"/>
          <w:szCs w:val="24"/>
        </w:rPr>
        <w:t>one</w:t>
      </w:r>
      <w:r w:rsidRPr="004529A6">
        <w:rPr>
          <w:sz w:val="24"/>
          <w:szCs w:val="24"/>
        </w:rPr>
        <w:t>.</w:t>
      </w:r>
    </w:p>
    <w:p w14:paraId="5874399A" w14:textId="1232841F" w:rsidR="005110F7" w:rsidRPr="004529A6" w:rsidRDefault="005110F7" w:rsidP="0055569C">
      <w:pPr>
        <w:pStyle w:val="ListParagraph"/>
        <w:numPr>
          <w:ilvl w:val="1"/>
          <w:numId w:val="7"/>
        </w:numPr>
        <w:spacing w:after="120"/>
        <w:contextualSpacing w:val="0"/>
        <w:rPr>
          <w:sz w:val="24"/>
          <w:szCs w:val="24"/>
        </w:rPr>
      </w:pPr>
      <w:r w:rsidRPr="004529A6">
        <w:rPr>
          <w:sz w:val="24"/>
          <w:szCs w:val="24"/>
        </w:rPr>
        <w:t xml:space="preserve">When other face masks are not available, </w:t>
      </w:r>
      <w:r w:rsidR="00B815DB" w:rsidRPr="004529A6">
        <w:rPr>
          <w:sz w:val="24"/>
          <w:szCs w:val="24"/>
        </w:rPr>
        <w:t xml:space="preserve">ombudsman </w:t>
      </w:r>
      <w:r w:rsidRPr="004529A6">
        <w:rPr>
          <w:sz w:val="24"/>
          <w:szCs w:val="24"/>
        </w:rPr>
        <w:t xml:space="preserve">may </w:t>
      </w:r>
      <w:proofErr w:type="gramStart"/>
      <w:r w:rsidRPr="004529A6">
        <w:rPr>
          <w:sz w:val="24"/>
          <w:szCs w:val="24"/>
        </w:rPr>
        <w:t>utilize</w:t>
      </w:r>
      <w:proofErr w:type="gramEnd"/>
      <w:r w:rsidRPr="004529A6">
        <w:rPr>
          <w:sz w:val="24"/>
          <w:szCs w:val="24"/>
        </w:rPr>
        <w:t xml:space="preserve"> a homemade mask ensuring the mask covers the mouth, nose, and extends below the chin.  </w:t>
      </w:r>
    </w:p>
    <w:p w14:paraId="0346386C" w14:textId="16C1ED3A" w:rsidR="005110F7" w:rsidRPr="004529A6" w:rsidRDefault="005110F7" w:rsidP="0055569C">
      <w:pPr>
        <w:pStyle w:val="ListParagraph"/>
        <w:numPr>
          <w:ilvl w:val="1"/>
          <w:numId w:val="7"/>
        </w:numPr>
        <w:spacing w:after="120"/>
        <w:contextualSpacing w:val="0"/>
        <w:rPr>
          <w:sz w:val="24"/>
          <w:szCs w:val="24"/>
        </w:rPr>
      </w:pPr>
      <w:r w:rsidRPr="004529A6">
        <w:rPr>
          <w:sz w:val="24"/>
          <w:szCs w:val="24"/>
        </w:rPr>
        <w:t xml:space="preserve">Use face coverings during all in-person interactions until </w:t>
      </w:r>
      <w:r w:rsidR="00140098" w:rsidRPr="004529A6">
        <w:rPr>
          <w:sz w:val="24"/>
          <w:szCs w:val="24"/>
        </w:rPr>
        <w:t xml:space="preserve">the pandemic </w:t>
      </w:r>
      <w:proofErr w:type="gramStart"/>
      <w:r w:rsidR="00140098" w:rsidRPr="004529A6">
        <w:rPr>
          <w:sz w:val="24"/>
          <w:szCs w:val="24"/>
        </w:rPr>
        <w:t>is no longer considered</w:t>
      </w:r>
      <w:proofErr w:type="gramEnd"/>
      <w:r w:rsidR="00140098" w:rsidRPr="004529A6">
        <w:rPr>
          <w:sz w:val="24"/>
          <w:szCs w:val="24"/>
        </w:rPr>
        <w:t xml:space="preserve"> a risk or </w:t>
      </w:r>
      <w:r w:rsidRPr="004529A6">
        <w:rPr>
          <w:sz w:val="24"/>
          <w:szCs w:val="24"/>
        </w:rPr>
        <w:t xml:space="preserve">60 days into Phase 6.  Use during Phase 6 when entering a </w:t>
      </w:r>
      <w:r w:rsidR="00593B52" w:rsidRPr="004529A6">
        <w:rPr>
          <w:sz w:val="24"/>
          <w:szCs w:val="24"/>
        </w:rPr>
        <w:t>home</w:t>
      </w:r>
      <w:r w:rsidR="000D7A8D" w:rsidRPr="004529A6">
        <w:rPr>
          <w:sz w:val="24"/>
          <w:szCs w:val="24"/>
        </w:rPr>
        <w:t xml:space="preserve"> or othe</w:t>
      </w:r>
      <w:r w:rsidR="00132C59" w:rsidRPr="004529A6">
        <w:rPr>
          <w:sz w:val="24"/>
          <w:szCs w:val="24"/>
        </w:rPr>
        <w:t xml:space="preserve">rwise being in </w:t>
      </w:r>
      <w:r w:rsidRPr="004529A6">
        <w:rPr>
          <w:sz w:val="24"/>
          <w:szCs w:val="24"/>
        </w:rPr>
        <w:t xml:space="preserve">close contact with a </w:t>
      </w:r>
      <w:r w:rsidR="00132C59" w:rsidRPr="004529A6">
        <w:rPr>
          <w:sz w:val="24"/>
          <w:szCs w:val="24"/>
        </w:rPr>
        <w:t xml:space="preserve">resident </w:t>
      </w:r>
      <w:r w:rsidRPr="004529A6">
        <w:rPr>
          <w:sz w:val="24"/>
          <w:szCs w:val="24"/>
        </w:rPr>
        <w:t xml:space="preserve">who has </w:t>
      </w:r>
      <w:proofErr w:type="gramStart"/>
      <w:r w:rsidRPr="004529A6">
        <w:rPr>
          <w:sz w:val="24"/>
          <w:szCs w:val="24"/>
        </w:rPr>
        <w:t>indicated</w:t>
      </w:r>
      <w:proofErr w:type="gramEnd"/>
      <w:r w:rsidRPr="004529A6">
        <w:rPr>
          <w:sz w:val="24"/>
          <w:szCs w:val="24"/>
        </w:rPr>
        <w:t xml:space="preserve"> </w:t>
      </w:r>
      <w:r w:rsidR="00132C59" w:rsidRPr="004529A6">
        <w:rPr>
          <w:sz w:val="24"/>
          <w:szCs w:val="24"/>
        </w:rPr>
        <w:t xml:space="preserve">he/she has </w:t>
      </w:r>
      <w:r w:rsidRPr="004529A6">
        <w:rPr>
          <w:sz w:val="24"/>
          <w:szCs w:val="24"/>
        </w:rPr>
        <w:t>been exposed to COVID-19.</w:t>
      </w:r>
    </w:p>
    <w:p w14:paraId="5A18EA11" w14:textId="77777777" w:rsidR="00A835AA" w:rsidRPr="004529A6" w:rsidRDefault="00A835AA" w:rsidP="005110F7">
      <w:pPr>
        <w:rPr>
          <w:sz w:val="24"/>
          <w:szCs w:val="24"/>
        </w:rPr>
      </w:pPr>
    </w:p>
    <w:p w14:paraId="51A20250" w14:textId="1ACCEFA4" w:rsidR="005110F7" w:rsidRPr="004529A6" w:rsidRDefault="005110F7" w:rsidP="00B63D1A">
      <w:pPr>
        <w:pStyle w:val="Heading2"/>
        <w:numPr>
          <w:ilvl w:val="0"/>
          <w:numId w:val="6"/>
        </w:numPr>
        <w:rPr>
          <w:color w:val="0033CC"/>
        </w:rPr>
      </w:pPr>
      <w:bookmarkStart w:id="45" w:name="_Toc56448508"/>
      <w:r w:rsidRPr="004529A6">
        <w:rPr>
          <w:color w:val="0033CC"/>
        </w:rPr>
        <w:t>Putting on the Face Mask</w:t>
      </w:r>
      <w:r w:rsidR="00F766CB" w:rsidRPr="004529A6">
        <w:rPr>
          <w:color w:val="0033CC"/>
        </w:rPr>
        <w:t>/Covering</w:t>
      </w:r>
      <w:bookmarkEnd w:id="45"/>
    </w:p>
    <w:p w14:paraId="0B67A661" w14:textId="22667CA1" w:rsidR="005110F7" w:rsidRPr="004529A6" w:rsidRDefault="005110F7" w:rsidP="00A33090">
      <w:pPr>
        <w:spacing w:after="0"/>
      </w:pPr>
    </w:p>
    <w:p w14:paraId="68FB3F0D" w14:textId="7CA9BDD6" w:rsidR="005110F7" w:rsidRPr="004529A6" w:rsidRDefault="005110F7" w:rsidP="00201182">
      <w:pPr>
        <w:pStyle w:val="ListParagraph"/>
        <w:numPr>
          <w:ilvl w:val="0"/>
          <w:numId w:val="8"/>
        </w:numPr>
        <w:spacing w:before="240" w:after="120"/>
        <w:contextualSpacing w:val="0"/>
        <w:rPr>
          <w:sz w:val="24"/>
          <w:szCs w:val="24"/>
        </w:rPr>
      </w:pPr>
      <w:r w:rsidRPr="004529A6">
        <w:rPr>
          <w:sz w:val="24"/>
          <w:szCs w:val="24"/>
        </w:rPr>
        <w:t xml:space="preserve">Wash your hands with soap and water for at least 20 seconds. Dry your hands with a clean paper towel and </w:t>
      </w:r>
      <w:proofErr w:type="gramStart"/>
      <w:r w:rsidRPr="004529A6">
        <w:rPr>
          <w:sz w:val="24"/>
          <w:szCs w:val="24"/>
        </w:rPr>
        <w:t>immediately</w:t>
      </w:r>
      <w:proofErr w:type="gramEnd"/>
      <w:r w:rsidRPr="004529A6">
        <w:rPr>
          <w:sz w:val="24"/>
          <w:szCs w:val="24"/>
        </w:rPr>
        <w:t xml:space="preserve"> dispose of the paper towel.  (If you are unable to wash your hands with soap and water, use a hand sanitizer that is at least 60% alcohol</w:t>
      </w:r>
      <w:r w:rsidR="00140098" w:rsidRPr="004529A6">
        <w:rPr>
          <w:sz w:val="24"/>
          <w:szCs w:val="24"/>
        </w:rPr>
        <w:t>, fully covering the surfaces of your hands and allowing to dry</w:t>
      </w:r>
      <w:r w:rsidR="007B126D" w:rsidRPr="004529A6">
        <w:rPr>
          <w:sz w:val="24"/>
          <w:szCs w:val="24"/>
        </w:rPr>
        <w:t>).</w:t>
      </w:r>
    </w:p>
    <w:p w14:paraId="09AEBAF4" w14:textId="28264C3B" w:rsidR="005110F7" w:rsidRPr="004529A6" w:rsidRDefault="005110F7" w:rsidP="0055569C">
      <w:pPr>
        <w:pStyle w:val="ListParagraph"/>
        <w:numPr>
          <w:ilvl w:val="0"/>
          <w:numId w:val="8"/>
        </w:numPr>
        <w:spacing w:after="120"/>
        <w:contextualSpacing w:val="0"/>
        <w:rPr>
          <w:sz w:val="24"/>
          <w:szCs w:val="24"/>
        </w:rPr>
      </w:pPr>
      <w:r w:rsidRPr="004529A6">
        <w:rPr>
          <w:sz w:val="24"/>
          <w:szCs w:val="24"/>
        </w:rPr>
        <w:t>Check face mask for any defects</w:t>
      </w:r>
      <w:r w:rsidR="006F6CAA" w:rsidRPr="004529A6">
        <w:rPr>
          <w:sz w:val="24"/>
          <w:szCs w:val="24"/>
        </w:rPr>
        <w:t xml:space="preserve"> and </w:t>
      </w:r>
      <w:proofErr w:type="gramStart"/>
      <w:r w:rsidR="006F6CAA" w:rsidRPr="004529A6">
        <w:rPr>
          <w:sz w:val="24"/>
          <w:szCs w:val="24"/>
        </w:rPr>
        <w:t>expiration</w:t>
      </w:r>
      <w:proofErr w:type="gramEnd"/>
      <w:r w:rsidR="006F6CAA" w:rsidRPr="004529A6">
        <w:rPr>
          <w:sz w:val="24"/>
          <w:szCs w:val="24"/>
        </w:rPr>
        <w:t xml:space="preserve"> date</w:t>
      </w:r>
      <w:r w:rsidRPr="004529A6">
        <w:rPr>
          <w:sz w:val="24"/>
          <w:szCs w:val="24"/>
        </w:rPr>
        <w:t xml:space="preserve">. Dispose of all defective </w:t>
      </w:r>
      <w:r w:rsidR="006F6CAA" w:rsidRPr="004529A6">
        <w:rPr>
          <w:sz w:val="24"/>
          <w:szCs w:val="24"/>
        </w:rPr>
        <w:t xml:space="preserve">or outdated </w:t>
      </w:r>
      <w:r w:rsidRPr="004529A6">
        <w:rPr>
          <w:sz w:val="24"/>
          <w:szCs w:val="24"/>
        </w:rPr>
        <w:t>masks.</w:t>
      </w:r>
    </w:p>
    <w:p w14:paraId="0F46E555" w14:textId="77777777" w:rsidR="005110F7" w:rsidRPr="004529A6" w:rsidRDefault="005110F7" w:rsidP="0055569C">
      <w:pPr>
        <w:pStyle w:val="ListParagraph"/>
        <w:numPr>
          <w:ilvl w:val="0"/>
          <w:numId w:val="8"/>
        </w:numPr>
        <w:spacing w:after="120"/>
        <w:contextualSpacing w:val="0"/>
        <w:rPr>
          <w:sz w:val="24"/>
          <w:szCs w:val="24"/>
        </w:rPr>
      </w:pPr>
      <w:r w:rsidRPr="004529A6">
        <w:rPr>
          <w:sz w:val="24"/>
          <w:szCs w:val="24"/>
        </w:rPr>
        <w:t>Ensure the exterior (usually yellow or blue) side of the face mask is facing out, away from your face.</w:t>
      </w:r>
    </w:p>
    <w:p w14:paraId="2DD89452" w14:textId="77777777" w:rsidR="005110F7" w:rsidRPr="004529A6" w:rsidRDefault="005110F7" w:rsidP="0055569C">
      <w:pPr>
        <w:pStyle w:val="ListParagraph"/>
        <w:numPr>
          <w:ilvl w:val="0"/>
          <w:numId w:val="8"/>
        </w:numPr>
        <w:spacing w:after="120"/>
        <w:contextualSpacing w:val="0"/>
        <w:rPr>
          <w:sz w:val="24"/>
          <w:szCs w:val="24"/>
        </w:rPr>
      </w:pPr>
      <w:r w:rsidRPr="004529A6">
        <w:rPr>
          <w:sz w:val="24"/>
          <w:szCs w:val="24"/>
        </w:rPr>
        <w:lastRenderedPageBreak/>
        <w:t>Place the face mask on your face with the blue or yellow side facing out and the stiff, bendable edge at the top, over your nose. Note: not all face masks will have a stiff bendable edge.</w:t>
      </w:r>
    </w:p>
    <w:p w14:paraId="68BEC83B" w14:textId="77777777" w:rsidR="005110F7" w:rsidRPr="004529A6" w:rsidRDefault="005110F7" w:rsidP="0055569C">
      <w:pPr>
        <w:pStyle w:val="ListParagraph"/>
        <w:numPr>
          <w:ilvl w:val="0"/>
          <w:numId w:val="8"/>
        </w:numPr>
        <w:spacing w:after="120"/>
        <w:contextualSpacing w:val="0"/>
        <w:rPr>
          <w:sz w:val="24"/>
          <w:szCs w:val="24"/>
        </w:rPr>
      </w:pPr>
      <w:r w:rsidRPr="004529A6">
        <w:rPr>
          <w:sz w:val="24"/>
          <w:szCs w:val="24"/>
        </w:rPr>
        <w:t>Once the face mask is in place, use your index finger and thumb to pinch the bendable top edge of the face mask around the bridge of your nose.</w:t>
      </w:r>
    </w:p>
    <w:p w14:paraId="7A147358" w14:textId="00A89A39" w:rsidR="005110F7" w:rsidRPr="004529A6" w:rsidRDefault="005110F7" w:rsidP="0055569C">
      <w:pPr>
        <w:pStyle w:val="ListParagraph"/>
        <w:numPr>
          <w:ilvl w:val="0"/>
          <w:numId w:val="8"/>
        </w:numPr>
        <w:spacing w:after="120"/>
        <w:contextualSpacing w:val="0"/>
        <w:rPr>
          <w:sz w:val="24"/>
          <w:szCs w:val="24"/>
        </w:rPr>
      </w:pPr>
      <w:r w:rsidRPr="004529A6">
        <w:rPr>
          <w:sz w:val="24"/>
          <w:szCs w:val="24"/>
        </w:rPr>
        <w:t>Cover your mouth and nose with the mask and make sure there are no gaps between your face and the mask.</w:t>
      </w:r>
    </w:p>
    <w:p w14:paraId="7D99F718" w14:textId="77777777" w:rsidR="005110F7" w:rsidRPr="004529A6" w:rsidRDefault="005110F7" w:rsidP="0055569C">
      <w:pPr>
        <w:pStyle w:val="ListParagraph"/>
        <w:numPr>
          <w:ilvl w:val="0"/>
          <w:numId w:val="8"/>
        </w:numPr>
        <w:spacing w:after="120"/>
        <w:contextualSpacing w:val="0"/>
        <w:rPr>
          <w:sz w:val="24"/>
          <w:szCs w:val="24"/>
        </w:rPr>
      </w:pPr>
      <w:r w:rsidRPr="004529A6">
        <w:rPr>
          <w:sz w:val="24"/>
          <w:szCs w:val="24"/>
        </w:rPr>
        <w:t>If the face mask has ear loops, put one loop around each ear.</w:t>
      </w:r>
    </w:p>
    <w:p w14:paraId="16A944F0" w14:textId="77777777" w:rsidR="005110F7" w:rsidRPr="004529A6" w:rsidRDefault="005110F7" w:rsidP="0055569C">
      <w:pPr>
        <w:pStyle w:val="ListParagraph"/>
        <w:numPr>
          <w:ilvl w:val="0"/>
          <w:numId w:val="8"/>
        </w:numPr>
        <w:spacing w:after="120"/>
        <w:contextualSpacing w:val="0"/>
        <w:rPr>
          <w:sz w:val="24"/>
          <w:szCs w:val="24"/>
        </w:rPr>
      </w:pPr>
      <w:r w:rsidRPr="004529A6">
        <w:rPr>
          <w:sz w:val="24"/>
          <w:szCs w:val="24"/>
        </w:rPr>
        <w:t>If the face mask has a lower tie, once the face mask is fitted to the bridge of your nose, tie the lower ties behind your head with a bow.</w:t>
      </w:r>
    </w:p>
    <w:p w14:paraId="76C67058" w14:textId="77777777" w:rsidR="005110F7" w:rsidRPr="004529A6" w:rsidRDefault="005110F7" w:rsidP="0055569C">
      <w:pPr>
        <w:pStyle w:val="ListParagraph"/>
        <w:numPr>
          <w:ilvl w:val="0"/>
          <w:numId w:val="8"/>
        </w:numPr>
        <w:spacing w:after="120"/>
        <w:contextualSpacing w:val="0"/>
        <w:rPr>
          <w:sz w:val="24"/>
          <w:szCs w:val="24"/>
        </w:rPr>
      </w:pPr>
      <w:r w:rsidRPr="004529A6">
        <w:rPr>
          <w:sz w:val="24"/>
          <w:szCs w:val="24"/>
        </w:rPr>
        <w:t>Ensure the face mask is completely secure.  Ensure the face mask covers your nose and mouth so that the bottom edge is under your chin.</w:t>
      </w:r>
    </w:p>
    <w:p w14:paraId="35D0D2E9" w14:textId="2C9CC893" w:rsidR="005110F7" w:rsidRPr="004529A6" w:rsidRDefault="005110F7" w:rsidP="0055569C">
      <w:pPr>
        <w:pStyle w:val="ListParagraph"/>
        <w:numPr>
          <w:ilvl w:val="0"/>
          <w:numId w:val="8"/>
        </w:numPr>
        <w:spacing w:after="120"/>
        <w:contextualSpacing w:val="0"/>
        <w:rPr>
          <w:sz w:val="24"/>
          <w:szCs w:val="24"/>
        </w:rPr>
      </w:pPr>
      <w:r w:rsidRPr="004529A6">
        <w:rPr>
          <w:sz w:val="24"/>
          <w:szCs w:val="24"/>
        </w:rPr>
        <w:t xml:space="preserve">Wash or sanitize your hands once the face mask is properly </w:t>
      </w:r>
      <w:r w:rsidR="00D8152F" w:rsidRPr="004529A6">
        <w:rPr>
          <w:sz w:val="24"/>
          <w:szCs w:val="24"/>
        </w:rPr>
        <w:t>in place</w:t>
      </w:r>
      <w:r w:rsidRPr="004529A6">
        <w:rPr>
          <w:sz w:val="24"/>
          <w:szCs w:val="24"/>
        </w:rPr>
        <w:t>.</w:t>
      </w:r>
    </w:p>
    <w:p w14:paraId="273800B3" w14:textId="2C09CE61" w:rsidR="005110F7" w:rsidRPr="004529A6" w:rsidRDefault="005110F7" w:rsidP="0055569C">
      <w:pPr>
        <w:pStyle w:val="ListParagraph"/>
        <w:numPr>
          <w:ilvl w:val="0"/>
          <w:numId w:val="8"/>
        </w:numPr>
        <w:spacing w:after="120"/>
        <w:contextualSpacing w:val="0"/>
        <w:rPr>
          <w:sz w:val="24"/>
          <w:szCs w:val="24"/>
        </w:rPr>
      </w:pPr>
      <w:r w:rsidRPr="004529A6">
        <w:rPr>
          <w:sz w:val="24"/>
          <w:szCs w:val="24"/>
        </w:rPr>
        <w:t>Avoid touching the mask while using it.  If you do, clean your hand</w:t>
      </w:r>
      <w:r w:rsidR="00140098" w:rsidRPr="004529A6">
        <w:rPr>
          <w:sz w:val="24"/>
          <w:szCs w:val="24"/>
        </w:rPr>
        <w:t>s</w:t>
      </w:r>
      <w:r w:rsidRPr="004529A6">
        <w:rPr>
          <w:sz w:val="24"/>
          <w:szCs w:val="24"/>
        </w:rPr>
        <w:t xml:space="preserve"> with </w:t>
      </w:r>
      <w:r w:rsidR="00140098" w:rsidRPr="004529A6">
        <w:rPr>
          <w:sz w:val="24"/>
          <w:szCs w:val="24"/>
        </w:rPr>
        <w:t xml:space="preserve">soap and water or an </w:t>
      </w:r>
      <w:r w:rsidRPr="004529A6">
        <w:rPr>
          <w:sz w:val="24"/>
          <w:szCs w:val="24"/>
        </w:rPr>
        <w:t xml:space="preserve">alcohol-based hand </w:t>
      </w:r>
      <w:r w:rsidR="00D8152F" w:rsidRPr="004529A6">
        <w:rPr>
          <w:sz w:val="24"/>
          <w:szCs w:val="24"/>
        </w:rPr>
        <w:t>sanitizer</w:t>
      </w:r>
      <w:r w:rsidRPr="004529A6">
        <w:rPr>
          <w:sz w:val="24"/>
          <w:szCs w:val="24"/>
        </w:rPr>
        <w:t>.</w:t>
      </w:r>
    </w:p>
    <w:p w14:paraId="6EE2ACF8" w14:textId="77777777" w:rsidR="005110F7" w:rsidRPr="004529A6" w:rsidRDefault="005110F7" w:rsidP="0055569C">
      <w:pPr>
        <w:pStyle w:val="ListParagraph"/>
        <w:numPr>
          <w:ilvl w:val="0"/>
          <w:numId w:val="8"/>
        </w:numPr>
        <w:spacing w:after="120"/>
        <w:contextualSpacing w:val="0"/>
        <w:rPr>
          <w:sz w:val="24"/>
          <w:szCs w:val="24"/>
        </w:rPr>
      </w:pPr>
      <w:r w:rsidRPr="004529A6">
        <w:rPr>
          <w:sz w:val="24"/>
          <w:szCs w:val="24"/>
        </w:rPr>
        <w:t>When the face mask needs to be repositioned, sanitize hands before and after touching it.</w:t>
      </w:r>
    </w:p>
    <w:p w14:paraId="3D2A426B" w14:textId="15B1C08B" w:rsidR="005110F7" w:rsidRPr="004529A6" w:rsidRDefault="005110F7" w:rsidP="0055569C">
      <w:pPr>
        <w:pStyle w:val="ListParagraph"/>
        <w:numPr>
          <w:ilvl w:val="0"/>
          <w:numId w:val="8"/>
        </w:numPr>
        <w:rPr>
          <w:sz w:val="24"/>
          <w:szCs w:val="24"/>
        </w:rPr>
      </w:pPr>
      <w:r w:rsidRPr="004529A6">
        <w:rPr>
          <w:sz w:val="24"/>
          <w:szCs w:val="24"/>
        </w:rPr>
        <w:t>Replace the mask with a new one as soon as it is damp and avoid reusing single-use masks.</w:t>
      </w:r>
    </w:p>
    <w:p w14:paraId="5F345036" w14:textId="29020080" w:rsidR="005110F7" w:rsidRPr="004529A6" w:rsidRDefault="005110F7" w:rsidP="005110F7">
      <w:pPr>
        <w:rPr>
          <w:color w:val="0033CC"/>
          <w:sz w:val="24"/>
          <w:szCs w:val="24"/>
        </w:rPr>
      </w:pPr>
    </w:p>
    <w:p w14:paraId="4CD9E486" w14:textId="0CD86084" w:rsidR="005110F7" w:rsidRPr="004529A6" w:rsidRDefault="00E06DC2" w:rsidP="00B63D1A">
      <w:pPr>
        <w:pStyle w:val="Heading2"/>
        <w:numPr>
          <w:ilvl w:val="0"/>
          <w:numId w:val="6"/>
        </w:numPr>
        <w:rPr>
          <w:color w:val="0033CC"/>
        </w:rPr>
      </w:pPr>
      <w:bookmarkStart w:id="46" w:name="_Toc56448509"/>
      <w:r w:rsidRPr="004529A6">
        <w:rPr>
          <w:color w:val="0033CC"/>
        </w:rPr>
        <w:t>Removing the Face Mask</w:t>
      </w:r>
      <w:r w:rsidR="00F766CB" w:rsidRPr="004529A6">
        <w:rPr>
          <w:color w:val="0033CC"/>
        </w:rPr>
        <w:t>/Covering</w:t>
      </w:r>
      <w:bookmarkEnd w:id="46"/>
    </w:p>
    <w:p w14:paraId="76FB92D6" w14:textId="2C3D1F9E" w:rsidR="00E06DC2" w:rsidRPr="004529A6" w:rsidRDefault="00E06DC2" w:rsidP="00A33090">
      <w:pPr>
        <w:spacing w:after="0"/>
      </w:pPr>
    </w:p>
    <w:p w14:paraId="6760049A" w14:textId="77777777" w:rsidR="00E06DC2" w:rsidRPr="004529A6" w:rsidRDefault="00E06DC2" w:rsidP="0055569C">
      <w:pPr>
        <w:pStyle w:val="ListParagraph"/>
        <w:numPr>
          <w:ilvl w:val="0"/>
          <w:numId w:val="9"/>
        </w:numPr>
        <w:spacing w:after="120"/>
        <w:contextualSpacing w:val="0"/>
        <w:rPr>
          <w:sz w:val="24"/>
          <w:szCs w:val="24"/>
        </w:rPr>
      </w:pPr>
      <w:r w:rsidRPr="004529A6">
        <w:rPr>
          <w:sz w:val="24"/>
          <w:szCs w:val="24"/>
        </w:rPr>
        <w:t>Wash or sanitize your hands before removing the face mask.</w:t>
      </w:r>
    </w:p>
    <w:p w14:paraId="699D788F" w14:textId="77777777" w:rsidR="00E06DC2" w:rsidRPr="004529A6" w:rsidRDefault="00E06DC2" w:rsidP="0055569C">
      <w:pPr>
        <w:pStyle w:val="ListParagraph"/>
        <w:numPr>
          <w:ilvl w:val="0"/>
          <w:numId w:val="9"/>
        </w:numPr>
        <w:spacing w:after="120"/>
        <w:contextualSpacing w:val="0"/>
        <w:rPr>
          <w:sz w:val="24"/>
          <w:szCs w:val="24"/>
        </w:rPr>
      </w:pPr>
      <w:r w:rsidRPr="004529A6">
        <w:rPr>
          <w:sz w:val="24"/>
          <w:szCs w:val="24"/>
        </w:rPr>
        <w:t xml:space="preserve">Do not touch the inside of the face mask (the part over the nose and mouth). It may </w:t>
      </w:r>
      <w:proofErr w:type="gramStart"/>
      <w:r w:rsidRPr="004529A6">
        <w:rPr>
          <w:sz w:val="24"/>
          <w:szCs w:val="24"/>
        </w:rPr>
        <w:t>be contaminated</w:t>
      </w:r>
      <w:proofErr w:type="gramEnd"/>
      <w:r w:rsidRPr="004529A6">
        <w:rPr>
          <w:sz w:val="24"/>
          <w:szCs w:val="24"/>
        </w:rPr>
        <w:t xml:space="preserve"> from your breathing, coughing, or sneezing.</w:t>
      </w:r>
    </w:p>
    <w:p w14:paraId="59270660" w14:textId="77777777" w:rsidR="00E06DC2" w:rsidRPr="004529A6" w:rsidRDefault="00E06DC2" w:rsidP="0055569C">
      <w:pPr>
        <w:pStyle w:val="ListParagraph"/>
        <w:numPr>
          <w:ilvl w:val="0"/>
          <w:numId w:val="9"/>
        </w:numPr>
        <w:spacing w:after="120"/>
        <w:contextualSpacing w:val="0"/>
        <w:rPr>
          <w:sz w:val="24"/>
          <w:szCs w:val="24"/>
        </w:rPr>
      </w:pPr>
      <w:r w:rsidRPr="004529A6">
        <w:rPr>
          <w:sz w:val="24"/>
          <w:szCs w:val="24"/>
        </w:rPr>
        <w:t>Untie or remove the ear loops and remove the face mask by the straps.</w:t>
      </w:r>
    </w:p>
    <w:p w14:paraId="492C7774" w14:textId="77777777" w:rsidR="00E06DC2" w:rsidRPr="004529A6" w:rsidRDefault="00E06DC2" w:rsidP="0055569C">
      <w:pPr>
        <w:pStyle w:val="ListParagraph"/>
        <w:numPr>
          <w:ilvl w:val="0"/>
          <w:numId w:val="9"/>
        </w:numPr>
        <w:spacing w:after="120"/>
        <w:contextualSpacing w:val="0"/>
        <w:rPr>
          <w:sz w:val="24"/>
          <w:szCs w:val="24"/>
        </w:rPr>
      </w:pPr>
      <w:r w:rsidRPr="004529A6">
        <w:rPr>
          <w:sz w:val="24"/>
          <w:szCs w:val="24"/>
        </w:rPr>
        <w:t>Dispose of the face mask in a garbage receptable.</w:t>
      </w:r>
    </w:p>
    <w:p w14:paraId="49EF6A2B" w14:textId="77777777" w:rsidR="00E06DC2" w:rsidRPr="004529A6" w:rsidRDefault="00E06DC2" w:rsidP="0055569C">
      <w:pPr>
        <w:pStyle w:val="ListParagraph"/>
        <w:numPr>
          <w:ilvl w:val="0"/>
          <w:numId w:val="9"/>
        </w:numPr>
        <w:spacing w:after="120"/>
        <w:contextualSpacing w:val="0"/>
        <w:rPr>
          <w:sz w:val="24"/>
          <w:szCs w:val="24"/>
        </w:rPr>
      </w:pPr>
      <w:r w:rsidRPr="004529A6">
        <w:rPr>
          <w:sz w:val="24"/>
          <w:szCs w:val="24"/>
        </w:rPr>
        <w:t>Wash or sanitize your hands after removal and disposal or storage of face mask.</w:t>
      </w:r>
    </w:p>
    <w:p w14:paraId="00C8C2F9" w14:textId="762A54C7" w:rsidR="00E06DC2" w:rsidRPr="004529A6" w:rsidRDefault="00E06DC2" w:rsidP="0055569C">
      <w:pPr>
        <w:pStyle w:val="ListParagraph"/>
        <w:numPr>
          <w:ilvl w:val="0"/>
          <w:numId w:val="9"/>
        </w:numPr>
        <w:spacing w:after="120"/>
        <w:contextualSpacing w:val="0"/>
        <w:rPr>
          <w:sz w:val="24"/>
          <w:szCs w:val="24"/>
        </w:rPr>
      </w:pPr>
      <w:r w:rsidRPr="004529A6">
        <w:rPr>
          <w:sz w:val="24"/>
          <w:szCs w:val="24"/>
        </w:rPr>
        <w:t>If reuse of the face mask is necessary, do the following:</w:t>
      </w:r>
    </w:p>
    <w:p w14:paraId="672C4FCE" w14:textId="77777777" w:rsidR="00E06DC2" w:rsidRPr="004529A6" w:rsidRDefault="00E06DC2" w:rsidP="0055569C">
      <w:pPr>
        <w:pStyle w:val="ListParagraph"/>
        <w:numPr>
          <w:ilvl w:val="1"/>
          <w:numId w:val="9"/>
        </w:numPr>
        <w:spacing w:after="120"/>
        <w:contextualSpacing w:val="0"/>
        <w:rPr>
          <w:sz w:val="24"/>
          <w:szCs w:val="24"/>
        </w:rPr>
      </w:pPr>
      <w:r w:rsidRPr="004529A6">
        <w:rPr>
          <w:sz w:val="24"/>
          <w:szCs w:val="24"/>
        </w:rPr>
        <w:t>Store the face mask in a paper bag, not plastic.</w:t>
      </w:r>
    </w:p>
    <w:p w14:paraId="29FE74AB" w14:textId="77777777" w:rsidR="00E06DC2" w:rsidRPr="004529A6" w:rsidRDefault="00E06DC2" w:rsidP="0055569C">
      <w:pPr>
        <w:pStyle w:val="ListParagraph"/>
        <w:numPr>
          <w:ilvl w:val="1"/>
          <w:numId w:val="9"/>
        </w:numPr>
        <w:spacing w:after="120"/>
        <w:contextualSpacing w:val="0"/>
        <w:rPr>
          <w:sz w:val="24"/>
          <w:szCs w:val="24"/>
        </w:rPr>
      </w:pPr>
      <w:r w:rsidRPr="004529A6">
        <w:rPr>
          <w:sz w:val="24"/>
          <w:szCs w:val="24"/>
        </w:rPr>
        <w:t>Mark paper bag with one side as “Front”.</w:t>
      </w:r>
    </w:p>
    <w:p w14:paraId="21CE8E01" w14:textId="77777777" w:rsidR="00E06DC2" w:rsidRPr="004529A6" w:rsidRDefault="00E06DC2" w:rsidP="0055569C">
      <w:pPr>
        <w:pStyle w:val="ListParagraph"/>
        <w:numPr>
          <w:ilvl w:val="1"/>
          <w:numId w:val="9"/>
        </w:numPr>
        <w:spacing w:after="120"/>
        <w:contextualSpacing w:val="0"/>
        <w:rPr>
          <w:sz w:val="24"/>
          <w:szCs w:val="24"/>
        </w:rPr>
      </w:pPr>
      <w:r w:rsidRPr="004529A6">
        <w:rPr>
          <w:sz w:val="24"/>
          <w:szCs w:val="24"/>
        </w:rPr>
        <w:t>Place the outside of the face mask (side away from the mouth) into the paper bag facing the side marked “Front” on the bag.</w:t>
      </w:r>
    </w:p>
    <w:p w14:paraId="3FF2BE40" w14:textId="5AF25305" w:rsidR="00E06DC2" w:rsidRPr="004529A6" w:rsidRDefault="00E06DC2" w:rsidP="0055569C">
      <w:pPr>
        <w:pStyle w:val="ListParagraph"/>
        <w:numPr>
          <w:ilvl w:val="1"/>
          <w:numId w:val="9"/>
        </w:numPr>
        <w:spacing w:after="120"/>
        <w:contextualSpacing w:val="0"/>
      </w:pPr>
      <w:r w:rsidRPr="004529A6">
        <w:rPr>
          <w:sz w:val="24"/>
          <w:szCs w:val="24"/>
        </w:rPr>
        <w:t>Do not reuse face masks that have become wet or soiled</w:t>
      </w:r>
      <w:r w:rsidRPr="004529A6">
        <w:t>.</w:t>
      </w:r>
    </w:p>
    <w:p w14:paraId="6FD57376" w14:textId="5BC821FD" w:rsidR="00C910D5" w:rsidRPr="004529A6" w:rsidRDefault="00C910D5">
      <w:pPr>
        <w:rPr>
          <w:rFonts w:asciiTheme="majorHAnsi" w:eastAsiaTheme="majorEastAsia" w:hAnsiTheme="majorHAnsi" w:cstheme="majorBidi"/>
          <w:color w:val="2F5496" w:themeColor="accent1" w:themeShade="BF"/>
          <w:sz w:val="26"/>
          <w:szCs w:val="26"/>
        </w:rPr>
      </w:pPr>
    </w:p>
    <w:p w14:paraId="7965FDC5" w14:textId="77777777" w:rsidR="004529A6" w:rsidRDefault="004529A6">
      <w:pPr>
        <w:rPr>
          <w:rFonts w:asciiTheme="majorHAnsi" w:eastAsiaTheme="majorEastAsia" w:hAnsiTheme="majorHAnsi" w:cstheme="majorBidi"/>
          <w:color w:val="0033CC"/>
          <w:sz w:val="26"/>
          <w:szCs w:val="26"/>
        </w:rPr>
      </w:pPr>
      <w:bookmarkStart w:id="47" w:name="_Toc56448510"/>
      <w:r>
        <w:rPr>
          <w:color w:val="0033CC"/>
        </w:rPr>
        <w:br w:type="page"/>
      </w:r>
    </w:p>
    <w:p w14:paraId="4146F68D" w14:textId="50376D39" w:rsidR="00E06DC2" w:rsidRPr="004529A6" w:rsidRDefault="00E06DC2" w:rsidP="00B63D1A">
      <w:pPr>
        <w:pStyle w:val="Heading2"/>
        <w:numPr>
          <w:ilvl w:val="0"/>
          <w:numId w:val="6"/>
        </w:numPr>
        <w:rPr>
          <w:color w:val="0033CC"/>
        </w:rPr>
      </w:pPr>
      <w:r w:rsidRPr="004529A6">
        <w:rPr>
          <w:color w:val="0033CC"/>
        </w:rPr>
        <w:lastRenderedPageBreak/>
        <w:t>Keeping Your Family/Household Members Safe</w:t>
      </w:r>
      <w:bookmarkEnd w:id="47"/>
    </w:p>
    <w:p w14:paraId="3B4464B0" w14:textId="2C0E2980" w:rsidR="00E06DC2" w:rsidRPr="004529A6" w:rsidRDefault="00E06DC2" w:rsidP="00A33090">
      <w:pPr>
        <w:spacing w:after="0"/>
      </w:pPr>
    </w:p>
    <w:p w14:paraId="2BADF609" w14:textId="77777777" w:rsidR="00E06DC2" w:rsidRPr="004529A6" w:rsidRDefault="00E06DC2" w:rsidP="0055569C">
      <w:pPr>
        <w:pStyle w:val="ListParagraph"/>
        <w:numPr>
          <w:ilvl w:val="0"/>
          <w:numId w:val="10"/>
        </w:numPr>
        <w:spacing w:after="120"/>
        <w:contextualSpacing w:val="0"/>
        <w:rPr>
          <w:sz w:val="24"/>
          <w:szCs w:val="24"/>
        </w:rPr>
      </w:pPr>
      <w:r w:rsidRPr="004529A6">
        <w:rPr>
          <w:sz w:val="24"/>
          <w:szCs w:val="24"/>
        </w:rPr>
        <w:t>Wear washable clothing.</w:t>
      </w:r>
    </w:p>
    <w:p w14:paraId="4BC47216" w14:textId="7CE51DA1" w:rsidR="00E06DC2" w:rsidRPr="004529A6" w:rsidRDefault="00E06DC2" w:rsidP="0055569C">
      <w:pPr>
        <w:pStyle w:val="ListParagraph"/>
        <w:numPr>
          <w:ilvl w:val="0"/>
          <w:numId w:val="10"/>
        </w:numPr>
        <w:spacing w:after="120"/>
        <w:contextualSpacing w:val="0"/>
        <w:rPr>
          <w:sz w:val="24"/>
          <w:szCs w:val="24"/>
        </w:rPr>
      </w:pPr>
      <w:r w:rsidRPr="004529A6">
        <w:rPr>
          <w:sz w:val="24"/>
          <w:szCs w:val="24"/>
        </w:rPr>
        <w:t>Remove clothing</w:t>
      </w:r>
      <w:r w:rsidR="00C0209C" w:rsidRPr="004529A6">
        <w:rPr>
          <w:sz w:val="24"/>
          <w:szCs w:val="24"/>
        </w:rPr>
        <w:t xml:space="preserve"> and shoes</w:t>
      </w:r>
      <w:r w:rsidRPr="004529A6">
        <w:rPr>
          <w:sz w:val="24"/>
          <w:szCs w:val="24"/>
        </w:rPr>
        <w:t xml:space="preserve"> in garage, foyer, or entryway.</w:t>
      </w:r>
    </w:p>
    <w:p w14:paraId="7CAE9874" w14:textId="3707048A" w:rsidR="008B5B63" w:rsidRPr="004529A6" w:rsidRDefault="008B5B63" w:rsidP="0055569C">
      <w:pPr>
        <w:pStyle w:val="ListParagraph"/>
        <w:numPr>
          <w:ilvl w:val="0"/>
          <w:numId w:val="10"/>
        </w:numPr>
        <w:spacing w:after="120"/>
        <w:contextualSpacing w:val="0"/>
        <w:rPr>
          <w:sz w:val="24"/>
          <w:szCs w:val="24"/>
        </w:rPr>
      </w:pPr>
      <w:r w:rsidRPr="004529A6">
        <w:rPr>
          <w:sz w:val="24"/>
          <w:szCs w:val="24"/>
        </w:rPr>
        <w:t>Place keys, cell phone, and items from your pockets in a bin for sanitization after showering.</w:t>
      </w:r>
    </w:p>
    <w:p w14:paraId="4A59A662" w14:textId="6A577B25" w:rsidR="00E06DC2" w:rsidRPr="004529A6" w:rsidRDefault="00E06DC2" w:rsidP="0055569C">
      <w:pPr>
        <w:pStyle w:val="ListParagraph"/>
        <w:numPr>
          <w:ilvl w:val="0"/>
          <w:numId w:val="10"/>
        </w:numPr>
        <w:spacing w:after="120"/>
        <w:contextualSpacing w:val="0"/>
        <w:rPr>
          <w:sz w:val="24"/>
          <w:szCs w:val="24"/>
        </w:rPr>
      </w:pPr>
      <w:r w:rsidRPr="004529A6">
        <w:rPr>
          <w:sz w:val="24"/>
          <w:szCs w:val="24"/>
        </w:rPr>
        <w:t>Place clothes in a laundry basket with a liner, garbage bag, or directly into the washing machine</w:t>
      </w:r>
      <w:r w:rsidR="008A5619" w:rsidRPr="004529A6">
        <w:rPr>
          <w:sz w:val="24"/>
          <w:szCs w:val="24"/>
        </w:rPr>
        <w:t>.</w:t>
      </w:r>
    </w:p>
    <w:p w14:paraId="6C50E91F" w14:textId="77777777" w:rsidR="00E06DC2" w:rsidRPr="004529A6" w:rsidRDefault="00E06DC2" w:rsidP="0055569C">
      <w:pPr>
        <w:pStyle w:val="ListParagraph"/>
        <w:numPr>
          <w:ilvl w:val="0"/>
          <w:numId w:val="10"/>
        </w:numPr>
        <w:spacing w:after="120"/>
        <w:contextualSpacing w:val="0"/>
        <w:rPr>
          <w:sz w:val="24"/>
          <w:szCs w:val="24"/>
        </w:rPr>
      </w:pPr>
      <w:r w:rsidRPr="004529A6">
        <w:rPr>
          <w:sz w:val="24"/>
          <w:szCs w:val="24"/>
        </w:rPr>
        <w:t>Utilize the highest possible water temperature setting when laundering your clothing.</w:t>
      </w:r>
    </w:p>
    <w:p w14:paraId="770C3D33" w14:textId="77777777" w:rsidR="00E06DC2" w:rsidRPr="004529A6" w:rsidRDefault="00E06DC2" w:rsidP="0055569C">
      <w:pPr>
        <w:pStyle w:val="ListParagraph"/>
        <w:numPr>
          <w:ilvl w:val="0"/>
          <w:numId w:val="10"/>
        </w:numPr>
        <w:spacing w:after="120"/>
        <w:contextualSpacing w:val="0"/>
        <w:rPr>
          <w:sz w:val="24"/>
          <w:szCs w:val="24"/>
        </w:rPr>
      </w:pPr>
      <w:r w:rsidRPr="004529A6">
        <w:rPr>
          <w:sz w:val="24"/>
          <w:szCs w:val="24"/>
        </w:rPr>
        <w:t xml:space="preserve">Shower </w:t>
      </w:r>
      <w:proofErr w:type="gramStart"/>
      <w:r w:rsidRPr="004529A6">
        <w:rPr>
          <w:sz w:val="24"/>
          <w:szCs w:val="24"/>
        </w:rPr>
        <w:t>immediately</w:t>
      </w:r>
      <w:proofErr w:type="gramEnd"/>
      <w:r w:rsidRPr="004529A6">
        <w:rPr>
          <w:sz w:val="24"/>
          <w:szCs w:val="24"/>
        </w:rPr>
        <w:t>.</w:t>
      </w:r>
    </w:p>
    <w:p w14:paraId="2B94BFF2" w14:textId="482E3168" w:rsidR="00E06DC2" w:rsidRPr="004529A6" w:rsidRDefault="00E06DC2" w:rsidP="0055569C">
      <w:pPr>
        <w:pStyle w:val="ListParagraph"/>
        <w:numPr>
          <w:ilvl w:val="0"/>
          <w:numId w:val="10"/>
        </w:numPr>
        <w:spacing w:after="120"/>
        <w:contextualSpacing w:val="0"/>
        <w:rPr>
          <w:sz w:val="24"/>
          <w:szCs w:val="24"/>
        </w:rPr>
      </w:pPr>
      <w:r w:rsidRPr="004529A6">
        <w:rPr>
          <w:sz w:val="24"/>
          <w:szCs w:val="24"/>
        </w:rPr>
        <w:t xml:space="preserve">Limit contact with others within your household until the steps above </w:t>
      </w:r>
      <w:proofErr w:type="gramStart"/>
      <w:r w:rsidRPr="004529A6">
        <w:rPr>
          <w:sz w:val="24"/>
          <w:szCs w:val="24"/>
        </w:rPr>
        <w:t>are completed</w:t>
      </w:r>
      <w:proofErr w:type="gramEnd"/>
      <w:r w:rsidRPr="004529A6">
        <w:rPr>
          <w:sz w:val="24"/>
          <w:szCs w:val="24"/>
        </w:rPr>
        <w:t>.</w:t>
      </w:r>
    </w:p>
    <w:p w14:paraId="48D09E15" w14:textId="4A05F386" w:rsidR="00DD1C9D" w:rsidRPr="004529A6" w:rsidRDefault="007745D5" w:rsidP="0055569C">
      <w:pPr>
        <w:pStyle w:val="ListParagraph"/>
        <w:numPr>
          <w:ilvl w:val="0"/>
          <w:numId w:val="10"/>
        </w:numPr>
        <w:rPr>
          <w:sz w:val="24"/>
          <w:szCs w:val="24"/>
        </w:rPr>
      </w:pPr>
      <w:r w:rsidRPr="004529A6">
        <w:rPr>
          <w:sz w:val="24"/>
          <w:szCs w:val="24"/>
        </w:rPr>
        <w:t xml:space="preserve">CDC:  </w:t>
      </w:r>
      <w:hyperlink r:id="rId41" w:history="1">
        <w:r w:rsidRPr="004529A6">
          <w:rPr>
            <w:rStyle w:val="Hyperlink"/>
            <w:color w:val="0033CC"/>
            <w:sz w:val="24"/>
            <w:szCs w:val="24"/>
          </w:rPr>
          <w:t>Cleaning and Disinfecting Your Home</w:t>
        </w:r>
      </w:hyperlink>
    </w:p>
    <w:p w14:paraId="3445E6F1" w14:textId="77777777" w:rsidR="00C910D5" w:rsidRPr="004529A6" w:rsidRDefault="00C910D5">
      <w:pPr>
        <w:rPr>
          <w:rFonts w:asciiTheme="majorHAnsi" w:eastAsiaTheme="majorEastAsia" w:hAnsiTheme="majorHAnsi" w:cstheme="majorBidi"/>
          <w:b/>
          <w:bCs/>
          <w:color w:val="2F5496" w:themeColor="accent1" w:themeShade="BF"/>
          <w:sz w:val="32"/>
          <w:szCs w:val="32"/>
        </w:rPr>
      </w:pPr>
      <w:r w:rsidRPr="004529A6">
        <w:rPr>
          <w:b/>
          <w:bCs/>
        </w:rPr>
        <w:br w:type="page"/>
      </w:r>
    </w:p>
    <w:p w14:paraId="0AC65A3C" w14:textId="6ABB735F" w:rsidR="00CF5C4E" w:rsidRPr="004529A6" w:rsidRDefault="00F72B68" w:rsidP="0055569C">
      <w:pPr>
        <w:pStyle w:val="Heading1"/>
        <w:numPr>
          <w:ilvl w:val="0"/>
          <w:numId w:val="57"/>
        </w:numPr>
        <w:ind w:left="720" w:hanging="360"/>
        <w:rPr>
          <w:b/>
          <w:bCs/>
          <w:color w:val="0033CC"/>
        </w:rPr>
      </w:pPr>
      <w:bookmarkStart w:id="48" w:name="_Toc56448511"/>
      <w:r w:rsidRPr="004529A6">
        <w:rPr>
          <w:b/>
          <w:bCs/>
          <w:color w:val="0033CC"/>
        </w:rPr>
        <w:lastRenderedPageBreak/>
        <w:t xml:space="preserve">LTC </w:t>
      </w:r>
      <w:r w:rsidR="00CF5C4E" w:rsidRPr="004529A6">
        <w:rPr>
          <w:b/>
          <w:bCs/>
          <w:color w:val="0033CC"/>
        </w:rPr>
        <w:t>Ombudsman Volunteers</w:t>
      </w:r>
      <w:bookmarkEnd w:id="48"/>
    </w:p>
    <w:p w14:paraId="5CB327AC" w14:textId="77777777" w:rsidR="00F72B68" w:rsidRPr="004529A6" w:rsidRDefault="00F72B68" w:rsidP="00F72B68"/>
    <w:p w14:paraId="42D9F58E" w14:textId="4A9AF19F" w:rsidR="00F72B68" w:rsidRPr="004529A6" w:rsidRDefault="00F72B68" w:rsidP="0055569C">
      <w:pPr>
        <w:pStyle w:val="Heading2"/>
        <w:numPr>
          <w:ilvl w:val="5"/>
          <w:numId w:val="32"/>
        </w:numPr>
        <w:ind w:left="1080"/>
        <w:rPr>
          <w:rFonts w:eastAsia="Calibri"/>
          <w:color w:val="0033CC"/>
        </w:rPr>
      </w:pPr>
      <w:bookmarkStart w:id="49" w:name="_Toc56448512"/>
      <w:r w:rsidRPr="004529A6">
        <w:rPr>
          <w:rFonts w:eastAsia="Calibri"/>
          <w:color w:val="0033CC"/>
        </w:rPr>
        <w:t>Status of Volunteers</w:t>
      </w:r>
      <w:bookmarkEnd w:id="49"/>
    </w:p>
    <w:p w14:paraId="353431AF" w14:textId="77777777" w:rsidR="00EC22B9" w:rsidRPr="004529A6" w:rsidRDefault="00EC22B9" w:rsidP="00A33090">
      <w:pPr>
        <w:spacing w:after="0"/>
      </w:pPr>
    </w:p>
    <w:p w14:paraId="0006B34F" w14:textId="7DFF3037" w:rsidR="00CF5C4E" w:rsidRPr="004529A6" w:rsidRDefault="00D1315F" w:rsidP="0055569C">
      <w:pPr>
        <w:widowControl w:val="0"/>
        <w:numPr>
          <w:ilvl w:val="1"/>
          <w:numId w:val="57"/>
        </w:numPr>
        <w:spacing w:after="120" w:line="252" w:lineRule="auto"/>
        <w:ind w:left="1800"/>
        <w:rPr>
          <w:rFonts w:eastAsia="Calibri" w:cstheme="minorHAnsi"/>
          <w:sz w:val="24"/>
          <w:szCs w:val="24"/>
        </w:rPr>
      </w:pPr>
      <w:r w:rsidRPr="004529A6">
        <w:rPr>
          <w:rFonts w:eastAsia="Calibri" w:cstheme="minorHAnsi"/>
          <w:sz w:val="24"/>
          <w:szCs w:val="24"/>
        </w:rPr>
        <w:t>Until the county maintains a risk level of A for 30 days</w:t>
      </w:r>
      <w:proofErr w:type="gramStart"/>
      <w:r w:rsidRPr="004529A6">
        <w:rPr>
          <w:rFonts w:eastAsia="Calibri" w:cstheme="minorHAnsi"/>
          <w:sz w:val="24"/>
          <w:szCs w:val="24"/>
        </w:rPr>
        <w:t xml:space="preserve">, </w:t>
      </w:r>
      <w:r w:rsidR="00CF5C4E" w:rsidRPr="004529A6">
        <w:rPr>
          <w:rFonts w:eastAsia="Calibri" w:cstheme="minorHAnsi"/>
          <w:sz w:val="24"/>
          <w:szCs w:val="24"/>
        </w:rPr>
        <w:t>,</w:t>
      </w:r>
      <w:proofErr w:type="gramEnd"/>
      <w:r w:rsidR="00CF5C4E" w:rsidRPr="004529A6">
        <w:rPr>
          <w:rFonts w:eastAsia="Calibri" w:cstheme="minorHAnsi"/>
          <w:sz w:val="24"/>
          <w:szCs w:val="24"/>
        </w:rPr>
        <w:t xml:space="preserve"> the </w:t>
      </w:r>
      <w:r w:rsidR="00E93FF9" w:rsidRPr="004529A6">
        <w:rPr>
          <w:rFonts w:eastAsia="Calibri" w:cstheme="minorHAnsi"/>
          <w:sz w:val="24"/>
          <w:szCs w:val="24"/>
        </w:rPr>
        <w:t xml:space="preserve">MLTCOP </w:t>
      </w:r>
      <w:r w:rsidR="00CF5C4E" w:rsidRPr="004529A6">
        <w:rPr>
          <w:rFonts w:eastAsia="Calibri" w:cstheme="minorHAnsi"/>
          <w:sz w:val="24"/>
          <w:szCs w:val="24"/>
        </w:rPr>
        <w:t xml:space="preserve">is not </w:t>
      </w:r>
      <w:r w:rsidR="00681DFF" w:rsidRPr="004529A6">
        <w:rPr>
          <w:rFonts w:eastAsia="Calibri" w:cstheme="minorHAnsi"/>
          <w:sz w:val="24"/>
          <w:szCs w:val="24"/>
        </w:rPr>
        <w:t xml:space="preserve">allowing </w:t>
      </w:r>
      <w:r w:rsidR="00CF5C4E" w:rsidRPr="004529A6">
        <w:rPr>
          <w:rFonts w:eastAsia="Calibri" w:cstheme="minorHAnsi"/>
          <w:sz w:val="24"/>
          <w:szCs w:val="24"/>
        </w:rPr>
        <w:t xml:space="preserve">in-person visits </w:t>
      </w:r>
      <w:r w:rsidR="00A33090" w:rsidRPr="004529A6">
        <w:rPr>
          <w:rFonts w:eastAsia="Calibri" w:cstheme="minorHAnsi"/>
          <w:sz w:val="24"/>
          <w:szCs w:val="24"/>
        </w:rPr>
        <w:t xml:space="preserve">to be conducted </w:t>
      </w:r>
      <w:r w:rsidR="00CF5C4E" w:rsidRPr="004529A6">
        <w:rPr>
          <w:rFonts w:eastAsia="Calibri" w:cstheme="minorHAnsi"/>
          <w:sz w:val="24"/>
          <w:szCs w:val="24"/>
        </w:rPr>
        <w:t xml:space="preserve">by volunteers including those that are interns.  As </w:t>
      </w:r>
      <w:r w:rsidR="00681DFF" w:rsidRPr="004529A6">
        <w:rPr>
          <w:rFonts w:eastAsia="Calibri" w:cstheme="minorHAnsi"/>
          <w:sz w:val="24"/>
          <w:szCs w:val="24"/>
        </w:rPr>
        <w:t xml:space="preserve">the program </w:t>
      </w:r>
      <w:r w:rsidR="00CF5C4E" w:rsidRPr="004529A6">
        <w:rPr>
          <w:rFonts w:eastAsia="Calibri" w:cstheme="minorHAnsi"/>
          <w:sz w:val="24"/>
          <w:szCs w:val="24"/>
        </w:rPr>
        <w:t>get</w:t>
      </w:r>
      <w:r w:rsidR="00681DFF" w:rsidRPr="004529A6">
        <w:rPr>
          <w:rFonts w:eastAsia="Calibri" w:cstheme="minorHAnsi"/>
          <w:sz w:val="24"/>
          <w:szCs w:val="24"/>
        </w:rPr>
        <w:t>s</w:t>
      </w:r>
      <w:r w:rsidR="00CF5C4E" w:rsidRPr="004529A6">
        <w:rPr>
          <w:rFonts w:eastAsia="Calibri" w:cstheme="minorHAnsi"/>
          <w:sz w:val="24"/>
          <w:szCs w:val="24"/>
        </w:rPr>
        <w:t xml:space="preserve"> more experience in conducting visits</w:t>
      </w:r>
      <w:r w:rsidR="008B36A9" w:rsidRPr="004529A6">
        <w:rPr>
          <w:rFonts w:eastAsia="Calibri" w:cstheme="minorHAnsi"/>
          <w:sz w:val="24"/>
          <w:szCs w:val="24"/>
        </w:rPr>
        <w:t xml:space="preserve"> and the </w:t>
      </w:r>
      <w:r w:rsidRPr="004529A6">
        <w:rPr>
          <w:rFonts w:eastAsia="Calibri" w:cstheme="minorHAnsi"/>
          <w:sz w:val="24"/>
          <w:szCs w:val="24"/>
        </w:rPr>
        <w:t>count</w:t>
      </w:r>
      <w:r w:rsidR="00C172E1" w:rsidRPr="004529A6">
        <w:rPr>
          <w:rFonts w:eastAsia="Calibri" w:cstheme="minorHAnsi"/>
          <w:sz w:val="24"/>
          <w:szCs w:val="24"/>
        </w:rPr>
        <w:t>y</w:t>
      </w:r>
      <w:r w:rsidRPr="004529A6">
        <w:rPr>
          <w:rFonts w:eastAsia="Calibri" w:cstheme="minorHAnsi"/>
          <w:sz w:val="24"/>
          <w:szCs w:val="24"/>
        </w:rPr>
        <w:t xml:space="preserve"> reach</w:t>
      </w:r>
      <w:r w:rsidR="00C172E1" w:rsidRPr="004529A6">
        <w:rPr>
          <w:rFonts w:eastAsia="Calibri" w:cstheme="minorHAnsi"/>
          <w:sz w:val="24"/>
          <w:szCs w:val="24"/>
        </w:rPr>
        <w:t>es</w:t>
      </w:r>
      <w:r w:rsidRPr="004529A6">
        <w:rPr>
          <w:rFonts w:eastAsia="Calibri" w:cstheme="minorHAnsi"/>
          <w:sz w:val="24"/>
          <w:szCs w:val="24"/>
        </w:rPr>
        <w:t xml:space="preserve"> a risk level A status</w:t>
      </w:r>
      <w:proofErr w:type="gramStart"/>
      <w:r w:rsidRPr="004529A6">
        <w:rPr>
          <w:rFonts w:eastAsia="Calibri" w:cstheme="minorHAnsi"/>
          <w:sz w:val="24"/>
          <w:szCs w:val="24"/>
        </w:rPr>
        <w:t xml:space="preserve">, </w:t>
      </w:r>
      <w:r w:rsidR="008B36A9" w:rsidRPr="004529A6">
        <w:rPr>
          <w:rFonts w:eastAsia="Calibri" w:cstheme="minorHAnsi"/>
          <w:sz w:val="24"/>
          <w:szCs w:val="24"/>
        </w:rPr>
        <w:t>,</w:t>
      </w:r>
      <w:proofErr w:type="gramEnd"/>
      <w:r w:rsidR="008B36A9" w:rsidRPr="004529A6">
        <w:rPr>
          <w:rFonts w:eastAsia="Calibri" w:cstheme="minorHAnsi"/>
          <w:sz w:val="24"/>
          <w:szCs w:val="24"/>
        </w:rPr>
        <w:t xml:space="preserve"> </w:t>
      </w:r>
      <w:r w:rsidR="00CF5C4E" w:rsidRPr="004529A6">
        <w:rPr>
          <w:rFonts w:eastAsia="Calibri" w:cstheme="minorHAnsi"/>
          <w:sz w:val="24"/>
          <w:szCs w:val="24"/>
        </w:rPr>
        <w:t xml:space="preserve">we will slowly </w:t>
      </w:r>
      <w:r w:rsidR="00EC22B9" w:rsidRPr="004529A6">
        <w:rPr>
          <w:rFonts w:eastAsia="Calibri" w:cstheme="minorHAnsi"/>
          <w:sz w:val="24"/>
          <w:szCs w:val="24"/>
        </w:rPr>
        <w:t xml:space="preserve">allow visiting </w:t>
      </w:r>
      <w:r w:rsidR="00681DFF" w:rsidRPr="004529A6">
        <w:rPr>
          <w:rFonts w:eastAsia="Calibri" w:cstheme="minorHAnsi"/>
          <w:sz w:val="24"/>
          <w:szCs w:val="24"/>
        </w:rPr>
        <w:t xml:space="preserve">by </w:t>
      </w:r>
      <w:r w:rsidR="00CF5C4E" w:rsidRPr="004529A6">
        <w:rPr>
          <w:rFonts w:eastAsia="Calibri" w:cstheme="minorHAnsi"/>
          <w:sz w:val="24"/>
          <w:szCs w:val="24"/>
        </w:rPr>
        <w:t>volunteers and interns.</w:t>
      </w:r>
    </w:p>
    <w:p w14:paraId="1C19862A" w14:textId="2B58CB4C" w:rsidR="00CF5C4E" w:rsidRPr="004529A6" w:rsidRDefault="00CF5C4E" w:rsidP="0055569C">
      <w:pPr>
        <w:widowControl w:val="0"/>
        <w:numPr>
          <w:ilvl w:val="1"/>
          <w:numId w:val="57"/>
        </w:numPr>
        <w:spacing w:after="120" w:line="252" w:lineRule="auto"/>
        <w:ind w:left="1800"/>
        <w:rPr>
          <w:rFonts w:eastAsia="Calibri" w:cstheme="minorHAnsi"/>
          <w:sz w:val="24"/>
          <w:szCs w:val="24"/>
        </w:rPr>
      </w:pPr>
      <w:r w:rsidRPr="004529A6">
        <w:rPr>
          <w:rFonts w:eastAsia="Calibri" w:cstheme="minorHAnsi"/>
          <w:sz w:val="24"/>
          <w:szCs w:val="24"/>
        </w:rPr>
        <w:t xml:space="preserve">Volunteers </w:t>
      </w:r>
      <w:r w:rsidR="00795F7B" w:rsidRPr="004529A6">
        <w:rPr>
          <w:rFonts w:eastAsia="Calibri" w:cstheme="minorHAnsi"/>
          <w:sz w:val="24"/>
          <w:szCs w:val="24"/>
        </w:rPr>
        <w:t xml:space="preserve">may </w:t>
      </w:r>
      <w:r w:rsidRPr="004529A6">
        <w:rPr>
          <w:rFonts w:eastAsia="Calibri" w:cstheme="minorHAnsi"/>
          <w:sz w:val="24"/>
          <w:szCs w:val="24"/>
        </w:rPr>
        <w:t xml:space="preserve">continue to </w:t>
      </w:r>
      <w:proofErr w:type="gramStart"/>
      <w:r w:rsidRPr="004529A6">
        <w:rPr>
          <w:rFonts w:eastAsia="Calibri" w:cstheme="minorHAnsi"/>
          <w:sz w:val="24"/>
          <w:szCs w:val="24"/>
        </w:rPr>
        <w:t>provide</w:t>
      </w:r>
      <w:proofErr w:type="gramEnd"/>
      <w:r w:rsidRPr="004529A6">
        <w:rPr>
          <w:rFonts w:eastAsia="Calibri" w:cstheme="minorHAnsi"/>
          <w:sz w:val="24"/>
          <w:szCs w:val="24"/>
        </w:rPr>
        <w:t xml:space="preserve"> ombudsman services by</w:t>
      </w:r>
      <w:r w:rsidR="00DE37BE" w:rsidRPr="004529A6">
        <w:rPr>
          <w:rFonts w:eastAsia="Calibri" w:cstheme="minorHAnsi"/>
          <w:sz w:val="24"/>
          <w:szCs w:val="24"/>
        </w:rPr>
        <w:t>:</w:t>
      </w:r>
    </w:p>
    <w:p w14:paraId="1A3CB009" w14:textId="0F3F3C14" w:rsidR="00CF5C4E" w:rsidRPr="004529A6" w:rsidRDefault="00CF5C4E" w:rsidP="0055569C">
      <w:pPr>
        <w:widowControl w:val="0"/>
        <w:numPr>
          <w:ilvl w:val="2"/>
          <w:numId w:val="39"/>
        </w:numPr>
        <w:spacing w:after="120" w:line="252" w:lineRule="auto"/>
        <w:ind w:left="2520" w:hanging="360"/>
        <w:rPr>
          <w:rFonts w:eastAsia="Calibri" w:cstheme="minorHAnsi"/>
          <w:sz w:val="24"/>
          <w:szCs w:val="24"/>
        </w:rPr>
      </w:pPr>
      <w:r w:rsidRPr="004529A6">
        <w:rPr>
          <w:rFonts w:eastAsia="Calibri" w:cstheme="minorHAnsi"/>
          <w:sz w:val="24"/>
          <w:szCs w:val="24"/>
        </w:rPr>
        <w:t xml:space="preserve">Staying in contact with residents at assigned </w:t>
      </w:r>
      <w:r w:rsidR="00593B52" w:rsidRPr="004529A6">
        <w:rPr>
          <w:rFonts w:eastAsia="Calibri" w:cstheme="minorHAnsi"/>
          <w:sz w:val="24"/>
          <w:szCs w:val="24"/>
        </w:rPr>
        <w:t>homes</w:t>
      </w:r>
      <w:r w:rsidRPr="004529A6">
        <w:rPr>
          <w:rFonts w:eastAsia="Calibri" w:cstheme="minorHAnsi"/>
          <w:sz w:val="24"/>
          <w:szCs w:val="24"/>
        </w:rPr>
        <w:t>.</w:t>
      </w:r>
    </w:p>
    <w:p w14:paraId="253A01EB" w14:textId="58C55524" w:rsidR="00CF5C4E" w:rsidRPr="004529A6" w:rsidRDefault="00CF5C4E" w:rsidP="0055569C">
      <w:pPr>
        <w:widowControl w:val="0"/>
        <w:numPr>
          <w:ilvl w:val="2"/>
          <w:numId w:val="39"/>
        </w:numPr>
        <w:spacing w:after="120" w:line="252" w:lineRule="auto"/>
        <w:ind w:left="2520" w:hanging="360"/>
        <w:rPr>
          <w:rFonts w:eastAsia="Calibri" w:cstheme="minorHAnsi"/>
          <w:sz w:val="24"/>
          <w:szCs w:val="24"/>
        </w:rPr>
      </w:pPr>
      <w:r w:rsidRPr="004529A6">
        <w:rPr>
          <w:rFonts w:eastAsia="Calibri" w:cstheme="minorHAnsi"/>
          <w:sz w:val="24"/>
          <w:szCs w:val="24"/>
        </w:rPr>
        <w:t xml:space="preserve">Reaching out to other </w:t>
      </w:r>
      <w:r w:rsidR="00593B52" w:rsidRPr="004529A6">
        <w:rPr>
          <w:rFonts w:eastAsia="Calibri" w:cstheme="minorHAnsi"/>
          <w:sz w:val="24"/>
          <w:szCs w:val="24"/>
        </w:rPr>
        <w:t>homes</w:t>
      </w:r>
      <w:r w:rsidRPr="004529A6">
        <w:rPr>
          <w:rFonts w:eastAsia="Calibri" w:cstheme="minorHAnsi"/>
          <w:sz w:val="24"/>
          <w:szCs w:val="24"/>
        </w:rPr>
        <w:t xml:space="preserve"> in the </w:t>
      </w:r>
      <w:r w:rsidR="00D1315F" w:rsidRPr="004529A6">
        <w:rPr>
          <w:rFonts w:eastAsia="Calibri" w:cstheme="minorHAnsi"/>
          <w:sz w:val="24"/>
          <w:szCs w:val="24"/>
        </w:rPr>
        <w:t xml:space="preserve">service area </w:t>
      </w:r>
      <w:r w:rsidRPr="004529A6">
        <w:rPr>
          <w:rFonts w:eastAsia="Calibri" w:cstheme="minorHAnsi"/>
          <w:sz w:val="24"/>
          <w:szCs w:val="24"/>
        </w:rPr>
        <w:t>to request lists of current residents and family with contact information to help with outreach efforts, at the direction of the paid ombudsman.</w:t>
      </w:r>
    </w:p>
    <w:p w14:paraId="3D685423" w14:textId="3088AD34" w:rsidR="00CF5C4E" w:rsidRPr="004529A6" w:rsidRDefault="00CF5C4E" w:rsidP="0055569C">
      <w:pPr>
        <w:widowControl w:val="0"/>
        <w:numPr>
          <w:ilvl w:val="2"/>
          <w:numId w:val="39"/>
        </w:numPr>
        <w:spacing w:after="120" w:line="252" w:lineRule="auto"/>
        <w:ind w:left="2520" w:hanging="360"/>
        <w:rPr>
          <w:rFonts w:eastAsia="Calibri" w:cstheme="minorHAnsi"/>
          <w:sz w:val="24"/>
          <w:szCs w:val="24"/>
        </w:rPr>
      </w:pPr>
      <w:proofErr w:type="gramStart"/>
      <w:r w:rsidRPr="004529A6">
        <w:rPr>
          <w:rFonts w:eastAsia="Calibri" w:cstheme="minorHAnsi"/>
          <w:sz w:val="24"/>
          <w:szCs w:val="24"/>
        </w:rPr>
        <w:t>Assisting</w:t>
      </w:r>
      <w:proofErr w:type="gramEnd"/>
      <w:r w:rsidRPr="004529A6">
        <w:rPr>
          <w:rFonts w:eastAsia="Calibri" w:cstheme="minorHAnsi"/>
          <w:sz w:val="24"/>
          <w:szCs w:val="24"/>
        </w:rPr>
        <w:t xml:space="preserve"> the paid ombudsman in scheduling visits with </w:t>
      </w:r>
      <w:r w:rsidR="00593B52" w:rsidRPr="004529A6">
        <w:rPr>
          <w:rFonts w:eastAsia="Calibri" w:cstheme="minorHAnsi"/>
          <w:sz w:val="24"/>
          <w:szCs w:val="24"/>
        </w:rPr>
        <w:t>residents</w:t>
      </w:r>
      <w:r w:rsidRPr="004529A6">
        <w:rPr>
          <w:rFonts w:eastAsia="Calibri" w:cstheme="minorHAnsi"/>
          <w:sz w:val="24"/>
          <w:szCs w:val="24"/>
        </w:rPr>
        <w:t>, per this guidance.</w:t>
      </w:r>
    </w:p>
    <w:p w14:paraId="66708C4B" w14:textId="77777777" w:rsidR="00CF5C4E" w:rsidRPr="004529A6" w:rsidRDefault="00CF5C4E" w:rsidP="0055569C">
      <w:pPr>
        <w:widowControl w:val="0"/>
        <w:numPr>
          <w:ilvl w:val="2"/>
          <w:numId w:val="39"/>
        </w:numPr>
        <w:spacing w:after="120" w:line="252" w:lineRule="auto"/>
        <w:ind w:left="2520" w:hanging="360"/>
        <w:rPr>
          <w:rFonts w:eastAsia="Calibri" w:cstheme="minorHAnsi"/>
          <w:sz w:val="24"/>
          <w:szCs w:val="24"/>
        </w:rPr>
      </w:pPr>
      <w:r w:rsidRPr="004529A6">
        <w:rPr>
          <w:rFonts w:eastAsia="Calibri" w:cstheme="minorHAnsi"/>
          <w:sz w:val="24"/>
          <w:szCs w:val="24"/>
        </w:rPr>
        <w:t xml:space="preserve">Responding to phone calls by answering questions for callers, if </w:t>
      </w:r>
      <w:proofErr w:type="gramStart"/>
      <w:r w:rsidRPr="004529A6">
        <w:rPr>
          <w:rFonts w:eastAsia="Calibri" w:cstheme="minorHAnsi"/>
          <w:sz w:val="24"/>
          <w:szCs w:val="24"/>
        </w:rPr>
        <w:t>appropriate</w:t>
      </w:r>
      <w:proofErr w:type="gramEnd"/>
      <w:r w:rsidRPr="004529A6">
        <w:rPr>
          <w:rFonts w:eastAsia="Calibri" w:cstheme="minorHAnsi"/>
          <w:sz w:val="24"/>
          <w:szCs w:val="24"/>
        </w:rPr>
        <w:t xml:space="preserve">. </w:t>
      </w:r>
    </w:p>
    <w:p w14:paraId="0FE69DD9" w14:textId="0669811B" w:rsidR="003B0D06" w:rsidRPr="004529A6" w:rsidRDefault="00CF5C4E" w:rsidP="0055569C">
      <w:pPr>
        <w:widowControl w:val="0"/>
        <w:numPr>
          <w:ilvl w:val="1"/>
          <w:numId w:val="57"/>
        </w:numPr>
        <w:spacing w:after="120" w:line="252" w:lineRule="auto"/>
        <w:ind w:left="1800"/>
        <w:rPr>
          <w:rFonts w:eastAsia="Calibri" w:cstheme="minorHAnsi"/>
          <w:sz w:val="24"/>
          <w:szCs w:val="24"/>
        </w:rPr>
      </w:pPr>
      <w:r w:rsidRPr="004529A6">
        <w:rPr>
          <w:rFonts w:eastAsia="Calibri" w:cstheme="minorHAnsi"/>
          <w:sz w:val="24"/>
          <w:szCs w:val="24"/>
        </w:rPr>
        <w:t xml:space="preserve">In rare situations, a paid ombudsman may </w:t>
      </w:r>
      <w:r w:rsidR="003B0D06" w:rsidRPr="004529A6">
        <w:rPr>
          <w:rFonts w:eastAsia="Calibri" w:cstheme="minorHAnsi"/>
          <w:sz w:val="24"/>
          <w:szCs w:val="24"/>
        </w:rPr>
        <w:t xml:space="preserve">request approval for a </w:t>
      </w:r>
      <w:r w:rsidRPr="004529A6">
        <w:rPr>
          <w:rFonts w:eastAsia="Calibri" w:cstheme="minorHAnsi"/>
          <w:sz w:val="24"/>
          <w:szCs w:val="24"/>
        </w:rPr>
        <w:t xml:space="preserve">volunteer ombudsman </w:t>
      </w:r>
      <w:r w:rsidR="003B0D06" w:rsidRPr="004529A6">
        <w:rPr>
          <w:rFonts w:eastAsia="Calibri" w:cstheme="minorHAnsi"/>
          <w:sz w:val="24"/>
          <w:szCs w:val="24"/>
        </w:rPr>
        <w:t xml:space="preserve">to conduct an in-person </w:t>
      </w:r>
      <w:r w:rsidRPr="004529A6">
        <w:rPr>
          <w:rFonts w:eastAsia="Calibri" w:cstheme="minorHAnsi"/>
          <w:sz w:val="24"/>
          <w:szCs w:val="24"/>
        </w:rPr>
        <w:t>visit</w:t>
      </w:r>
      <w:r w:rsidR="001F7DF5" w:rsidRPr="004529A6">
        <w:rPr>
          <w:rFonts w:eastAsia="Calibri" w:cstheme="minorHAnsi"/>
          <w:sz w:val="24"/>
          <w:szCs w:val="24"/>
        </w:rPr>
        <w:t xml:space="preserve">.  </w:t>
      </w:r>
    </w:p>
    <w:p w14:paraId="06C30153" w14:textId="3EEC7238" w:rsidR="00CF5C4E" w:rsidRPr="004529A6" w:rsidRDefault="001F7DF5" w:rsidP="0055569C">
      <w:pPr>
        <w:widowControl w:val="0"/>
        <w:numPr>
          <w:ilvl w:val="2"/>
          <w:numId w:val="57"/>
        </w:numPr>
        <w:spacing w:after="120" w:line="252" w:lineRule="auto"/>
        <w:ind w:left="2520" w:hanging="360"/>
        <w:rPr>
          <w:rFonts w:eastAsia="Calibri" w:cstheme="minorHAnsi"/>
          <w:sz w:val="24"/>
          <w:szCs w:val="24"/>
        </w:rPr>
      </w:pPr>
      <w:r w:rsidRPr="004529A6">
        <w:rPr>
          <w:rFonts w:eastAsia="Calibri" w:cstheme="minorHAnsi"/>
          <w:sz w:val="24"/>
          <w:szCs w:val="24"/>
        </w:rPr>
        <w:t xml:space="preserve">The following criteria will be considered when </w:t>
      </w:r>
      <w:proofErr w:type="gramStart"/>
      <w:r w:rsidRPr="004529A6">
        <w:rPr>
          <w:rFonts w:eastAsia="Calibri" w:cstheme="minorHAnsi"/>
          <w:sz w:val="24"/>
          <w:szCs w:val="24"/>
        </w:rPr>
        <w:t>determining</w:t>
      </w:r>
      <w:proofErr w:type="gramEnd"/>
      <w:r w:rsidRPr="004529A6">
        <w:rPr>
          <w:rFonts w:eastAsia="Calibri" w:cstheme="minorHAnsi"/>
          <w:sz w:val="24"/>
          <w:szCs w:val="24"/>
        </w:rPr>
        <w:t xml:space="preserve"> if the volunteer visit is approved:</w:t>
      </w:r>
      <w:r w:rsidR="00CF5C4E" w:rsidRPr="004529A6">
        <w:rPr>
          <w:rFonts w:eastAsia="Calibri" w:cstheme="minorHAnsi"/>
          <w:sz w:val="24"/>
          <w:szCs w:val="24"/>
        </w:rPr>
        <w:t xml:space="preserve"> </w:t>
      </w:r>
    </w:p>
    <w:p w14:paraId="23414A39" w14:textId="630BC239" w:rsidR="003B0D06" w:rsidRPr="004529A6" w:rsidRDefault="001F7DF5" w:rsidP="0055569C">
      <w:pPr>
        <w:widowControl w:val="0"/>
        <w:numPr>
          <w:ilvl w:val="3"/>
          <w:numId w:val="57"/>
        </w:numPr>
        <w:spacing w:after="120" w:line="252" w:lineRule="auto"/>
        <w:ind w:left="3240"/>
        <w:rPr>
          <w:rFonts w:eastAsia="Calibri" w:cstheme="minorHAnsi"/>
          <w:sz w:val="24"/>
          <w:szCs w:val="24"/>
        </w:rPr>
      </w:pPr>
      <w:r w:rsidRPr="004529A6">
        <w:rPr>
          <w:rFonts w:eastAsia="Calibri" w:cstheme="minorHAnsi"/>
          <w:sz w:val="24"/>
          <w:szCs w:val="24"/>
        </w:rPr>
        <w:t>The pa</w:t>
      </w:r>
      <w:r w:rsidR="003B0D06" w:rsidRPr="004529A6">
        <w:rPr>
          <w:rFonts w:eastAsia="Calibri" w:cstheme="minorHAnsi"/>
          <w:sz w:val="24"/>
          <w:szCs w:val="24"/>
        </w:rPr>
        <w:t xml:space="preserve">id </w:t>
      </w:r>
      <w:r w:rsidRPr="004529A6">
        <w:rPr>
          <w:rFonts w:eastAsia="Calibri" w:cstheme="minorHAnsi"/>
          <w:sz w:val="24"/>
          <w:szCs w:val="24"/>
        </w:rPr>
        <w:t xml:space="preserve">ombudsman is not available to conduct the visit due to </w:t>
      </w:r>
      <w:r w:rsidR="003B0D06" w:rsidRPr="004529A6">
        <w:rPr>
          <w:rFonts w:eastAsia="Calibri" w:cstheme="minorHAnsi"/>
          <w:sz w:val="24"/>
          <w:szCs w:val="24"/>
        </w:rPr>
        <w:t xml:space="preserve">restrictions from possible exposure or </w:t>
      </w:r>
      <w:r w:rsidR="007E05F1" w:rsidRPr="004529A6">
        <w:rPr>
          <w:rFonts w:eastAsia="Calibri" w:cstheme="minorHAnsi"/>
          <w:sz w:val="24"/>
          <w:szCs w:val="24"/>
        </w:rPr>
        <w:t>COVID</w:t>
      </w:r>
      <w:r w:rsidR="003B0D06" w:rsidRPr="004529A6">
        <w:rPr>
          <w:rFonts w:eastAsia="Calibri" w:cstheme="minorHAnsi"/>
          <w:sz w:val="24"/>
          <w:szCs w:val="24"/>
        </w:rPr>
        <w:t xml:space="preserve">-19 </w:t>
      </w:r>
      <w:r w:rsidR="007E05F1" w:rsidRPr="004529A6">
        <w:rPr>
          <w:rFonts w:eastAsia="Calibri" w:cstheme="minorHAnsi"/>
          <w:sz w:val="24"/>
          <w:szCs w:val="24"/>
        </w:rPr>
        <w:t xml:space="preserve">positive status </w:t>
      </w:r>
      <w:r w:rsidR="003B0D06" w:rsidRPr="004529A6">
        <w:rPr>
          <w:rFonts w:eastAsia="Calibri" w:cstheme="minorHAnsi"/>
          <w:sz w:val="24"/>
          <w:szCs w:val="24"/>
        </w:rPr>
        <w:t xml:space="preserve">or the </w:t>
      </w:r>
      <w:r w:rsidR="007E05F1" w:rsidRPr="004529A6">
        <w:rPr>
          <w:rFonts w:eastAsia="Calibri" w:cstheme="minorHAnsi"/>
          <w:sz w:val="24"/>
          <w:szCs w:val="24"/>
        </w:rPr>
        <w:t xml:space="preserve">extreme </w:t>
      </w:r>
      <w:r w:rsidR="003B0D06" w:rsidRPr="004529A6">
        <w:rPr>
          <w:rFonts w:eastAsia="Calibri" w:cstheme="minorHAnsi"/>
          <w:sz w:val="24"/>
          <w:szCs w:val="24"/>
        </w:rPr>
        <w:t>rural area does not allow for the paid ombudsman to conduct the visit.</w:t>
      </w:r>
    </w:p>
    <w:p w14:paraId="3C4DBB93" w14:textId="5E37E02D" w:rsidR="001F7DF5" w:rsidRPr="004529A6" w:rsidRDefault="003B0D06" w:rsidP="0055569C">
      <w:pPr>
        <w:widowControl w:val="0"/>
        <w:numPr>
          <w:ilvl w:val="3"/>
          <w:numId w:val="57"/>
        </w:numPr>
        <w:spacing w:after="120" w:line="252" w:lineRule="auto"/>
        <w:ind w:left="3240"/>
        <w:rPr>
          <w:rFonts w:eastAsia="Calibri" w:cstheme="minorHAnsi"/>
          <w:sz w:val="24"/>
          <w:szCs w:val="24"/>
        </w:rPr>
      </w:pPr>
      <w:r w:rsidRPr="004529A6">
        <w:rPr>
          <w:rFonts w:eastAsia="Calibri" w:cstheme="minorHAnsi"/>
          <w:sz w:val="24"/>
          <w:szCs w:val="24"/>
        </w:rPr>
        <w:t>The volunteer</w:t>
      </w:r>
      <w:r w:rsidR="00AA75F7" w:rsidRPr="004529A6">
        <w:rPr>
          <w:rFonts w:eastAsia="Calibri" w:cstheme="minorHAnsi"/>
          <w:sz w:val="24"/>
          <w:szCs w:val="24"/>
        </w:rPr>
        <w:t xml:space="preserve"> ombudsman</w:t>
      </w:r>
      <w:r w:rsidRPr="004529A6">
        <w:rPr>
          <w:rFonts w:eastAsia="Calibri" w:cstheme="minorHAnsi"/>
          <w:sz w:val="24"/>
          <w:szCs w:val="24"/>
        </w:rPr>
        <w:t xml:space="preserve"> must be willing to conduct the visit without pressure to do so.</w:t>
      </w:r>
    </w:p>
    <w:p w14:paraId="7361DE70" w14:textId="76F41B7E" w:rsidR="003B0D06" w:rsidRPr="004529A6" w:rsidRDefault="003B0D06" w:rsidP="0055569C">
      <w:pPr>
        <w:widowControl w:val="0"/>
        <w:numPr>
          <w:ilvl w:val="3"/>
          <w:numId w:val="57"/>
        </w:numPr>
        <w:spacing w:after="120" w:line="252" w:lineRule="auto"/>
        <w:ind w:left="3240"/>
        <w:rPr>
          <w:rFonts w:eastAsia="Calibri" w:cstheme="minorHAnsi"/>
          <w:sz w:val="24"/>
          <w:szCs w:val="24"/>
        </w:rPr>
      </w:pPr>
      <w:r w:rsidRPr="004529A6">
        <w:rPr>
          <w:rFonts w:eastAsia="Calibri" w:cstheme="minorHAnsi"/>
          <w:sz w:val="24"/>
          <w:szCs w:val="24"/>
        </w:rPr>
        <w:t xml:space="preserve">The visit must be necessary to address one of the priorities listed in </w:t>
      </w:r>
      <w:r w:rsidR="00B459CE" w:rsidRPr="004529A6">
        <w:rPr>
          <w:rFonts w:eastAsia="Calibri" w:cstheme="minorHAnsi"/>
          <w:sz w:val="24"/>
          <w:szCs w:val="24"/>
        </w:rPr>
        <w:t>V</w:t>
      </w:r>
      <w:r w:rsidR="00462B26" w:rsidRPr="004529A6">
        <w:rPr>
          <w:rFonts w:eastAsia="Calibri" w:cstheme="minorHAnsi"/>
          <w:sz w:val="24"/>
          <w:szCs w:val="24"/>
        </w:rPr>
        <w:t>I</w:t>
      </w:r>
      <w:r w:rsidR="007E05F1" w:rsidRPr="004529A6">
        <w:rPr>
          <w:rFonts w:eastAsia="Calibri" w:cstheme="minorHAnsi"/>
          <w:sz w:val="24"/>
          <w:szCs w:val="24"/>
        </w:rPr>
        <w:t>.C.3</w:t>
      </w:r>
      <w:r w:rsidR="000C55E4" w:rsidRPr="004529A6">
        <w:rPr>
          <w:rFonts w:eastAsia="Calibri" w:cstheme="minorHAnsi"/>
          <w:sz w:val="24"/>
          <w:szCs w:val="24"/>
        </w:rPr>
        <w:t xml:space="preserve"> and cannot </w:t>
      </w:r>
      <w:r w:rsidR="005959FE" w:rsidRPr="004529A6">
        <w:rPr>
          <w:rFonts w:eastAsia="Calibri" w:cstheme="minorHAnsi"/>
          <w:sz w:val="24"/>
          <w:szCs w:val="24"/>
        </w:rPr>
        <w:t xml:space="preserve">solely </w:t>
      </w:r>
      <w:r w:rsidR="00F063EA" w:rsidRPr="004529A6">
        <w:rPr>
          <w:rFonts w:eastAsia="Calibri" w:cstheme="minorHAnsi"/>
          <w:sz w:val="24"/>
          <w:szCs w:val="24"/>
        </w:rPr>
        <w:t xml:space="preserve">be </w:t>
      </w:r>
      <w:r w:rsidR="005959FE" w:rsidRPr="004529A6">
        <w:rPr>
          <w:rFonts w:eastAsia="Calibri" w:cstheme="minorHAnsi"/>
          <w:sz w:val="24"/>
          <w:szCs w:val="24"/>
        </w:rPr>
        <w:t xml:space="preserve">to conduct </w:t>
      </w:r>
      <w:r w:rsidR="000C55E4" w:rsidRPr="004529A6">
        <w:rPr>
          <w:rFonts w:eastAsia="Calibri" w:cstheme="minorHAnsi"/>
          <w:sz w:val="24"/>
          <w:szCs w:val="24"/>
        </w:rPr>
        <w:t xml:space="preserve">an activity listed in </w:t>
      </w:r>
      <w:r w:rsidR="00B459CE" w:rsidRPr="004529A6">
        <w:rPr>
          <w:rFonts w:eastAsia="Calibri" w:cstheme="minorHAnsi"/>
          <w:sz w:val="24"/>
          <w:szCs w:val="24"/>
        </w:rPr>
        <w:t>V</w:t>
      </w:r>
      <w:r w:rsidR="00462B26" w:rsidRPr="004529A6">
        <w:rPr>
          <w:rFonts w:eastAsia="Calibri" w:cstheme="minorHAnsi"/>
          <w:sz w:val="24"/>
          <w:szCs w:val="24"/>
        </w:rPr>
        <w:t>I</w:t>
      </w:r>
      <w:r w:rsidR="000C55E4" w:rsidRPr="004529A6">
        <w:rPr>
          <w:rFonts w:eastAsia="Calibri" w:cstheme="minorHAnsi"/>
          <w:sz w:val="24"/>
          <w:szCs w:val="24"/>
        </w:rPr>
        <w:t>.C.4.</w:t>
      </w:r>
    </w:p>
    <w:p w14:paraId="1ECD8CC4" w14:textId="69026D0D" w:rsidR="007E05F1" w:rsidRPr="004529A6" w:rsidRDefault="007E05F1" w:rsidP="0055569C">
      <w:pPr>
        <w:widowControl w:val="0"/>
        <w:numPr>
          <w:ilvl w:val="3"/>
          <w:numId w:val="57"/>
        </w:numPr>
        <w:spacing w:after="120" w:line="252" w:lineRule="auto"/>
        <w:ind w:left="3240"/>
        <w:rPr>
          <w:rFonts w:eastAsia="Calibri" w:cstheme="minorHAnsi"/>
          <w:sz w:val="24"/>
          <w:szCs w:val="24"/>
        </w:rPr>
      </w:pPr>
      <w:r w:rsidRPr="004529A6">
        <w:rPr>
          <w:rFonts w:eastAsia="Calibri" w:cstheme="minorHAnsi"/>
          <w:sz w:val="24"/>
          <w:szCs w:val="24"/>
        </w:rPr>
        <w:t xml:space="preserve">The ombudsman has determined the case cannot </w:t>
      </w:r>
      <w:proofErr w:type="gramStart"/>
      <w:r w:rsidRPr="004529A6">
        <w:rPr>
          <w:rFonts w:eastAsia="Calibri" w:cstheme="minorHAnsi"/>
          <w:sz w:val="24"/>
          <w:szCs w:val="24"/>
        </w:rPr>
        <w:t>be investigated</w:t>
      </w:r>
      <w:proofErr w:type="gramEnd"/>
      <w:r w:rsidRPr="004529A6">
        <w:rPr>
          <w:rFonts w:eastAsia="Calibri" w:cstheme="minorHAnsi"/>
          <w:sz w:val="24"/>
          <w:szCs w:val="24"/>
        </w:rPr>
        <w:t xml:space="preserve"> or resolved through electronic communications (telephonic or virtual visit).</w:t>
      </w:r>
    </w:p>
    <w:p w14:paraId="076F04A2" w14:textId="7963B5D3" w:rsidR="00773C72" w:rsidRPr="004529A6" w:rsidRDefault="00CF5C4E" w:rsidP="0055569C">
      <w:pPr>
        <w:widowControl w:val="0"/>
        <w:numPr>
          <w:ilvl w:val="2"/>
          <w:numId w:val="57"/>
        </w:numPr>
        <w:spacing w:after="120" w:line="252" w:lineRule="auto"/>
        <w:ind w:left="2520" w:hanging="360"/>
        <w:rPr>
          <w:rFonts w:eastAsia="Calibri" w:cstheme="minorHAnsi"/>
          <w:sz w:val="24"/>
          <w:szCs w:val="24"/>
        </w:rPr>
      </w:pPr>
      <w:r w:rsidRPr="004529A6">
        <w:rPr>
          <w:rFonts w:eastAsia="Calibri" w:cstheme="minorHAnsi"/>
          <w:sz w:val="24"/>
          <w:szCs w:val="24"/>
        </w:rPr>
        <w:t xml:space="preserve">The Office, </w:t>
      </w:r>
      <w:r w:rsidR="00A053C8" w:rsidRPr="004529A6">
        <w:rPr>
          <w:rFonts w:eastAsia="Calibri" w:cstheme="minorHAnsi"/>
          <w:sz w:val="24"/>
          <w:szCs w:val="24"/>
        </w:rPr>
        <w:t xml:space="preserve">paid </w:t>
      </w:r>
      <w:r w:rsidRPr="004529A6">
        <w:rPr>
          <w:rFonts w:eastAsia="Calibri" w:cstheme="minorHAnsi"/>
          <w:sz w:val="24"/>
          <w:szCs w:val="24"/>
        </w:rPr>
        <w:t xml:space="preserve">ombudsman and </w:t>
      </w:r>
      <w:r w:rsidR="00C57FB4" w:rsidRPr="004529A6">
        <w:rPr>
          <w:rFonts w:eastAsia="Calibri" w:cstheme="minorHAnsi"/>
          <w:sz w:val="24"/>
          <w:szCs w:val="24"/>
        </w:rPr>
        <w:t>Host Agency</w:t>
      </w:r>
      <w:r w:rsidRPr="004529A6">
        <w:rPr>
          <w:rFonts w:eastAsia="Calibri" w:cstheme="minorHAnsi"/>
          <w:sz w:val="24"/>
          <w:szCs w:val="24"/>
        </w:rPr>
        <w:t xml:space="preserve"> will discuss the request for the volunteer to conduct an in-person visit and any </w:t>
      </w:r>
      <w:r w:rsidR="00C57FB4" w:rsidRPr="004529A6">
        <w:rPr>
          <w:rFonts w:eastAsia="Calibri" w:cstheme="minorHAnsi"/>
          <w:sz w:val="24"/>
          <w:szCs w:val="24"/>
        </w:rPr>
        <w:t>Host Agency</w:t>
      </w:r>
      <w:r w:rsidRPr="004529A6">
        <w:rPr>
          <w:rFonts w:eastAsia="Calibri" w:cstheme="minorHAnsi"/>
          <w:sz w:val="24"/>
          <w:szCs w:val="24"/>
        </w:rPr>
        <w:t xml:space="preserve"> </w:t>
      </w:r>
      <w:r w:rsidR="001322BF" w:rsidRPr="004529A6">
        <w:rPr>
          <w:rFonts w:eastAsia="Calibri" w:cstheme="minorHAnsi"/>
          <w:sz w:val="24"/>
          <w:szCs w:val="24"/>
        </w:rPr>
        <w:t xml:space="preserve">volunteer </w:t>
      </w:r>
      <w:r w:rsidRPr="004529A6">
        <w:rPr>
          <w:rFonts w:eastAsia="Calibri" w:cstheme="minorHAnsi"/>
          <w:sz w:val="24"/>
          <w:szCs w:val="24"/>
        </w:rPr>
        <w:t>protocols that need to be co</w:t>
      </w:r>
      <w:r w:rsidR="00A17DEB" w:rsidRPr="004529A6">
        <w:rPr>
          <w:rFonts w:eastAsia="Calibri" w:cstheme="minorHAnsi"/>
          <w:sz w:val="24"/>
          <w:szCs w:val="24"/>
        </w:rPr>
        <w:t>n</w:t>
      </w:r>
      <w:r w:rsidRPr="004529A6">
        <w:rPr>
          <w:rFonts w:eastAsia="Calibri" w:cstheme="minorHAnsi"/>
          <w:sz w:val="24"/>
          <w:szCs w:val="24"/>
        </w:rPr>
        <w:t xml:space="preserve">sidered. </w:t>
      </w:r>
      <w:r w:rsidR="001A711B" w:rsidRPr="004529A6">
        <w:rPr>
          <w:rFonts w:eastAsia="Calibri" w:cstheme="minorHAnsi"/>
          <w:sz w:val="24"/>
          <w:szCs w:val="24"/>
        </w:rPr>
        <w:t xml:space="preserve"> </w:t>
      </w:r>
    </w:p>
    <w:p w14:paraId="02168C19" w14:textId="33430016" w:rsidR="00CF5C4E" w:rsidRPr="004529A6" w:rsidRDefault="001A711B" w:rsidP="0055569C">
      <w:pPr>
        <w:widowControl w:val="0"/>
        <w:numPr>
          <w:ilvl w:val="2"/>
          <w:numId w:val="57"/>
        </w:numPr>
        <w:spacing w:after="120" w:line="252" w:lineRule="auto"/>
        <w:ind w:left="2520" w:hanging="360"/>
        <w:rPr>
          <w:rFonts w:eastAsia="Calibri" w:cstheme="minorHAnsi"/>
          <w:sz w:val="24"/>
          <w:szCs w:val="24"/>
        </w:rPr>
      </w:pPr>
      <w:r w:rsidRPr="004529A6">
        <w:rPr>
          <w:rFonts w:eastAsia="Calibri" w:cstheme="minorHAnsi"/>
          <w:sz w:val="24"/>
          <w:szCs w:val="24"/>
        </w:rPr>
        <w:t xml:space="preserve">The State Ombudsman and Host Agency will </w:t>
      </w:r>
      <w:r w:rsidR="00C41802" w:rsidRPr="004529A6">
        <w:rPr>
          <w:rFonts w:eastAsia="Calibri" w:cstheme="minorHAnsi"/>
          <w:sz w:val="24"/>
          <w:szCs w:val="24"/>
        </w:rPr>
        <w:t xml:space="preserve">jointly </w:t>
      </w:r>
      <w:r w:rsidRPr="004529A6">
        <w:rPr>
          <w:rFonts w:eastAsia="Calibri" w:cstheme="minorHAnsi"/>
          <w:sz w:val="24"/>
          <w:szCs w:val="24"/>
        </w:rPr>
        <w:t xml:space="preserve">make the final decision on </w:t>
      </w:r>
      <w:r w:rsidR="00C41802" w:rsidRPr="004529A6">
        <w:rPr>
          <w:rFonts w:eastAsia="Calibri" w:cstheme="minorHAnsi"/>
          <w:sz w:val="24"/>
          <w:szCs w:val="24"/>
        </w:rPr>
        <w:t>allowing or denying the request</w:t>
      </w:r>
      <w:r w:rsidR="00F063EA" w:rsidRPr="004529A6">
        <w:rPr>
          <w:rFonts w:eastAsia="Calibri" w:cstheme="minorHAnsi"/>
          <w:sz w:val="24"/>
          <w:szCs w:val="24"/>
        </w:rPr>
        <w:t xml:space="preserve"> for the volunteer to conduct an in-person visit.</w:t>
      </w:r>
      <w:r w:rsidRPr="004529A6">
        <w:rPr>
          <w:rFonts w:eastAsia="Calibri" w:cstheme="minorHAnsi"/>
          <w:sz w:val="24"/>
          <w:szCs w:val="24"/>
        </w:rPr>
        <w:t xml:space="preserve"> </w:t>
      </w:r>
    </w:p>
    <w:p w14:paraId="45305C85" w14:textId="1CC16A76" w:rsidR="00A17DEB" w:rsidRPr="004529A6" w:rsidRDefault="00A17DEB" w:rsidP="0055569C">
      <w:pPr>
        <w:widowControl w:val="0"/>
        <w:numPr>
          <w:ilvl w:val="2"/>
          <w:numId w:val="57"/>
        </w:numPr>
        <w:spacing w:after="120" w:line="252" w:lineRule="auto"/>
        <w:ind w:left="2520" w:hanging="360"/>
        <w:rPr>
          <w:rFonts w:eastAsia="Calibri" w:cstheme="minorHAnsi"/>
          <w:sz w:val="24"/>
          <w:szCs w:val="24"/>
        </w:rPr>
      </w:pPr>
      <w:r w:rsidRPr="004529A6">
        <w:rPr>
          <w:rFonts w:eastAsia="Calibri" w:cstheme="minorHAnsi"/>
          <w:sz w:val="24"/>
          <w:szCs w:val="24"/>
        </w:rPr>
        <w:t>The Office will notify the paid ombudsman of the approval or denial of the visit.</w:t>
      </w:r>
    </w:p>
    <w:p w14:paraId="431DFA26" w14:textId="014363C1" w:rsidR="00A17DEB" w:rsidRPr="004529A6" w:rsidRDefault="00A17DEB" w:rsidP="0055569C">
      <w:pPr>
        <w:widowControl w:val="0"/>
        <w:numPr>
          <w:ilvl w:val="2"/>
          <w:numId w:val="57"/>
        </w:numPr>
        <w:spacing w:after="120" w:line="252" w:lineRule="auto"/>
        <w:ind w:left="2520" w:hanging="360"/>
        <w:rPr>
          <w:rFonts w:eastAsia="Calibri" w:cstheme="minorHAnsi"/>
          <w:sz w:val="24"/>
          <w:szCs w:val="24"/>
        </w:rPr>
      </w:pPr>
      <w:r w:rsidRPr="004529A6">
        <w:rPr>
          <w:rFonts w:eastAsia="Calibri" w:cstheme="minorHAnsi"/>
          <w:sz w:val="24"/>
          <w:szCs w:val="24"/>
        </w:rPr>
        <w:t xml:space="preserve">The paid ombudsman or volunteer must complete the </w:t>
      </w:r>
      <w:r w:rsidRPr="004529A6">
        <w:rPr>
          <w:rFonts w:eastAsia="Calibri" w:cstheme="minorHAnsi"/>
          <w:i/>
          <w:iCs/>
          <w:sz w:val="24"/>
          <w:szCs w:val="24"/>
        </w:rPr>
        <w:t>In-Person Visit Scheduling Form</w:t>
      </w:r>
      <w:r w:rsidRPr="004529A6">
        <w:rPr>
          <w:rFonts w:eastAsia="Calibri" w:cstheme="minorHAnsi"/>
          <w:sz w:val="24"/>
          <w:szCs w:val="24"/>
        </w:rPr>
        <w:t xml:space="preserve"> as defined in </w:t>
      </w:r>
      <w:r w:rsidR="00F425F8" w:rsidRPr="004529A6">
        <w:rPr>
          <w:rFonts w:eastAsia="Calibri" w:cstheme="minorHAnsi"/>
          <w:sz w:val="24"/>
          <w:szCs w:val="24"/>
        </w:rPr>
        <w:t>V</w:t>
      </w:r>
      <w:r w:rsidR="00462B26" w:rsidRPr="004529A6">
        <w:rPr>
          <w:rFonts w:eastAsia="Calibri" w:cstheme="minorHAnsi"/>
          <w:sz w:val="24"/>
          <w:szCs w:val="24"/>
        </w:rPr>
        <w:t>I</w:t>
      </w:r>
      <w:r w:rsidR="00F425F8" w:rsidRPr="004529A6">
        <w:rPr>
          <w:rFonts w:eastAsia="Calibri" w:cstheme="minorHAnsi"/>
          <w:sz w:val="24"/>
          <w:szCs w:val="24"/>
        </w:rPr>
        <w:t>.B.</w:t>
      </w:r>
    </w:p>
    <w:p w14:paraId="658F8D39" w14:textId="6C6CBA43" w:rsidR="00A17DEB" w:rsidRPr="004529A6" w:rsidRDefault="00A17DEB" w:rsidP="0055569C">
      <w:pPr>
        <w:widowControl w:val="0"/>
        <w:numPr>
          <w:ilvl w:val="2"/>
          <w:numId w:val="57"/>
        </w:numPr>
        <w:spacing w:after="120" w:line="252" w:lineRule="auto"/>
        <w:ind w:left="2520" w:hanging="360"/>
        <w:rPr>
          <w:rFonts w:eastAsia="Calibri" w:cstheme="minorHAnsi"/>
          <w:sz w:val="24"/>
          <w:szCs w:val="24"/>
        </w:rPr>
      </w:pPr>
      <w:r w:rsidRPr="004529A6">
        <w:rPr>
          <w:rFonts w:eastAsia="Calibri" w:cstheme="minorHAnsi"/>
          <w:sz w:val="24"/>
          <w:szCs w:val="24"/>
        </w:rPr>
        <w:t>The v</w:t>
      </w:r>
      <w:r w:rsidR="00CF5C4E" w:rsidRPr="004529A6">
        <w:rPr>
          <w:rFonts w:eastAsia="Calibri" w:cstheme="minorHAnsi"/>
          <w:sz w:val="24"/>
          <w:szCs w:val="24"/>
        </w:rPr>
        <w:t>olunteer must</w:t>
      </w:r>
      <w:r w:rsidRPr="004529A6">
        <w:rPr>
          <w:rFonts w:eastAsia="Calibri" w:cstheme="minorHAnsi"/>
          <w:sz w:val="24"/>
          <w:szCs w:val="24"/>
        </w:rPr>
        <w:t>:</w:t>
      </w:r>
    </w:p>
    <w:p w14:paraId="3E5BB206" w14:textId="24022C41" w:rsidR="00A17DEB" w:rsidRPr="004529A6" w:rsidRDefault="00A17DEB" w:rsidP="0055569C">
      <w:pPr>
        <w:widowControl w:val="0"/>
        <w:numPr>
          <w:ilvl w:val="3"/>
          <w:numId w:val="57"/>
        </w:numPr>
        <w:spacing w:after="80" w:line="252" w:lineRule="auto"/>
        <w:ind w:left="3240"/>
        <w:rPr>
          <w:rFonts w:eastAsia="Calibri" w:cstheme="minorHAnsi"/>
          <w:sz w:val="24"/>
          <w:szCs w:val="24"/>
        </w:rPr>
      </w:pPr>
      <w:r w:rsidRPr="004529A6">
        <w:rPr>
          <w:rFonts w:eastAsia="Calibri" w:cstheme="minorHAnsi"/>
          <w:sz w:val="24"/>
          <w:szCs w:val="24"/>
        </w:rPr>
        <w:t>A</w:t>
      </w:r>
      <w:r w:rsidR="00CF5C4E" w:rsidRPr="004529A6">
        <w:rPr>
          <w:rFonts w:eastAsia="Calibri" w:cstheme="minorHAnsi"/>
          <w:sz w:val="24"/>
          <w:szCs w:val="24"/>
        </w:rPr>
        <w:t xml:space="preserve">dhere to this guidance and </w:t>
      </w:r>
      <w:r w:rsidRPr="004529A6">
        <w:rPr>
          <w:rFonts w:eastAsia="Calibri" w:cstheme="minorHAnsi"/>
          <w:sz w:val="24"/>
          <w:szCs w:val="24"/>
        </w:rPr>
        <w:t xml:space="preserve">any </w:t>
      </w:r>
      <w:r w:rsidR="00FD5D9A" w:rsidRPr="004529A6">
        <w:rPr>
          <w:rFonts w:eastAsia="Calibri" w:cstheme="minorHAnsi"/>
          <w:sz w:val="24"/>
          <w:szCs w:val="24"/>
        </w:rPr>
        <w:t xml:space="preserve">requirements </w:t>
      </w:r>
      <w:r w:rsidR="00CF5C4E" w:rsidRPr="004529A6">
        <w:rPr>
          <w:rFonts w:eastAsia="Calibri" w:cstheme="minorHAnsi"/>
          <w:sz w:val="24"/>
          <w:szCs w:val="24"/>
        </w:rPr>
        <w:t xml:space="preserve">of the </w:t>
      </w:r>
      <w:r w:rsidR="00C57FB4" w:rsidRPr="004529A6">
        <w:rPr>
          <w:rFonts w:eastAsia="Calibri" w:cstheme="minorHAnsi"/>
          <w:sz w:val="24"/>
          <w:szCs w:val="24"/>
        </w:rPr>
        <w:t>Host Agency</w:t>
      </w:r>
      <w:r w:rsidRPr="004529A6">
        <w:rPr>
          <w:rFonts w:eastAsia="Calibri" w:cstheme="minorHAnsi"/>
          <w:sz w:val="24"/>
          <w:szCs w:val="24"/>
        </w:rPr>
        <w:t>.</w:t>
      </w:r>
    </w:p>
    <w:p w14:paraId="74206B48" w14:textId="73D677CA" w:rsidR="001A711B" w:rsidRPr="004529A6" w:rsidRDefault="001A711B" w:rsidP="0055569C">
      <w:pPr>
        <w:widowControl w:val="0"/>
        <w:numPr>
          <w:ilvl w:val="3"/>
          <w:numId w:val="57"/>
        </w:numPr>
        <w:spacing w:after="80" w:line="252" w:lineRule="auto"/>
        <w:ind w:left="3240"/>
        <w:rPr>
          <w:rFonts w:eastAsia="Calibri" w:cstheme="minorHAnsi"/>
          <w:sz w:val="24"/>
          <w:szCs w:val="24"/>
        </w:rPr>
      </w:pPr>
      <w:r w:rsidRPr="004529A6">
        <w:rPr>
          <w:rFonts w:eastAsia="Calibri" w:cstheme="minorHAnsi"/>
          <w:sz w:val="24"/>
          <w:szCs w:val="24"/>
        </w:rPr>
        <w:lastRenderedPageBreak/>
        <w:t>Review the COVID-19 educational resources in V</w:t>
      </w:r>
      <w:r w:rsidR="00462B26" w:rsidRPr="004529A6">
        <w:rPr>
          <w:rFonts w:eastAsia="Calibri" w:cstheme="minorHAnsi"/>
          <w:sz w:val="24"/>
          <w:szCs w:val="24"/>
        </w:rPr>
        <w:t>I</w:t>
      </w:r>
      <w:r w:rsidRPr="004529A6">
        <w:rPr>
          <w:rFonts w:eastAsia="Calibri" w:cstheme="minorHAnsi"/>
          <w:sz w:val="24"/>
          <w:szCs w:val="24"/>
        </w:rPr>
        <w:t>.A.1.</w:t>
      </w:r>
    </w:p>
    <w:p w14:paraId="768796DE" w14:textId="04D7A20E" w:rsidR="00A17DEB" w:rsidRPr="004529A6" w:rsidRDefault="00A17DEB" w:rsidP="0055569C">
      <w:pPr>
        <w:widowControl w:val="0"/>
        <w:numPr>
          <w:ilvl w:val="3"/>
          <w:numId w:val="57"/>
        </w:numPr>
        <w:spacing w:after="80" w:line="252" w:lineRule="auto"/>
        <w:ind w:left="3240"/>
        <w:rPr>
          <w:rFonts w:eastAsia="Calibri" w:cstheme="minorHAnsi"/>
          <w:sz w:val="24"/>
          <w:szCs w:val="24"/>
        </w:rPr>
      </w:pPr>
      <w:r w:rsidRPr="004529A6">
        <w:rPr>
          <w:rFonts w:eastAsia="Calibri" w:cstheme="minorHAnsi"/>
          <w:sz w:val="24"/>
          <w:szCs w:val="24"/>
        </w:rPr>
        <w:t>S</w:t>
      </w:r>
      <w:r w:rsidR="00E93FF9" w:rsidRPr="004529A6">
        <w:rPr>
          <w:rFonts w:eastAsia="Calibri" w:cstheme="minorHAnsi"/>
          <w:sz w:val="24"/>
          <w:szCs w:val="24"/>
        </w:rPr>
        <w:t xml:space="preserve">ubmit the </w:t>
      </w:r>
      <w:r w:rsidR="00577E21" w:rsidRPr="004529A6">
        <w:rPr>
          <w:rFonts w:eastAsia="Calibri" w:cstheme="minorHAnsi"/>
          <w:sz w:val="24"/>
          <w:szCs w:val="24"/>
        </w:rPr>
        <w:t>complete</w:t>
      </w:r>
      <w:r w:rsidR="00E93FF9" w:rsidRPr="004529A6">
        <w:rPr>
          <w:rFonts w:eastAsia="Calibri" w:cstheme="minorHAnsi"/>
          <w:sz w:val="24"/>
          <w:szCs w:val="24"/>
        </w:rPr>
        <w:t>d</w:t>
      </w:r>
      <w:r w:rsidR="00577E21" w:rsidRPr="004529A6">
        <w:rPr>
          <w:rFonts w:eastAsia="Calibri" w:cstheme="minorHAnsi"/>
          <w:sz w:val="24"/>
          <w:szCs w:val="24"/>
        </w:rPr>
        <w:t xml:space="preserve"> </w:t>
      </w:r>
      <w:r w:rsidR="00CF5C4E" w:rsidRPr="004529A6">
        <w:rPr>
          <w:rFonts w:eastAsia="Calibri" w:cstheme="minorHAnsi"/>
          <w:i/>
          <w:iCs/>
          <w:sz w:val="24"/>
          <w:szCs w:val="24"/>
        </w:rPr>
        <w:t>COVID-19 In-Person Visit Acknowledgement Form</w:t>
      </w:r>
      <w:r w:rsidR="00CF5C4E" w:rsidRPr="004529A6">
        <w:rPr>
          <w:rFonts w:eastAsia="Calibri" w:cstheme="minorHAnsi"/>
          <w:sz w:val="24"/>
          <w:szCs w:val="24"/>
        </w:rPr>
        <w:t xml:space="preserve"> to the Office </w:t>
      </w:r>
      <w:r w:rsidR="008263E5" w:rsidRPr="004529A6">
        <w:rPr>
          <w:rFonts w:eastAsia="Calibri" w:cstheme="minorHAnsi"/>
          <w:sz w:val="24"/>
          <w:szCs w:val="24"/>
        </w:rPr>
        <w:t xml:space="preserve">(MLTCOP@meji.org) </w:t>
      </w:r>
      <w:r w:rsidR="00CF5C4E" w:rsidRPr="004529A6">
        <w:rPr>
          <w:rFonts w:eastAsia="Calibri" w:cstheme="minorHAnsi"/>
          <w:sz w:val="24"/>
          <w:szCs w:val="24"/>
        </w:rPr>
        <w:t>prior to scheduling a visit</w:t>
      </w:r>
      <w:r w:rsidRPr="004529A6">
        <w:rPr>
          <w:rFonts w:eastAsia="Calibri" w:cstheme="minorHAnsi"/>
          <w:sz w:val="24"/>
          <w:szCs w:val="24"/>
        </w:rPr>
        <w:t xml:space="preserve">. </w:t>
      </w:r>
    </w:p>
    <w:p w14:paraId="37D936CA" w14:textId="4808511F" w:rsidR="00A17DEB" w:rsidRPr="004529A6" w:rsidRDefault="00A17DEB" w:rsidP="0055569C">
      <w:pPr>
        <w:widowControl w:val="0"/>
        <w:numPr>
          <w:ilvl w:val="3"/>
          <w:numId w:val="57"/>
        </w:numPr>
        <w:spacing w:after="120" w:line="252" w:lineRule="auto"/>
        <w:ind w:left="3240"/>
        <w:rPr>
          <w:rFonts w:eastAsia="Calibri" w:cstheme="minorHAnsi"/>
          <w:sz w:val="24"/>
          <w:szCs w:val="24"/>
        </w:rPr>
      </w:pPr>
      <w:r w:rsidRPr="004529A6">
        <w:rPr>
          <w:rFonts w:eastAsia="Calibri" w:cstheme="minorHAnsi"/>
          <w:sz w:val="24"/>
          <w:szCs w:val="24"/>
        </w:rPr>
        <w:t xml:space="preserve">Adhere to any </w:t>
      </w:r>
      <w:r w:rsidR="00C57FB4" w:rsidRPr="004529A6">
        <w:rPr>
          <w:rFonts w:eastAsia="Calibri" w:cstheme="minorHAnsi"/>
          <w:sz w:val="24"/>
          <w:szCs w:val="24"/>
        </w:rPr>
        <w:t>Host Agency</w:t>
      </w:r>
      <w:r w:rsidRPr="004529A6">
        <w:rPr>
          <w:rFonts w:eastAsia="Calibri" w:cstheme="minorHAnsi"/>
          <w:sz w:val="24"/>
          <w:szCs w:val="24"/>
        </w:rPr>
        <w:t xml:space="preserve"> requirements that do not conflict with this guidance</w:t>
      </w:r>
      <w:r w:rsidR="00CF5C4E" w:rsidRPr="004529A6">
        <w:rPr>
          <w:rFonts w:eastAsia="Calibri" w:cstheme="minorHAnsi"/>
          <w:sz w:val="24"/>
          <w:szCs w:val="24"/>
        </w:rPr>
        <w:t>.</w:t>
      </w:r>
    </w:p>
    <w:p w14:paraId="6048170D" w14:textId="1BB36B19" w:rsidR="00676825" w:rsidRDefault="00676825">
      <w:pPr>
        <w:rPr>
          <w:rFonts w:asciiTheme="majorHAnsi" w:eastAsiaTheme="majorEastAsia" w:hAnsiTheme="majorHAnsi" w:cstheme="majorBidi"/>
          <w:color w:val="2F5496" w:themeColor="accent1" w:themeShade="BF"/>
          <w:sz w:val="28"/>
          <w:szCs w:val="28"/>
        </w:rPr>
      </w:pPr>
    </w:p>
    <w:p w14:paraId="12160ECF" w14:textId="77777777" w:rsidR="00433385" w:rsidRDefault="00433385">
      <w:pPr>
        <w:rPr>
          <w:rFonts w:asciiTheme="majorHAnsi" w:eastAsiaTheme="majorEastAsia" w:hAnsiTheme="majorHAnsi" w:cstheme="majorBidi"/>
          <w:b/>
          <w:bCs/>
          <w:color w:val="2F5496" w:themeColor="accent1" w:themeShade="BF"/>
          <w:sz w:val="28"/>
          <w:szCs w:val="28"/>
        </w:rPr>
      </w:pPr>
      <w:r>
        <w:rPr>
          <w:b/>
          <w:bCs/>
          <w:sz w:val="28"/>
          <w:szCs w:val="28"/>
        </w:rPr>
        <w:br w:type="page"/>
      </w:r>
    </w:p>
    <w:p w14:paraId="2688E195" w14:textId="2228CB90" w:rsidR="003C7510" w:rsidRPr="00B23D07" w:rsidRDefault="00AB74CA" w:rsidP="0055569C">
      <w:pPr>
        <w:pStyle w:val="Heading1"/>
        <w:numPr>
          <w:ilvl w:val="0"/>
          <w:numId w:val="57"/>
        </w:numPr>
        <w:ind w:left="720"/>
        <w:rPr>
          <w:b/>
          <w:bCs/>
          <w:color w:val="0033CC"/>
          <w:sz w:val="28"/>
          <w:szCs w:val="28"/>
        </w:rPr>
      </w:pPr>
      <w:bookmarkStart w:id="50" w:name="_Toc56448513"/>
      <w:r w:rsidRPr="00B23D07">
        <w:rPr>
          <w:b/>
          <w:bCs/>
          <w:color w:val="0033CC"/>
          <w:sz w:val="28"/>
          <w:szCs w:val="28"/>
        </w:rPr>
        <w:lastRenderedPageBreak/>
        <w:t xml:space="preserve">Safe Start Plan </w:t>
      </w:r>
      <w:r w:rsidR="00745FCA" w:rsidRPr="00B23D07">
        <w:rPr>
          <w:b/>
          <w:bCs/>
          <w:color w:val="0033CC"/>
          <w:sz w:val="28"/>
          <w:szCs w:val="28"/>
        </w:rPr>
        <w:t xml:space="preserve">- </w:t>
      </w:r>
      <w:r w:rsidRPr="00B23D07">
        <w:rPr>
          <w:b/>
          <w:bCs/>
          <w:color w:val="0033CC"/>
          <w:sz w:val="28"/>
          <w:szCs w:val="28"/>
        </w:rPr>
        <w:t xml:space="preserve">Ombudsman </w:t>
      </w:r>
      <w:r w:rsidR="00183A77" w:rsidRPr="00B23D07">
        <w:rPr>
          <w:b/>
          <w:bCs/>
          <w:color w:val="0033CC"/>
          <w:sz w:val="28"/>
          <w:szCs w:val="28"/>
        </w:rPr>
        <w:t xml:space="preserve">Visit </w:t>
      </w:r>
      <w:r w:rsidR="003C7510" w:rsidRPr="00B23D07">
        <w:rPr>
          <w:b/>
          <w:bCs/>
          <w:color w:val="0033CC"/>
          <w:sz w:val="28"/>
          <w:szCs w:val="28"/>
        </w:rPr>
        <w:t>Checklist</w:t>
      </w:r>
      <w:bookmarkEnd w:id="50"/>
    </w:p>
    <w:p w14:paraId="7F7F9D83" w14:textId="77777777" w:rsidR="00510A7B" w:rsidRPr="00510A7B" w:rsidRDefault="00510A7B" w:rsidP="00510A7B"/>
    <w:tbl>
      <w:tblPr>
        <w:tblStyle w:val="TableGrid"/>
        <w:tblW w:w="0" w:type="auto"/>
        <w:tblLayout w:type="fixed"/>
        <w:tblLook w:val="04A0" w:firstRow="1" w:lastRow="0" w:firstColumn="1" w:lastColumn="0" w:noHBand="0" w:noVBand="1"/>
      </w:tblPr>
      <w:tblGrid>
        <w:gridCol w:w="3632"/>
        <w:gridCol w:w="1329"/>
        <w:gridCol w:w="3912"/>
        <w:gridCol w:w="1917"/>
      </w:tblGrid>
      <w:tr w:rsidR="00330C5F" w:rsidRPr="00330C5F" w14:paraId="6F9E704B" w14:textId="77777777" w:rsidTr="004B4590">
        <w:tc>
          <w:tcPr>
            <w:tcW w:w="10790" w:type="dxa"/>
            <w:gridSpan w:val="4"/>
            <w:shd w:val="clear" w:color="auto" w:fill="B4C6E7" w:themeFill="accent1" w:themeFillTint="66"/>
          </w:tcPr>
          <w:p w14:paraId="2E1ED357" w14:textId="193CBDD0" w:rsidR="00330C5F" w:rsidRPr="00330C5F" w:rsidRDefault="00125C46" w:rsidP="00330C5F">
            <w:pPr>
              <w:jc w:val="center"/>
              <w:rPr>
                <w:b/>
                <w:bCs/>
                <w:sz w:val="28"/>
                <w:szCs w:val="28"/>
              </w:rPr>
            </w:pPr>
            <w:r>
              <w:rPr>
                <w:b/>
                <w:bCs/>
                <w:sz w:val="28"/>
                <w:szCs w:val="28"/>
              </w:rPr>
              <w:t xml:space="preserve">OMBUDSMAN </w:t>
            </w:r>
            <w:r w:rsidR="00183A77">
              <w:rPr>
                <w:b/>
                <w:bCs/>
                <w:sz w:val="28"/>
                <w:szCs w:val="28"/>
              </w:rPr>
              <w:t xml:space="preserve">VISIT </w:t>
            </w:r>
            <w:r w:rsidR="00330C5F" w:rsidRPr="00330C5F">
              <w:rPr>
                <w:b/>
                <w:bCs/>
                <w:sz w:val="28"/>
                <w:szCs w:val="28"/>
              </w:rPr>
              <w:t>CHECKLIST</w:t>
            </w:r>
          </w:p>
        </w:tc>
      </w:tr>
      <w:tr w:rsidR="00330C5F" w:rsidRPr="00330C5F" w14:paraId="555E88EE" w14:textId="77777777" w:rsidTr="004B4590">
        <w:tc>
          <w:tcPr>
            <w:tcW w:w="8873" w:type="dxa"/>
            <w:gridSpan w:val="3"/>
            <w:shd w:val="clear" w:color="auto" w:fill="B4C6E7" w:themeFill="accent1" w:themeFillTint="66"/>
          </w:tcPr>
          <w:p w14:paraId="2C46D639" w14:textId="638AF787" w:rsidR="00330C5F" w:rsidRPr="00330C5F" w:rsidRDefault="00330C5F" w:rsidP="00330C5F">
            <w:pPr>
              <w:rPr>
                <w:b/>
                <w:bCs/>
                <w:sz w:val="24"/>
                <w:szCs w:val="24"/>
              </w:rPr>
            </w:pPr>
            <w:r w:rsidRPr="00330C5F">
              <w:rPr>
                <w:b/>
                <w:bCs/>
                <w:sz w:val="24"/>
                <w:szCs w:val="24"/>
              </w:rPr>
              <w:t>Screening</w:t>
            </w:r>
            <w:r w:rsidR="00FF71AD">
              <w:rPr>
                <w:b/>
                <w:bCs/>
                <w:sz w:val="24"/>
                <w:szCs w:val="24"/>
              </w:rPr>
              <w:t xml:space="preserve"> for COVID-19</w:t>
            </w:r>
          </w:p>
        </w:tc>
        <w:tc>
          <w:tcPr>
            <w:tcW w:w="1917" w:type="dxa"/>
            <w:shd w:val="clear" w:color="auto" w:fill="B4C6E7" w:themeFill="accent1" w:themeFillTint="66"/>
          </w:tcPr>
          <w:p w14:paraId="34950E9E" w14:textId="77777777" w:rsidR="00330C5F" w:rsidRPr="00330C5F" w:rsidRDefault="00330C5F" w:rsidP="00330C5F">
            <w:pPr>
              <w:rPr>
                <w:b/>
                <w:bCs/>
                <w:sz w:val="24"/>
                <w:szCs w:val="24"/>
              </w:rPr>
            </w:pPr>
            <w:r w:rsidRPr="00330C5F">
              <w:rPr>
                <w:b/>
                <w:bCs/>
                <w:sz w:val="24"/>
                <w:szCs w:val="24"/>
              </w:rPr>
              <w:t>Completed/Have</w:t>
            </w:r>
          </w:p>
        </w:tc>
      </w:tr>
      <w:tr w:rsidR="00330C5F" w:rsidRPr="00330C5F" w14:paraId="7E4DA1EA" w14:textId="77777777" w:rsidTr="004B4590">
        <w:tc>
          <w:tcPr>
            <w:tcW w:w="8873" w:type="dxa"/>
            <w:gridSpan w:val="3"/>
          </w:tcPr>
          <w:p w14:paraId="7F3285FF" w14:textId="3D73D73C" w:rsidR="00330C5F" w:rsidRPr="00330C5F" w:rsidRDefault="00510A7B" w:rsidP="0055569C">
            <w:pPr>
              <w:numPr>
                <w:ilvl w:val="0"/>
                <w:numId w:val="12"/>
              </w:numPr>
              <w:contextualSpacing/>
              <w:rPr>
                <w:sz w:val="24"/>
                <w:szCs w:val="24"/>
              </w:rPr>
            </w:pPr>
            <w:r>
              <w:rPr>
                <w:sz w:val="24"/>
                <w:szCs w:val="24"/>
              </w:rPr>
              <w:t>Complete Host Agency health screening for COVID19</w:t>
            </w:r>
            <w:r w:rsidR="00330C5F" w:rsidRPr="00330C5F">
              <w:rPr>
                <w:sz w:val="24"/>
                <w:szCs w:val="24"/>
              </w:rPr>
              <w:t xml:space="preserve"> </w:t>
            </w:r>
          </w:p>
        </w:tc>
        <w:sdt>
          <w:sdtPr>
            <w:rPr>
              <w:sz w:val="24"/>
              <w:szCs w:val="24"/>
            </w:rPr>
            <w:id w:val="163823627"/>
            <w14:checkbox>
              <w14:checked w14:val="0"/>
              <w14:checkedState w14:val="2612" w14:font="MS Gothic"/>
              <w14:uncheckedState w14:val="2610" w14:font="MS Gothic"/>
            </w14:checkbox>
          </w:sdtPr>
          <w:sdtEndPr/>
          <w:sdtContent>
            <w:tc>
              <w:tcPr>
                <w:tcW w:w="1917" w:type="dxa"/>
              </w:tcPr>
              <w:p w14:paraId="504B92DA" w14:textId="0C06FEF0" w:rsidR="00330C5F" w:rsidRPr="00330C5F" w:rsidRDefault="006A7A20" w:rsidP="00330C5F">
                <w:pPr>
                  <w:jc w:val="center"/>
                  <w:rPr>
                    <w:sz w:val="24"/>
                    <w:szCs w:val="24"/>
                  </w:rPr>
                </w:pPr>
                <w:r>
                  <w:rPr>
                    <w:rFonts w:ascii="MS Gothic" w:eastAsia="MS Gothic" w:hAnsi="MS Gothic" w:hint="eastAsia"/>
                    <w:sz w:val="24"/>
                    <w:szCs w:val="24"/>
                  </w:rPr>
                  <w:t>☐</w:t>
                </w:r>
              </w:p>
            </w:tc>
          </w:sdtContent>
        </w:sdt>
      </w:tr>
      <w:tr w:rsidR="00510A7B" w:rsidRPr="00330C5F" w14:paraId="39013C53" w14:textId="77777777" w:rsidTr="004B4590">
        <w:tc>
          <w:tcPr>
            <w:tcW w:w="8873" w:type="dxa"/>
            <w:gridSpan w:val="3"/>
          </w:tcPr>
          <w:p w14:paraId="37B510E0" w14:textId="4334E102" w:rsidR="00510A7B" w:rsidRDefault="00510A7B" w:rsidP="0055569C">
            <w:pPr>
              <w:numPr>
                <w:ilvl w:val="0"/>
                <w:numId w:val="12"/>
              </w:numPr>
              <w:contextualSpacing/>
              <w:rPr>
                <w:sz w:val="24"/>
                <w:szCs w:val="24"/>
              </w:rPr>
            </w:pPr>
            <w:r>
              <w:rPr>
                <w:sz w:val="24"/>
                <w:szCs w:val="24"/>
              </w:rPr>
              <w:t xml:space="preserve">Complete </w:t>
            </w:r>
            <w:r w:rsidR="00593B52">
              <w:rPr>
                <w:sz w:val="24"/>
                <w:szCs w:val="24"/>
              </w:rPr>
              <w:t xml:space="preserve">home’s </w:t>
            </w:r>
            <w:r>
              <w:rPr>
                <w:sz w:val="24"/>
                <w:szCs w:val="24"/>
              </w:rPr>
              <w:t>health screening upon arrival</w:t>
            </w:r>
          </w:p>
        </w:tc>
        <w:sdt>
          <w:sdtPr>
            <w:rPr>
              <w:sz w:val="24"/>
              <w:szCs w:val="24"/>
            </w:rPr>
            <w:id w:val="1129133352"/>
            <w14:checkbox>
              <w14:checked w14:val="0"/>
              <w14:checkedState w14:val="2612" w14:font="MS Gothic"/>
              <w14:uncheckedState w14:val="2610" w14:font="MS Gothic"/>
            </w14:checkbox>
          </w:sdtPr>
          <w:sdtEndPr/>
          <w:sdtContent>
            <w:tc>
              <w:tcPr>
                <w:tcW w:w="1917" w:type="dxa"/>
              </w:tcPr>
              <w:p w14:paraId="38553C90" w14:textId="43624851" w:rsidR="00510A7B" w:rsidRDefault="00510A7B" w:rsidP="00330C5F">
                <w:pPr>
                  <w:jc w:val="center"/>
                  <w:rPr>
                    <w:sz w:val="24"/>
                    <w:szCs w:val="24"/>
                  </w:rPr>
                </w:pPr>
                <w:r w:rsidRPr="00510A7B">
                  <w:rPr>
                    <w:rFonts w:ascii="Segoe UI Symbol" w:hAnsi="Segoe UI Symbol" w:cs="Segoe UI Symbol"/>
                    <w:sz w:val="24"/>
                    <w:szCs w:val="24"/>
                  </w:rPr>
                  <w:t>☐</w:t>
                </w:r>
              </w:p>
            </w:tc>
          </w:sdtContent>
        </w:sdt>
      </w:tr>
      <w:tr w:rsidR="00330C5F" w:rsidRPr="00330C5F" w14:paraId="74FFC19D" w14:textId="77777777" w:rsidTr="004B4590">
        <w:tc>
          <w:tcPr>
            <w:tcW w:w="8873" w:type="dxa"/>
            <w:gridSpan w:val="3"/>
            <w:shd w:val="clear" w:color="auto" w:fill="B4C6E7" w:themeFill="accent1" w:themeFillTint="66"/>
          </w:tcPr>
          <w:p w14:paraId="03497D5B" w14:textId="54967181" w:rsidR="00330C5F" w:rsidRPr="00330C5F" w:rsidRDefault="00330C5F" w:rsidP="00330C5F">
            <w:pPr>
              <w:rPr>
                <w:b/>
                <w:bCs/>
                <w:sz w:val="24"/>
                <w:szCs w:val="24"/>
              </w:rPr>
            </w:pPr>
            <w:r w:rsidRPr="00330C5F">
              <w:rPr>
                <w:b/>
                <w:bCs/>
                <w:sz w:val="24"/>
                <w:szCs w:val="24"/>
              </w:rPr>
              <w:t>Sanitary Tool Kit</w:t>
            </w:r>
          </w:p>
        </w:tc>
        <w:tc>
          <w:tcPr>
            <w:tcW w:w="1917" w:type="dxa"/>
            <w:shd w:val="clear" w:color="auto" w:fill="B4C6E7" w:themeFill="accent1" w:themeFillTint="66"/>
          </w:tcPr>
          <w:p w14:paraId="355ABC8A" w14:textId="77777777" w:rsidR="00330C5F" w:rsidRPr="00330C5F" w:rsidRDefault="00330C5F" w:rsidP="00330C5F">
            <w:pPr>
              <w:rPr>
                <w:sz w:val="24"/>
                <w:szCs w:val="24"/>
              </w:rPr>
            </w:pPr>
          </w:p>
        </w:tc>
      </w:tr>
      <w:tr w:rsidR="00330C5F" w:rsidRPr="00330C5F" w14:paraId="03204CCF" w14:textId="77777777" w:rsidTr="004B4590">
        <w:tc>
          <w:tcPr>
            <w:tcW w:w="3632" w:type="dxa"/>
          </w:tcPr>
          <w:p w14:paraId="12B39FD2" w14:textId="77777777" w:rsidR="00330C5F" w:rsidRPr="00330C5F" w:rsidRDefault="00330C5F" w:rsidP="00330C5F">
            <w:pPr>
              <w:rPr>
                <w:sz w:val="24"/>
                <w:szCs w:val="24"/>
              </w:rPr>
            </w:pPr>
            <w:r w:rsidRPr="00330C5F">
              <w:rPr>
                <w:sz w:val="24"/>
                <w:szCs w:val="24"/>
              </w:rPr>
              <w:t>Ziploc bag</w:t>
            </w:r>
          </w:p>
        </w:tc>
        <w:sdt>
          <w:sdtPr>
            <w:rPr>
              <w:sz w:val="24"/>
              <w:szCs w:val="24"/>
            </w:rPr>
            <w:id w:val="773127583"/>
            <w14:checkbox>
              <w14:checked w14:val="0"/>
              <w14:checkedState w14:val="2612" w14:font="MS Gothic"/>
              <w14:uncheckedState w14:val="2610" w14:font="MS Gothic"/>
            </w14:checkbox>
          </w:sdtPr>
          <w:sdtEndPr/>
          <w:sdtContent>
            <w:tc>
              <w:tcPr>
                <w:tcW w:w="1329" w:type="dxa"/>
              </w:tcPr>
              <w:p w14:paraId="1006F177" w14:textId="78FC4CD2" w:rsidR="00330C5F" w:rsidRPr="00330C5F" w:rsidRDefault="00330C5F" w:rsidP="00330C5F">
                <w:pPr>
                  <w:jc w:val="center"/>
                  <w:rPr>
                    <w:sz w:val="24"/>
                    <w:szCs w:val="24"/>
                  </w:rPr>
                </w:pPr>
                <w:r>
                  <w:rPr>
                    <w:rFonts w:ascii="MS Gothic" w:eastAsia="MS Gothic" w:hAnsi="MS Gothic" w:hint="eastAsia"/>
                    <w:sz w:val="24"/>
                    <w:szCs w:val="24"/>
                  </w:rPr>
                  <w:t>☐</w:t>
                </w:r>
              </w:p>
            </w:tc>
          </w:sdtContent>
        </w:sdt>
        <w:tc>
          <w:tcPr>
            <w:tcW w:w="3912" w:type="dxa"/>
          </w:tcPr>
          <w:p w14:paraId="756A2237" w14:textId="77777777" w:rsidR="00330C5F" w:rsidRPr="00330C5F" w:rsidRDefault="00330C5F" w:rsidP="00330C5F">
            <w:pPr>
              <w:rPr>
                <w:sz w:val="24"/>
                <w:szCs w:val="24"/>
              </w:rPr>
            </w:pPr>
            <w:r w:rsidRPr="00330C5F">
              <w:rPr>
                <w:sz w:val="24"/>
                <w:szCs w:val="24"/>
              </w:rPr>
              <w:t>Hand soap</w:t>
            </w:r>
          </w:p>
        </w:tc>
        <w:sdt>
          <w:sdtPr>
            <w:rPr>
              <w:sz w:val="24"/>
              <w:szCs w:val="24"/>
            </w:rPr>
            <w:id w:val="1843891669"/>
            <w14:checkbox>
              <w14:checked w14:val="0"/>
              <w14:checkedState w14:val="2612" w14:font="MS Gothic"/>
              <w14:uncheckedState w14:val="2610" w14:font="MS Gothic"/>
            </w14:checkbox>
          </w:sdtPr>
          <w:sdtEndPr/>
          <w:sdtContent>
            <w:tc>
              <w:tcPr>
                <w:tcW w:w="1917" w:type="dxa"/>
              </w:tcPr>
              <w:p w14:paraId="03AF9CD5" w14:textId="45665184" w:rsidR="00330C5F" w:rsidRPr="00330C5F" w:rsidRDefault="00330C5F" w:rsidP="00330C5F">
                <w:pPr>
                  <w:jc w:val="center"/>
                  <w:rPr>
                    <w:sz w:val="24"/>
                    <w:szCs w:val="24"/>
                  </w:rPr>
                </w:pPr>
                <w:r>
                  <w:rPr>
                    <w:rFonts w:ascii="MS Gothic" w:eastAsia="MS Gothic" w:hAnsi="MS Gothic" w:hint="eastAsia"/>
                    <w:sz w:val="24"/>
                    <w:szCs w:val="24"/>
                  </w:rPr>
                  <w:t>☐</w:t>
                </w:r>
              </w:p>
            </w:tc>
          </w:sdtContent>
        </w:sdt>
      </w:tr>
      <w:tr w:rsidR="002B299E" w:rsidRPr="00330C5F" w14:paraId="0020DC84" w14:textId="77777777" w:rsidTr="002B299E">
        <w:tc>
          <w:tcPr>
            <w:tcW w:w="3632" w:type="dxa"/>
          </w:tcPr>
          <w:p w14:paraId="092F41DF" w14:textId="77777777" w:rsidR="002B299E" w:rsidRPr="00330C5F" w:rsidRDefault="002B299E" w:rsidP="00330C5F">
            <w:pPr>
              <w:rPr>
                <w:sz w:val="24"/>
                <w:szCs w:val="24"/>
              </w:rPr>
            </w:pPr>
            <w:r w:rsidRPr="00330C5F">
              <w:rPr>
                <w:sz w:val="24"/>
                <w:szCs w:val="24"/>
              </w:rPr>
              <w:t>Paper towels</w:t>
            </w:r>
          </w:p>
        </w:tc>
        <w:sdt>
          <w:sdtPr>
            <w:rPr>
              <w:sz w:val="24"/>
              <w:szCs w:val="24"/>
            </w:rPr>
            <w:id w:val="-1209953118"/>
            <w14:checkbox>
              <w14:checked w14:val="0"/>
              <w14:checkedState w14:val="2612" w14:font="MS Gothic"/>
              <w14:uncheckedState w14:val="2610" w14:font="MS Gothic"/>
            </w14:checkbox>
          </w:sdtPr>
          <w:sdtEndPr/>
          <w:sdtContent>
            <w:tc>
              <w:tcPr>
                <w:tcW w:w="1329" w:type="dxa"/>
              </w:tcPr>
              <w:p w14:paraId="74FEC2FB" w14:textId="77777777" w:rsidR="002B299E" w:rsidRPr="00330C5F" w:rsidRDefault="002B299E" w:rsidP="00330C5F">
                <w:pPr>
                  <w:jc w:val="center"/>
                  <w:rPr>
                    <w:sz w:val="24"/>
                    <w:szCs w:val="24"/>
                  </w:rPr>
                </w:pPr>
                <w:r w:rsidRPr="00330C5F">
                  <w:rPr>
                    <w:rFonts w:ascii="Segoe UI Symbol" w:hAnsi="Segoe UI Symbol" w:cs="Segoe UI Symbol"/>
                    <w:sz w:val="24"/>
                    <w:szCs w:val="24"/>
                  </w:rPr>
                  <w:t>☐</w:t>
                </w:r>
              </w:p>
            </w:tc>
          </w:sdtContent>
        </w:sdt>
        <w:tc>
          <w:tcPr>
            <w:tcW w:w="3912" w:type="dxa"/>
            <w:vMerge w:val="restart"/>
          </w:tcPr>
          <w:p w14:paraId="6C8B0624" w14:textId="2C62B746" w:rsidR="002B299E" w:rsidRPr="00330C5F" w:rsidRDefault="002B299E" w:rsidP="00330C5F">
            <w:pPr>
              <w:rPr>
                <w:sz w:val="24"/>
                <w:szCs w:val="24"/>
              </w:rPr>
            </w:pPr>
            <w:r w:rsidRPr="00330C5F">
              <w:rPr>
                <w:sz w:val="24"/>
                <w:szCs w:val="24"/>
              </w:rPr>
              <w:t>Hand sanitizer (</w:t>
            </w:r>
            <w:r w:rsidR="00E27857">
              <w:rPr>
                <w:sz w:val="24"/>
                <w:szCs w:val="24"/>
              </w:rPr>
              <w:t xml:space="preserve">at least </w:t>
            </w:r>
            <w:r w:rsidRPr="00B90921">
              <w:rPr>
                <w:rFonts w:cstheme="minorHAnsi"/>
                <w:sz w:val="24"/>
                <w:szCs w:val="24"/>
                <w:shd w:val="clear" w:color="auto" w:fill="FFFFFF"/>
              </w:rPr>
              <w:t>60% ethanol or 70% isopropanol</w:t>
            </w:r>
            <w:r w:rsidRPr="00330C5F">
              <w:rPr>
                <w:sz w:val="24"/>
                <w:szCs w:val="24"/>
              </w:rPr>
              <w:t>)</w:t>
            </w:r>
          </w:p>
        </w:tc>
        <w:sdt>
          <w:sdtPr>
            <w:rPr>
              <w:sz w:val="24"/>
              <w:szCs w:val="24"/>
            </w:rPr>
            <w:id w:val="-1730151517"/>
            <w14:checkbox>
              <w14:checked w14:val="0"/>
              <w14:checkedState w14:val="2612" w14:font="MS Gothic"/>
              <w14:uncheckedState w14:val="2610" w14:font="MS Gothic"/>
            </w14:checkbox>
          </w:sdtPr>
          <w:sdtEndPr/>
          <w:sdtContent>
            <w:tc>
              <w:tcPr>
                <w:tcW w:w="1917" w:type="dxa"/>
                <w:vMerge w:val="restart"/>
                <w:vAlign w:val="center"/>
              </w:tcPr>
              <w:p w14:paraId="2C778472" w14:textId="77777777" w:rsidR="002B299E" w:rsidRPr="00330C5F" w:rsidRDefault="002B299E" w:rsidP="002B299E">
                <w:pPr>
                  <w:jc w:val="center"/>
                  <w:rPr>
                    <w:sz w:val="24"/>
                    <w:szCs w:val="24"/>
                  </w:rPr>
                </w:pPr>
                <w:r w:rsidRPr="00330C5F">
                  <w:rPr>
                    <w:rFonts w:ascii="Segoe UI Symbol" w:hAnsi="Segoe UI Symbol" w:cs="Segoe UI Symbol"/>
                    <w:sz w:val="24"/>
                    <w:szCs w:val="24"/>
                  </w:rPr>
                  <w:t>☐</w:t>
                </w:r>
              </w:p>
            </w:tc>
          </w:sdtContent>
        </w:sdt>
      </w:tr>
      <w:tr w:rsidR="002B299E" w:rsidRPr="00330C5F" w14:paraId="4CF2186B" w14:textId="77777777" w:rsidTr="004B4590">
        <w:tc>
          <w:tcPr>
            <w:tcW w:w="3632" w:type="dxa"/>
          </w:tcPr>
          <w:p w14:paraId="07B851EE" w14:textId="77777777" w:rsidR="002B299E" w:rsidRPr="00330C5F" w:rsidRDefault="002B299E" w:rsidP="00330C5F">
            <w:pPr>
              <w:rPr>
                <w:sz w:val="24"/>
                <w:szCs w:val="24"/>
              </w:rPr>
            </w:pPr>
            <w:r w:rsidRPr="00330C5F">
              <w:rPr>
                <w:sz w:val="24"/>
                <w:szCs w:val="24"/>
              </w:rPr>
              <w:t>Disinfectant wipes</w:t>
            </w:r>
          </w:p>
        </w:tc>
        <w:sdt>
          <w:sdtPr>
            <w:rPr>
              <w:sz w:val="24"/>
              <w:szCs w:val="24"/>
            </w:rPr>
            <w:id w:val="-1205788033"/>
            <w14:checkbox>
              <w14:checked w14:val="0"/>
              <w14:checkedState w14:val="2612" w14:font="MS Gothic"/>
              <w14:uncheckedState w14:val="2610" w14:font="MS Gothic"/>
            </w14:checkbox>
          </w:sdtPr>
          <w:sdtEndPr/>
          <w:sdtContent>
            <w:tc>
              <w:tcPr>
                <w:tcW w:w="1329" w:type="dxa"/>
              </w:tcPr>
              <w:p w14:paraId="452BBDC0" w14:textId="77777777" w:rsidR="002B299E" w:rsidRPr="00330C5F" w:rsidRDefault="002B299E" w:rsidP="00330C5F">
                <w:pPr>
                  <w:jc w:val="center"/>
                  <w:rPr>
                    <w:sz w:val="24"/>
                    <w:szCs w:val="24"/>
                  </w:rPr>
                </w:pPr>
                <w:r w:rsidRPr="00330C5F">
                  <w:rPr>
                    <w:rFonts w:ascii="Segoe UI Symbol" w:hAnsi="Segoe UI Symbol" w:cs="Segoe UI Symbol"/>
                    <w:sz w:val="24"/>
                    <w:szCs w:val="24"/>
                  </w:rPr>
                  <w:t>☐</w:t>
                </w:r>
              </w:p>
            </w:tc>
          </w:sdtContent>
        </w:sdt>
        <w:tc>
          <w:tcPr>
            <w:tcW w:w="3912" w:type="dxa"/>
            <w:vMerge/>
          </w:tcPr>
          <w:p w14:paraId="3A1B5000" w14:textId="0014B79D" w:rsidR="002B299E" w:rsidRPr="00330C5F" w:rsidRDefault="002B299E" w:rsidP="00330C5F">
            <w:pPr>
              <w:rPr>
                <w:sz w:val="24"/>
                <w:szCs w:val="24"/>
              </w:rPr>
            </w:pPr>
          </w:p>
        </w:tc>
        <w:tc>
          <w:tcPr>
            <w:tcW w:w="1917" w:type="dxa"/>
            <w:vMerge/>
          </w:tcPr>
          <w:p w14:paraId="44D8D1B6" w14:textId="03FADC74" w:rsidR="002B299E" w:rsidRPr="00330C5F" w:rsidRDefault="002B299E" w:rsidP="00330C5F">
            <w:pPr>
              <w:jc w:val="center"/>
              <w:rPr>
                <w:sz w:val="24"/>
                <w:szCs w:val="24"/>
              </w:rPr>
            </w:pPr>
          </w:p>
        </w:tc>
      </w:tr>
      <w:tr w:rsidR="00330C5F" w:rsidRPr="00330C5F" w14:paraId="0026B04B" w14:textId="77777777" w:rsidTr="004B4590">
        <w:tc>
          <w:tcPr>
            <w:tcW w:w="3632" w:type="dxa"/>
          </w:tcPr>
          <w:p w14:paraId="7E9FB0E3" w14:textId="77777777" w:rsidR="00330C5F" w:rsidRPr="00330C5F" w:rsidRDefault="00330C5F" w:rsidP="00330C5F">
            <w:pPr>
              <w:rPr>
                <w:sz w:val="24"/>
                <w:szCs w:val="24"/>
              </w:rPr>
            </w:pPr>
            <w:r w:rsidRPr="00330C5F">
              <w:rPr>
                <w:sz w:val="24"/>
                <w:szCs w:val="24"/>
              </w:rPr>
              <w:t>Garbage bag</w:t>
            </w:r>
          </w:p>
        </w:tc>
        <w:sdt>
          <w:sdtPr>
            <w:rPr>
              <w:sz w:val="24"/>
              <w:szCs w:val="24"/>
            </w:rPr>
            <w:id w:val="1724634774"/>
            <w14:checkbox>
              <w14:checked w14:val="0"/>
              <w14:checkedState w14:val="2612" w14:font="MS Gothic"/>
              <w14:uncheckedState w14:val="2610" w14:font="MS Gothic"/>
            </w14:checkbox>
          </w:sdtPr>
          <w:sdtEndPr/>
          <w:sdtContent>
            <w:tc>
              <w:tcPr>
                <w:tcW w:w="1329" w:type="dxa"/>
              </w:tcPr>
              <w:p w14:paraId="4F51E382" w14:textId="77777777" w:rsidR="00330C5F" w:rsidRPr="00330C5F" w:rsidRDefault="00330C5F" w:rsidP="00330C5F">
                <w:pPr>
                  <w:jc w:val="center"/>
                  <w:rPr>
                    <w:sz w:val="24"/>
                    <w:szCs w:val="24"/>
                  </w:rPr>
                </w:pPr>
                <w:r w:rsidRPr="00330C5F">
                  <w:rPr>
                    <w:rFonts w:ascii="Segoe UI Symbol" w:hAnsi="Segoe UI Symbol" w:cs="Segoe UI Symbol"/>
                    <w:sz w:val="24"/>
                    <w:szCs w:val="24"/>
                  </w:rPr>
                  <w:t>☐</w:t>
                </w:r>
              </w:p>
            </w:tc>
          </w:sdtContent>
        </w:sdt>
        <w:tc>
          <w:tcPr>
            <w:tcW w:w="3912" w:type="dxa"/>
          </w:tcPr>
          <w:p w14:paraId="1391D390" w14:textId="62A2DF0D" w:rsidR="00330C5F" w:rsidRPr="00330C5F" w:rsidRDefault="002B299E" w:rsidP="00330C5F">
            <w:pPr>
              <w:rPr>
                <w:sz w:val="24"/>
                <w:szCs w:val="24"/>
              </w:rPr>
            </w:pPr>
            <w:r>
              <w:rPr>
                <w:sz w:val="24"/>
                <w:szCs w:val="24"/>
              </w:rPr>
              <w:t>Paper bag</w:t>
            </w:r>
          </w:p>
        </w:tc>
        <w:sdt>
          <w:sdtPr>
            <w:rPr>
              <w:sz w:val="24"/>
              <w:szCs w:val="24"/>
            </w:rPr>
            <w:id w:val="-2134703396"/>
            <w14:checkbox>
              <w14:checked w14:val="0"/>
              <w14:checkedState w14:val="2612" w14:font="MS Gothic"/>
              <w14:uncheckedState w14:val="2610" w14:font="MS Gothic"/>
            </w14:checkbox>
          </w:sdtPr>
          <w:sdtEndPr/>
          <w:sdtContent>
            <w:tc>
              <w:tcPr>
                <w:tcW w:w="1917" w:type="dxa"/>
              </w:tcPr>
              <w:p w14:paraId="5C6DECEA" w14:textId="00C77D0B" w:rsidR="00330C5F" w:rsidRPr="00330C5F" w:rsidRDefault="002B299E" w:rsidP="002B299E">
                <w:pPr>
                  <w:jc w:val="center"/>
                  <w:rPr>
                    <w:sz w:val="24"/>
                    <w:szCs w:val="24"/>
                  </w:rPr>
                </w:pPr>
                <w:r w:rsidRPr="00330C5F">
                  <w:rPr>
                    <w:rFonts w:ascii="Segoe UI Symbol" w:hAnsi="Segoe UI Symbol" w:cs="Segoe UI Symbol"/>
                    <w:sz w:val="24"/>
                    <w:szCs w:val="24"/>
                  </w:rPr>
                  <w:t>☐</w:t>
                </w:r>
              </w:p>
            </w:tc>
          </w:sdtContent>
        </w:sdt>
      </w:tr>
      <w:tr w:rsidR="00330C5F" w:rsidRPr="00330C5F" w14:paraId="59B28DC6" w14:textId="77777777" w:rsidTr="004B4590">
        <w:tc>
          <w:tcPr>
            <w:tcW w:w="8873" w:type="dxa"/>
            <w:gridSpan w:val="3"/>
            <w:shd w:val="clear" w:color="auto" w:fill="B4C6E7" w:themeFill="accent1" w:themeFillTint="66"/>
          </w:tcPr>
          <w:p w14:paraId="6745D435" w14:textId="25CF0CE6" w:rsidR="00330C5F" w:rsidRPr="00330C5F" w:rsidRDefault="00760AD8" w:rsidP="00330C5F">
            <w:pPr>
              <w:rPr>
                <w:sz w:val="24"/>
                <w:szCs w:val="24"/>
              </w:rPr>
            </w:pPr>
            <w:r w:rsidRPr="00330C5F">
              <w:rPr>
                <w:b/>
                <w:bCs/>
                <w:sz w:val="24"/>
                <w:szCs w:val="24"/>
              </w:rPr>
              <w:t>Personal Protective</w:t>
            </w:r>
            <w:r w:rsidR="00330C5F" w:rsidRPr="00330C5F">
              <w:rPr>
                <w:b/>
                <w:bCs/>
                <w:sz w:val="24"/>
                <w:szCs w:val="24"/>
              </w:rPr>
              <w:t xml:space="preserve"> Equipment (PPE)</w:t>
            </w:r>
          </w:p>
        </w:tc>
        <w:tc>
          <w:tcPr>
            <w:tcW w:w="1917" w:type="dxa"/>
            <w:shd w:val="clear" w:color="auto" w:fill="B4C6E7" w:themeFill="accent1" w:themeFillTint="66"/>
          </w:tcPr>
          <w:p w14:paraId="7CEAE079" w14:textId="77777777" w:rsidR="00330C5F" w:rsidRPr="00330C5F" w:rsidRDefault="00330C5F" w:rsidP="00330C5F">
            <w:pPr>
              <w:rPr>
                <w:sz w:val="24"/>
                <w:szCs w:val="24"/>
              </w:rPr>
            </w:pPr>
          </w:p>
        </w:tc>
      </w:tr>
      <w:tr w:rsidR="00330C5F" w:rsidRPr="00330C5F" w14:paraId="1BE6319D" w14:textId="77777777" w:rsidTr="004B4590">
        <w:tc>
          <w:tcPr>
            <w:tcW w:w="8873" w:type="dxa"/>
            <w:gridSpan w:val="3"/>
            <w:shd w:val="clear" w:color="auto" w:fill="auto"/>
          </w:tcPr>
          <w:p w14:paraId="31F5BCAC" w14:textId="5EA8F2D0" w:rsidR="00330C5F" w:rsidRPr="00330C5F" w:rsidRDefault="00330C5F" w:rsidP="00330C5F">
            <w:pPr>
              <w:rPr>
                <w:sz w:val="24"/>
                <w:szCs w:val="24"/>
              </w:rPr>
            </w:pPr>
            <w:r w:rsidRPr="00330C5F">
              <w:rPr>
                <w:sz w:val="24"/>
                <w:szCs w:val="24"/>
              </w:rPr>
              <w:t xml:space="preserve">Face </w:t>
            </w:r>
            <w:r w:rsidR="00786838">
              <w:rPr>
                <w:sz w:val="24"/>
                <w:szCs w:val="24"/>
              </w:rPr>
              <w:t>m</w:t>
            </w:r>
            <w:r w:rsidRPr="00330C5F">
              <w:rPr>
                <w:sz w:val="24"/>
                <w:szCs w:val="24"/>
              </w:rPr>
              <w:t>ask</w:t>
            </w:r>
            <w:r w:rsidR="00433385">
              <w:rPr>
                <w:sz w:val="24"/>
                <w:szCs w:val="24"/>
              </w:rPr>
              <w:t xml:space="preserve">/covering (preference for </w:t>
            </w:r>
            <w:r w:rsidR="00593B52">
              <w:rPr>
                <w:sz w:val="24"/>
                <w:szCs w:val="24"/>
              </w:rPr>
              <w:t xml:space="preserve">manufactured </w:t>
            </w:r>
            <w:r w:rsidR="00433385">
              <w:rPr>
                <w:sz w:val="24"/>
                <w:szCs w:val="24"/>
              </w:rPr>
              <w:t xml:space="preserve">mask) </w:t>
            </w:r>
          </w:p>
        </w:tc>
        <w:sdt>
          <w:sdtPr>
            <w:rPr>
              <w:sz w:val="24"/>
              <w:szCs w:val="24"/>
            </w:rPr>
            <w:id w:val="-434058976"/>
            <w14:checkbox>
              <w14:checked w14:val="0"/>
              <w14:checkedState w14:val="2612" w14:font="MS Gothic"/>
              <w14:uncheckedState w14:val="2610" w14:font="MS Gothic"/>
            </w14:checkbox>
          </w:sdtPr>
          <w:sdtEndPr/>
          <w:sdtContent>
            <w:tc>
              <w:tcPr>
                <w:tcW w:w="1917" w:type="dxa"/>
                <w:shd w:val="clear" w:color="auto" w:fill="auto"/>
              </w:tcPr>
              <w:p w14:paraId="3B53E0DC" w14:textId="77777777" w:rsidR="00330C5F" w:rsidRPr="00330C5F" w:rsidRDefault="00330C5F" w:rsidP="00330C5F">
                <w:pPr>
                  <w:jc w:val="center"/>
                  <w:rPr>
                    <w:sz w:val="24"/>
                    <w:szCs w:val="24"/>
                  </w:rPr>
                </w:pPr>
                <w:r w:rsidRPr="00330C5F">
                  <w:rPr>
                    <w:rFonts w:ascii="Segoe UI Symbol" w:hAnsi="Segoe UI Symbol" w:cs="Segoe UI Symbol"/>
                    <w:sz w:val="24"/>
                    <w:szCs w:val="24"/>
                  </w:rPr>
                  <w:t>☐</w:t>
                </w:r>
              </w:p>
            </w:tc>
          </w:sdtContent>
        </w:sdt>
      </w:tr>
      <w:tr w:rsidR="00330C5F" w:rsidRPr="00330C5F" w14:paraId="59ACEC01" w14:textId="77777777" w:rsidTr="004B4590">
        <w:tc>
          <w:tcPr>
            <w:tcW w:w="8873" w:type="dxa"/>
            <w:gridSpan w:val="3"/>
            <w:shd w:val="clear" w:color="auto" w:fill="auto"/>
          </w:tcPr>
          <w:p w14:paraId="690A17C5" w14:textId="2BEE4434" w:rsidR="00330C5F" w:rsidRPr="00330C5F" w:rsidRDefault="00330C5F" w:rsidP="00330C5F">
            <w:pPr>
              <w:rPr>
                <w:sz w:val="24"/>
                <w:szCs w:val="24"/>
              </w:rPr>
            </w:pPr>
            <w:r w:rsidRPr="00330C5F">
              <w:rPr>
                <w:sz w:val="24"/>
                <w:szCs w:val="24"/>
              </w:rPr>
              <w:t xml:space="preserve">Other PPE </w:t>
            </w:r>
            <w:r w:rsidR="00593B52">
              <w:rPr>
                <w:sz w:val="24"/>
                <w:szCs w:val="24"/>
              </w:rPr>
              <w:t xml:space="preserve">if </w:t>
            </w:r>
            <w:proofErr w:type="gramStart"/>
            <w:r w:rsidRPr="00330C5F">
              <w:rPr>
                <w:sz w:val="24"/>
                <w:szCs w:val="24"/>
              </w:rPr>
              <w:t>deemed</w:t>
            </w:r>
            <w:proofErr w:type="gramEnd"/>
            <w:r w:rsidRPr="00330C5F">
              <w:rPr>
                <w:sz w:val="24"/>
                <w:szCs w:val="24"/>
              </w:rPr>
              <w:t xml:space="preserve"> necessary</w:t>
            </w:r>
            <w:r w:rsidR="00540144">
              <w:rPr>
                <w:sz w:val="24"/>
                <w:szCs w:val="24"/>
              </w:rPr>
              <w:t xml:space="preserve"> (gowns, face shield/googles, and gloves)</w:t>
            </w:r>
          </w:p>
        </w:tc>
        <w:sdt>
          <w:sdtPr>
            <w:rPr>
              <w:sz w:val="24"/>
              <w:szCs w:val="24"/>
            </w:rPr>
            <w:id w:val="1222329420"/>
            <w14:checkbox>
              <w14:checked w14:val="0"/>
              <w14:checkedState w14:val="2612" w14:font="MS Gothic"/>
              <w14:uncheckedState w14:val="2610" w14:font="MS Gothic"/>
            </w14:checkbox>
          </w:sdtPr>
          <w:sdtEndPr/>
          <w:sdtContent>
            <w:tc>
              <w:tcPr>
                <w:tcW w:w="1917" w:type="dxa"/>
                <w:shd w:val="clear" w:color="auto" w:fill="auto"/>
              </w:tcPr>
              <w:p w14:paraId="433EC233" w14:textId="77777777" w:rsidR="00330C5F" w:rsidRPr="00330C5F" w:rsidRDefault="00330C5F" w:rsidP="00330C5F">
                <w:pPr>
                  <w:jc w:val="center"/>
                  <w:rPr>
                    <w:sz w:val="24"/>
                    <w:szCs w:val="24"/>
                  </w:rPr>
                </w:pPr>
                <w:r w:rsidRPr="00330C5F">
                  <w:rPr>
                    <w:rFonts w:ascii="Segoe UI Symbol" w:hAnsi="Segoe UI Symbol" w:cs="Segoe UI Symbol"/>
                    <w:sz w:val="24"/>
                    <w:szCs w:val="24"/>
                  </w:rPr>
                  <w:t>☐</w:t>
                </w:r>
              </w:p>
            </w:tc>
          </w:sdtContent>
        </w:sdt>
      </w:tr>
      <w:tr w:rsidR="00330C5F" w:rsidRPr="00330C5F" w14:paraId="35E1D3FB" w14:textId="77777777" w:rsidTr="004B4590">
        <w:tc>
          <w:tcPr>
            <w:tcW w:w="8873" w:type="dxa"/>
            <w:gridSpan w:val="3"/>
            <w:shd w:val="clear" w:color="auto" w:fill="B4C6E7" w:themeFill="accent1" w:themeFillTint="66"/>
          </w:tcPr>
          <w:p w14:paraId="59E6B528" w14:textId="77777777" w:rsidR="00330C5F" w:rsidRPr="00330C5F" w:rsidRDefault="00330C5F" w:rsidP="00330C5F">
            <w:pPr>
              <w:rPr>
                <w:b/>
                <w:bCs/>
                <w:sz w:val="24"/>
                <w:szCs w:val="24"/>
              </w:rPr>
            </w:pPr>
            <w:r w:rsidRPr="00330C5F">
              <w:rPr>
                <w:b/>
                <w:bCs/>
                <w:sz w:val="24"/>
                <w:szCs w:val="24"/>
              </w:rPr>
              <w:t>Work Supplies (cleansed/sanitized)</w:t>
            </w:r>
          </w:p>
        </w:tc>
        <w:tc>
          <w:tcPr>
            <w:tcW w:w="1917" w:type="dxa"/>
            <w:shd w:val="clear" w:color="auto" w:fill="B4C6E7" w:themeFill="accent1" w:themeFillTint="66"/>
          </w:tcPr>
          <w:p w14:paraId="02C0B4B9" w14:textId="77777777" w:rsidR="00330C5F" w:rsidRPr="00330C5F" w:rsidRDefault="00330C5F" w:rsidP="00330C5F">
            <w:pPr>
              <w:rPr>
                <w:b/>
                <w:bCs/>
                <w:sz w:val="24"/>
                <w:szCs w:val="24"/>
              </w:rPr>
            </w:pPr>
          </w:p>
        </w:tc>
      </w:tr>
      <w:tr w:rsidR="00330C5F" w:rsidRPr="00330C5F" w14:paraId="176C483D" w14:textId="77777777" w:rsidTr="004B4590">
        <w:tc>
          <w:tcPr>
            <w:tcW w:w="8873" w:type="dxa"/>
            <w:gridSpan w:val="3"/>
            <w:shd w:val="clear" w:color="auto" w:fill="auto"/>
          </w:tcPr>
          <w:p w14:paraId="338E158F" w14:textId="3DE160FB" w:rsidR="00330C5F" w:rsidRPr="00330C5F" w:rsidRDefault="00330C5F" w:rsidP="00330C5F">
            <w:pPr>
              <w:rPr>
                <w:sz w:val="24"/>
                <w:szCs w:val="24"/>
              </w:rPr>
            </w:pPr>
            <w:r w:rsidRPr="00330C5F">
              <w:rPr>
                <w:sz w:val="24"/>
                <w:szCs w:val="24"/>
              </w:rPr>
              <w:t xml:space="preserve">Cell </w:t>
            </w:r>
            <w:r w:rsidR="00510A7B">
              <w:rPr>
                <w:sz w:val="24"/>
                <w:szCs w:val="24"/>
              </w:rPr>
              <w:t xml:space="preserve">or wireless </w:t>
            </w:r>
            <w:r w:rsidRPr="00330C5F">
              <w:rPr>
                <w:sz w:val="24"/>
                <w:szCs w:val="24"/>
              </w:rPr>
              <w:t>phone</w:t>
            </w:r>
          </w:p>
        </w:tc>
        <w:sdt>
          <w:sdtPr>
            <w:rPr>
              <w:sz w:val="24"/>
              <w:szCs w:val="24"/>
            </w:rPr>
            <w:id w:val="1558747573"/>
            <w14:checkbox>
              <w14:checked w14:val="0"/>
              <w14:checkedState w14:val="2612" w14:font="MS Gothic"/>
              <w14:uncheckedState w14:val="2610" w14:font="MS Gothic"/>
            </w14:checkbox>
          </w:sdtPr>
          <w:sdtEndPr/>
          <w:sdtContent>
            <w:tc>
              <w:tcPr>
                <w:tcW w:w="1917" w:type="dxa"/>
                <w:shd w:val="clear" w:color="auto" w:fill="auto"/>
              </w:tcPr>
              <w:p w14:paraId="6CDDE377" w14:textId="77777777" w:rsidR="00330C5F" w:rsidRPr="00330C5F" w:rsidRDefault="00330C5F" w:rsidP="00330C5F">
                <w:pPr>
                  <w:jc w:val="center"/>
                  <w:rPr>
                    <w:sz w:val="24"/>
                    <w:szCs w:val="24"/>
                  </w:rPr>
                </w:pPr>
                <w:r w:rsidRPr="00330C5F">
                  <w:rPr>
                    <w:rFonts w:ascii="Segoe UI Symbol" w:hAnsi="Segoe UI Symbol" w:cs="Segoe UI Symbol"/>
                    <w:sz w:val="24"/>
                    <w:szCs w:val="24"/>
                  </w:rPr>
                  <w:t>☐</w:t>
                </w:r>
              </w:p>
            </w:tc>
          </w:sdtContent>
        </w:sdt>
      </w:tr>
      <w:tr w:rsidR="00330C5F" w:rsidRPr="00330C5F" w14:paraId="5013504E" w14:textId="77777777" w:rsidTr="004B4590">
        <w:tc>
          <w:tcPr>
            <w:tcW w:w="8873" w:type="dxa"/>
            <w:gridSpan w:val="3"/>
            <w:shd w:val="clear" w:color="auto" w:fill="auto"/>
          </w:tcPr>
          <w:p w14:paraId="301C1751" w14:textId="7333BF96" w:rsidR="00330C5F" w:rsidRPr="00330C5F" w:rsidRDefault="00330C5F" w:rsidP="00330C5F">
            <w:pPr>
              <w:rPr>
                <w:sz w:val="24"/>
                <w:szCs w:val="24"/>
              </w:rPr>
            </w:pPr>
            <w:r w:rsidRPr="00330C5F">
              <w:rPr>
                <w:sz w:val="24"/>
                <w:szCs w:val="24"/>
              </w:rPr>
              <w:t>Pe</w:t>
            </w:r>
            <w:r w:rsidR="00183A77">
              <w:rPr>
                <w:sz w:val="24"/>
                <w:szCs w:val="24"/>
              </w:rPr>
              <w:t>n</w:t>
            </w:r>
            <w:r w:rsidR="00B65DD4">
              <w:rPr>
                <w:sz w:val="24"/>
                <w:szCs w:val="24"/>
              </w:rPr>
              <w:t xml:space="preserve"> (that can </w:t>
            </w:r>
            <w:proofErr w:type="gramStart"/>
            <w:r w:rsidR="00B65DD4">
              <w:rPr>
                <w:sz w:val="24"/>
                <w:szCs w:val="24"/>
              </w:rPr>
              <w:t>be easily disinfected</w:t>
            </w:r>
            <w:proofErr w:type="gramEnd"/>
            <w:r w:rsidR="00B65DD4">
              <w:rPr>
                <w:sz w:val="24"/>
                <w:szCs w:val="24"/>
              </w:rPr>
              <w:t>)</w:t>
            </w:r>
          </w:p>
        </w:tc>
        <w:sdt>
          <w:sdtPr>
            <w:rPr>
              <w:sz w:val="24"/>
              <w:szCs w:val="24"/>
            </w:rPr>
            <w:id w:val="-1723205415"/>
            <w14:checkbox>
              <w14:checked w14:val="0"/>
              <w14:checkedState w14:val="2612" w14:font="MS Gothic"/>
              <w14:uncheckedState w14:val="2610" w14:font="MS Gothic"/>
            </w14:checkbox>
          </w:sdtPr>
          <w:sdtEndPr/>
          <w:sdtContent>
            <w:tc>
              <w:tcPr>
                <w:tcW w:w="1917" w:type="dxa"/>
                <w:shd w:val="clear" w:color="auto" w:fill="auto"/>
              </w:tcPr>
              <w:p w14:paraId="40B73905" w14:textId="77777777" w:rsidR="00330C5F" w:rsidRPr="00330C5F" w:rsidRDefault="00330C5F" w:rsidP="00330C5F">
                <w:pPr>
                  <w:jc w:val="center"/>
                  <w:rPr>
                    <w:sz w:val="24"/>
                    <w:szCs w:val="24"/>
                  </w:rPr>
                </w:pPr>
                <w:r w:rsidRPr="00330C5F">
                  <w:rPr>
                    <w:rFonts w:ascii="Segoe UI Symbol" w:hAnsi="Segoe UI Symbol" w:cs="Segoe UI Symbol"/>
                    <w:sz w:val="24"/>
                    <w:szCs w:val="24"/>
                  </w:rPr>
                  <w:t>☐</w:t>
                </w:r>
              </w:p>
            </w:tc>
          </w:sdtContent>
        </w:sdt>
      </w:tr>
      <w:tr w:rsidR="00330C5F" w:rsidRPr="00330C5F" w14:paraId="7907E957" w14:textId="77777777" w:rsidTr="004B4590">
        <w:tc>
          <w:tcPr>
            <w:tcW w:w="8873" w:type="dxa"/>
            <w:gridSpan w:val="3"/>
            <w:shd w:val="clear" w:color="auto" w:fill="auto"/>
          </w:tcPr>
          <w:p w14:paraId="0FFC91DC" w14:textId="77777777" w:rsidR="00330C5F" w:rsidRPr="00330C5F" w:rsidRDefault="00330C5F" w:rsidP="00330C5F">
            <w:pPr>
              <w:rPr>
                <w:sz w:val="24"/>
                <w:szCs w:val="24"/>
              </w:rPr>
            </w:pPr>
            <w:r w:rsidRPr="00330C5F">
              <w:rPr>
                <w:sz w:val="24"/>
                <w:szCs w:val="24"/>
              </w:rPr>
              <w:t>Name badge</w:t>
            </w:r>
          </w:p>
        </w:tc>
        <w:sdt>
          <w:sdtPr>
            <w:rPr>
              <w:sz w:val="24"/>
              <w:szCs w:val="24"/>
            </w:rPr>
            <w:id w:val="1084034819"/>
            <w14:checkbox>
              <w14:checked w14:val="0"/>
              <w14:checkedState w14:val="2612" w14:font="MS Gothic"/>
              <w14:uncheckedState w14:val="2610" w14:font="MS Gothic"/>
            </w14:checkbox>
          </w:sdtPr>
          <w:sdtEndPr/>
          <w:sdtContent>
            <w:tc>
              <w:tcPr>
                <w:tcW w:w="1917" w:type="dxa"/>
                <w:shd w:val="clear" w:color="auto" w:fill="auto"/>
              </w:tcPr>
              <w:p w14:paraId="6774705F" w14:textId="77777777" w:rsidR="00330C5F" w:rsidRPr="00330C5F" w:rsidRDefault="00330C5F" w:rsidP="00330C5F">
                <w:pPr>
                  <w:jc w:val="center"/>
                  <w:rPr>
                    <w:sz w:val="24"/>
                    <w:szCs w:val="24"/>
                  </w:rPr>
                </w:pPr>
                <w:r w:rsidRPr="00330C5F">
                  <w:rPr>
                    <w:rFonts w:ascii="Segoe UI Symbol" w:hAnsi="Segoe UI Symbol" w:cs="Segoe UI Symbol"/>
                    <w:sz w:val="24"/>
                    <w:szCs w:val="24"/>
                  </w:rPr>
                  <w:t>☐</w:t>
                </w:r>
              </w:p>
            </w:tc>
          </w:sdtContent>
        </w:sdt>
      </w:tr>
      <w:tr w:rsidR="00330C5F" w:rsidRPr="00330C5F" w14:paraId="7EB199EB" w14:textId="77777777" w:rsidTr="004B4590">
        <w:tc>
          <w:tcPr>
            <w:tcW w:w="8873" w:type="dxa"/>
            <w:gridSpan w:val="3"/>
            <w:shd w:val="clear" w:color="auto" w:fill="auto"/>
          </w:tcPr>
          <w:p w14:paraId="3F8F9FF9" w14:textId="78C66AB7" w:rsidR="00330C5F" w:rsidRPr="00330C5F" w:rsidRDefault="00330C5F" w:rsidP="00330C5F">
            <w:pPr>
              <w:rPr>
                <w:sz w:val="24"/>
                <w:szCs w:val="24"/>
              </w:rPr>
            </w:pPr>
            <w:r w:rsidRPr="00330C5F">
              <w:rPr>
                <w:sz w:val="24"/>
                <w:szCs w:val="24"/>
              </w:rPr>
              <w:t>Clipboard</w:t>
            </w:r>
            <w:r w:rsidR="00BD5A8A">
              <w:rPr>
                <w:sz w:val="24"/>
                <w:szCs w:val="24"/>
              </w:rPr>
              <w:t xml:space="preserve"> with photo</w:t>
            </w:r>
          </w:p>
        </w:tc>
        <w:sdt>
          <w:sdtPr>
            <w:rPr>
              <w:sz w:val="24"/>
              <w:szCs w:val="24"/>
            </w:rPr>
            <w:id w:val="-1617053003"/>
            <w14:checkbox>
              <w14:checked w14:val="0"/>
              <w14:checkedState w14:val="2612" w14:font="MS Gothic"/>
              <w14:uncheckedState w14:val="2610" w14:font="MS Gothic"/>
            </w14:checkbox>
          </w:sdtPr>
          <w:sdtEndPr/>
          <w:sdtContent>
            <w:tc>
              <w:tcPr>
                <w:tcW w:w="1917" w:type="dxa"/>
                <w:shd w:val="clear" w:color="auto" w:fill="auto"/>
              </w:tcPr>
              <w:p w14:paraId="03F8E68E" w14:textId="77777777" w:rsidR="00330C5F" w:rsidRPr="00330C5F" w:rsidRDefault="00330C5F" w:rsidP="00330C5F">
                <w:pPr>
                  <w:jc w:val="center"/>
                  <w:rPr>
                    <w:sz w:val="24"/>
                    <w:szCs w:val="24"/>
                  </w:rPr>
                </w:pPr>
                <w:r w:rsidRPr="00330C5F">
                  <w:rPr>
                    <w:rFonts w:ascii="Segoe UI Symbol" w:hAnsi="Segoe UI Symbol" w:cs="Segoe UI Symbol"/>
                    <w:sz w:val="24"/>
                    <w:szCs w:val="24"/>
                  </w:rPr>
                  <w:t>☐</w:t>
                </w:r>
              </w:p>
            </w:tc>
          </w:sdtContent>
        </w:sdt>
      </w:tr>
      <w:tr w:rsidR="00510A7B" w:rsidRPr="00330C5F" w14:paraId="4025E536" w14:textId="77777777" w:rsidTr="004B4590">
        <w:tc>
          <w:tcPr>
            <w:tcW w:w="8873" w:type="dxa"/>
            <w:gridSpan w:val="3"/>
            <w:shd w:val="clear" w:color="auto" w:fill="auto"/>
          </w:tcPr>
          <w:p w14:paraId="192B55D4" w14:textId="34CF4B17" w:rsidR="00510A7B" w:rsidRDefault="00510A7B" w:rsidP="00330C5F">
            <w:pPr>
              <w:rPr>
                <w:sz w:val="24"/>
                <w:szCs w:val="24"/>
              </w:rPr>
            </w:pPr>
            <w:r>
              <w:rPr>
                <w:sz w:val="24"/>
                <w:szCs w:val="24"/>
              </w:rPr>
              <w:t>Dry erase board, marker, and eraser</w:t>
            </w:r>
          </w:p>
        </w:tc>
        <w:sdt>
          <w:sdtPr>
            <w:rPr>
              <w:sz w:val="24"/>
              <w:szCs w:val="24"/>
            </w:rPr>
            <w:id w:val="-920095865"/>
            <w14:checkbox>
              <w14:checked w14:val="0"/>
              <w14:checkedState w14:val="2612" w14:font="MS Gothic"/>
              <w14:uncheckedState w14:val="2610" w14:font="MS Gothic"/>
            </w14:checkbox>
          </w:sdtPr>
          <w:sdtEndPr/>
          <w:sdtContent>
            <w:tc>
              <w:tcPr>
                <w:tcW w:w="1917" w:type="dxa"/>
                <w:shd w:val="clear" w:color="auto" w:fill="auto"/>
              </w:tcPr>
              <w:p w14:paraId="2E885B5E" w14:textId="359D59B7" w:rsidR="00510A7B" w:rsidRPr="00510A7B" w:rsidRDefault="00510A7B" w:rsidP="00330C5F">
                <w:pPr>
                  <w:jc w:val="center"/>
                  <w:rPr>
                    <w:sz w:val="24"/>
                    <w:szCs w:val="24"/>
                  </w:rPr>
                </w:pPr>
                <w:r w:rsidRPr="00510A7B">
                  <w:rPr>
                    <w:rFonts w:ascii="Segoe UI Symbol" w:hAnsi="Segoe UI Symbol" w:cs="Segoe UI Symbol"/>
                    <w:sz w:val="24"/>
                    <w:szCs w:val="24"/>
                  </w:rPr>
                  <w:t>☐</w:t>
                </w:r>
              </w:p>
            </w:tc>
          </w:sdtContent>
        </w:sdt>
      </w:tr>
      <w:tr w:rsidR="00510A7B" w:rsidRPr="00330C5F" w14:paraId="6556D025" w14:textId="77777777" w:rsidTr="004B4590">
        <w:tc>
          <w:tcPr>
            <w:tcW w:w="8873" w:type="dxa"/>
            <w:gridSpan w:val="3"/>
            <w:shd w:val="clear" w:color="auto" w:fill="auto"/>
          </w:tcPr>
          <w:p w14:paraId="71DE9C97" w14:textId="440BF51F" w:rsidR="00510A7B" w:rsidRPr="00330C5F" w:rsidRDefault="00510A7B" w:rsidP="00330C5F">
            <w:pPr>
              <w:rPr>
                <w:sz w:val="24"/>
                <w:szCs w:val="24"/>
              </w:rPr>
            </w:pPr>
            <w:r>
              <w:rPr>
                <w:sz w:val="24"/>
                <w:szCs w:val="24"/>
              </w:rPr>
              <w:t>Voice Amplifier (for ombudsman use only)</w:t>
            </w:r>
          </w:p>
        </w:tc>
        <w:sdt>
          <w:sdtPr>
            <w:rPr>
              <w:sz w:val="24"/>
              <w:szCs w:val="24"/>
            </w:rPr>
            <w:id w:val="1022670879"/>
            <w14:checkbox>
              <w14:checked w14:val="0"/>
              <w14:checkedState w14:val="2612" w14:font="MS Gothic"/>
              <w14:uncheckedState w14:val="2610" w14:font="MS Gothic"/>
            </w14:checkbox>
          </w:sdtPr>
          <w:sdtEndPr/>
          <w:sdtContent>
            <w:tc>
              <w:tcPr>
                <w:tcW w:w="1917" w:type="dxa"/>
                <w:shd w:val="clear" w:color="auto" w:fill="auto"/>
              </w:tcPr>
              <w:p w14:paraId="042A499D" w14:textId="6FE516C3" w:rsidR="00510A7B" w:rsidRDefault="00510A7B" w:rsidP="00330C5F">
                <w:pPr>
                  <w:jc w:val="center"/>
                  <w:rPr>
                    <w:sz w:val="24"/>
                    <w:szCs w:val="24"/>
                  </w:rPr>
                </w:pPr>
                <w:r w:rsidRPr="00510A7B">
                  <w:rPr>
                    <w:rFonts w:ascii="Segoe UI Symbol" w:hAnsi="Segoe UI Symbol" w:cs="Segoe UI Symbol"/>
                    <w:sz w:val="24"/>
                    <w:szCs w:val="24"/>
                  </w:rPr>
                  <w:t>☐</w:t>
                </w:r>
              </w:p>
            </w:tc>
          </w:sdtContent>
        </w:sdt>
      </w:tr>
      <w:tr w:rsidR="00330C5F" w:rsidRPr="00330C5F" w14:paraId="20FEC67C" w14:textId="77777777" w:rsidTr="004B4590">
        <w:tc>
          <w:tcPr>
            <w:tcW w:w="8873" w:type="dxa"/>
            <w:gridSpan w:val="3"/>
            <w:shd w:val="clear" w:color="auto" w:fill="auto"/>
          </w:tcPr>
          <w:p w14:paraId="7E6ABF62" w14:textId="77777777" w:rsidR="00330C5F" w:rsidRPr="00330C5F" w:rsidRDefault="00330C5F" w:rsidP="00330C5F">
            <w:pPr>
              <w:rPr>
                <w:sz w:val="24"/>
                <w:szCs w:val="24"/>
              </w:rPr>
            </w:pPr>
            <w:r w:rsidRPr="00330C5F">
              <w:rPr>
                <w:sz w:val="24"/>
                <w:szCs w:val="24"/>
              </w:rPr>
              <w:t xml:space="preserve">Any </w:t>
            </w:r>
            <w:proofErr w:type="gramStart"/>
            <w:r w:rsidRPr="00330C5F">
              <w:rPr>
                <w:sz w:val="24"/>
                <w:szCs w:val="24"/>
              </w:rPr>
              <w:t>additional</w:t>
            </w:r>
            <w:proofErr w:type="gramEnd"/>
            <w:r w:rsidRPr="00330C5F">
              <w:rPr>
                <w:sz w:val="24"/>
                <w:szCs w:val="24"/>
              </w:rPr>
              <w:t xml:space="preserve"> supplies or documents</w:t>
            </w:r>
          </w:p>
        </w:tc>
        <w:sdt>
          <w:sdtPr>
            <w:rPr>
              <w:sz w:val="24"/>
              <w:szCs w:val="24"/>
            </w:rPr>
            <w:id w:val="-772939888"/>
            <w14:checkbox>
              <w14:checked w14:val="0"/>
              <w14:checkedState w14:val="2612" w14:font="MS Gothic"/>
              <w14:uncheckedState w14:val="2610" w14:font="MS Gothic"/>
            </w14:checkbox>
          </w:sdtPr>
          <w:sdtEndPr/>
          <w:sdtContent>
            <w:tc>
              <w:tcPr>
                <w:tcW w:w="1917" w:type="dxa"/>
                <w:shd w:val="clear" w:color="auto" w:fill="auto"/>
              </w:tcPr>
              <w:p w14:paraId="603D0BE9" w14:textId="77777777" w:rsidR="00330C5F" w:rsidRPr="00330C5F" w:rsidRDefault="00330C5F" w:rsidP="00330C5F">
                <w:pPr>
                  <w:jc w:val="center"/>
                  <w:rPr>
                    <w:sz w:val="24"/>
                    <w:szCs w:val="24"/>
                  </w:rPr>
                </w:pPr>
                <w:r w:rsidRPr="00330C5F">
                  <w:rPr>
                    <w:rFonts w:ascii="Segoe UI Symbol" w:hAnsi="Segoe UI Symbol" w:cs="Segoe UI Symbol"/>
                    <w:sz w:val="24"/>
                    <w:szCs w:val="24"/>
                  </w:rPr>
                  <w:t>☐</w:t>
                </w:r>
              </w:p>
            </w:tc>
          </w:sdtContent>
        </w:sdt>
      </w:tr>
      <w:tr w:rsidR="00183A77" w:rsidRPr="00330C5F" w14:paraId="77007521" w14:textId="77777777" w:rsidTr="004B4590">
        <w:tc>
          <w:tcPr>
            <w:tcW w:w="8873" w:type="dxa"/>
            <w:gridSpan w:val="3"/>
            <w:shd w:val="clear" w:color="auto" w:fill="B4C6E7" w:themeFill="accent1" w:themeFillTint="66"/>
          </w:tcPr>
          <w:p w14:paraId="6911388B" w14:textId="77777777" w:rsidR="00183A77" w:rsidRPr="00330C5F" w:rsidRDefault="00183A77" w:rsidP="00183A77">
            <w:pPr>
              <w:rPr>
                <w:b/>
                <w:bCs/>
                <w:sz w:val="24"/>
                <w:szCs w:val="24"/>
              </w:rPr>
            </w:pPr>
            <w:bookmarkStart w:id="51" w:name="_Hlk46091531"/>
            <w:r w:rsidRPr="00330C5F">
              <w:rPr>
                <w:b/>
                <w:bCs/>
                <w:sz w:val="24"/>
                <w:szCs w:val="24"/>
              </w:rPr>
              <w:t>Actions Prior to Visit</w:t>
            </w:r>
          </w:p>
        </w:tc>
        <w:tc>
          <w:tcPr>
            <w:tcW w:w="1917" w:type="dxa"/>
            <w:shd w:val="clear" w:color="auto" w:fill="B4C6E7" w:themeFill="accent1" w:themeFillTint="66"/>
          </w:tcPr>
          <w:p w14:paraId="54B320DC" w14:textId="77777777" w:rsidR="00183A77" w:rsidRPr="00330C5F" w:rsidRDefault="00183A77" w:rsidP="00183A77">
            <w:pPr>
              <w:rPr>
                <w:sz w:val="24"/>
                <w:szCs w:val="24"/>
              </w:rPr>
            </w:pPr>
          </w:p>
        </w:tc>
      </w:tr>
      <w:bookmarkEnd w:id="51"/>
      <w:tr w:rsidR="00183A77" w:rsidRPr="00330C5F" w14:paraId="7E35C567" w14:textId="77777777" w:rsidTr="004B4590">
        <w:tc>
          <w:tcPr>
            <w:tcW w:w="8873" w:type="dxa"/>
            <w:gridSpan w:val="3"/>
            <w:shd w:val="clear" w:color="auto" w:fill="auto"/>
          </w:tcPr>
          <w:p w14:paraId="679A71B1" w14:textId="77777777" w:rsidR="00183A77" w:rsidRPr="00330C5F" w:rsidRDefault="00183A77" w:rsidP="00183A77">
            <w:pPr>
              <w:rPr>
                <w:sz w:val="24"/>
                <w:szCs w:val="24"/>
              </w:rPr>
            </w:pPr>
            <w:r w:rsidRPr="00330C5F">
              <w:rPr>
                <w:sz w:val="24"/>
                <w:szCs w:val="24"/>
              </w:rPr>
              <w:t>Wash/sanitize hands</w:t>
            </w:r>
          </w:p>
        </w:tc>
        <w:sdt>
          <w:sdtPr>
            <w:rPr>
              <w:sz w:val="24"/>
              <w:szCs w:val="24"/>
            </w:rPr>
            <w:id w:val="-1126703220"/>
            <w14:checkbox>
              <w14:checked w14:val="0"/>
              <w14:checkedState w14:val="2612" w14:font="MS Gothic"/>
              <w14:uncheckedState w14:val="2610" w14:font="MS Gothic"/>
            </w14:checkbox>
          </w:sdtPr>
          <w:sdtEndPr/>
          <w:sdtContent>
            <w:tc>
              <w:tcPr>
                <w:tcW w:w="1917" w:type="dxa"/>
                <w:shd w:val="clear" w:color="auto" w:fill="auto"/>
              </w:tcPr>
              <w:p w14:paraId="2B087323" w14:textId="77777777" w:rsidR="00183A77" w:rsidRPr="00330C5F" w:rsidRDefault="00183A77" w:rsidP="00183A77">
                <w:pPr>
                  <w:jc w:val="center"/>
                  <w:rPr>
                    <w:sz w:val="24"/>
                    <w:szCs w:val="24"/>
                  </w:rPr>
                </w:pPr>
                <w:r w:rsidRPr="00330C5F">
                  <w:rPr>
                    <w:rFonts w:ascii="Segoe UI Symbol" w:hAnsi="Segoe UI Symbol" w:cs="Segoe UI Symbol"/>
                    <w:sz w:val="24"/>
                    <w:szCs w:val="24"/>
                  </w:rPr>
                  <w:t>☐</w:t>
                </w:r>
              </w:p>
            </w:tc>
          </w:sdtContent>
        </w:sdt>
      </w:tr>
      <w:tr w:rsidR="00183A77" w:rsidRPr="00330C5F" w14:paraId="4EE5128E" w14:textId="77777777" w:rsidTr="004B4590">
        <w:tc>
          <w:tcPr>
            <w:tcW w:w="8873" w:type="dxa"/>
            <w:gridSpan w:val="3"/>
            <w:shd w:val="clear" w:color="auto" w:fill="auto"/>
          </w:tcPr>
          <w:p w14:paraId="6FE2E964" w14:textId="77777777" w:rsidR="00183A77" w:rsidRPr="00330C5F" w:rsidRDefault="00183A77" w:rsidP="00183A77">
            <w:pPr>
              <w:rPr>
                <w:sz w:val="24"/>
                <w:szCs w:val="24"/>
              </w:rPr>
            </w:pPr>
            <w:r w:rsidRPr="00330C5F">
              <w:rPr>
                <w:sz w:val="24"/>
                <w:szCs w:val="24"/>
              </w:rPr>
              <w:t>Store personal items in car</w:t>
            </w:r>
          </w:p>
        </w:tc>
        <w:sdt>
          <w:sdtPr>
            <w:rPr>
              <w:sz w:val="24"/>
              <w:szCs w:val="24"/>
            </w:rPr>
            <w:id w:val="-1596389414"/>
            <w14:checkbox>
              <w14:checked w14:val="0"/>
              <w14:checkedState w14:val="2612" w14:font="MS Gothic"/>
              <w14:uncheckedState w14:val="2610" w14:font="MS Gothic"/>
            </w14:checkbox>
          </w:sdtPr>
          <w:sdtEndPr/>
          <w:sdtContent>
            <w:tc>
              <w:tcPr>
                <w:tcW w:w="1917" w:type="dxa"/>
                <w:shd w:val="clear" w:color="auto" w:fill="auto"/>
              </w:tcPr>
              <w:p w14:paraId="6F208D99" w14:textId="77777777" w:rsidR="00183A77" w:rsidRPr="00330C5F" w:rsidRDefault="00183A77" w:rsidP="00183A77">
                <w:pPr>
                  <w:jc w:val="center"/>
                  <w:rPr>
                    <w:sz w:val="24"/>
                    <w:szCs w:val="24"/>
                  </w:rPr>
                </w:pPr>
                <w:r w:rsidRPr="00330C5F">
                  <w:rPr>
                    <w:rFonts w:ascii="Segoe UI Symbol" w:hAnsi="Segoe UI Symbol" w:cs="Segoe UI Symbol"/>
                    <w:sz w:val="24"/>
                    <w:szCs w:val="24"/>
                  </w:rPr>
                  <w:t>☐</w:t>
                </w:r>
              </w:p>
            </w:tc>
          </w:sdtContent>
        </w:sdt>
      </w:tr>
      <w:tr w:rsidR="00183A77" w:rsidRPr="00330C5F" w14:paraId="3E68D8AC" w14:textId="77777777" w:rsidTr="004B4590">
        <w:tc>
          <w:tcPr>
            <w:tcW w:w="8873" w:type="dxa"/>
            <w:gridSpan w:val="3"/>
            <w:shd w:val="clear" w:color="auto" w:fill="auto"/>
          </w:tcPr>
          <w:p w14:paraId="4505A1AF" w14:textId="77777777" w:rsidR="00183A77" w:rsidRPr="00330C5F" w:rsidRDefault="00183A77" w:rsidP="00183A77">
            <w:pPr>
              <w:rPr>
                <w:sz w:val="24"/>
                <w:szCs w:val="24"/>
              </w:rPr>
            </w:pPr>
            <w:r w:rsidRPr="00330C5F">
              <w:rPr>
                <w:sz w:val="24"/>
                <w:szCs w:val="24"/>
              </w:rPr>
              <w:t>Sanitized work supplies</w:t>
            </w:r>
          </w:p>
        </w:tc>
        <w:sdt>
          <w:sdtPr>
            <w:rPr>
              <w:sz w:val="24"/>
              <w:szCs w:val="24"/>
            </w:rPr>
            <w:id w:val="1933321568"/>
            <w14:checkbox>
              <w14:checked w14:val="0"/>
              <w14:checkedState w14:val="2612" w14:font="MS Gothic"/>
              <w14:uncheckedState w14:val="2610" w14:font="MS Gothic"/>
            </w14:checkbox>
          </w:sdtPr>
          <w:sdtEndPr/>
          <w:sdtContent>
            <w:tc>
              <w:tcPr>
                <w:tcW w:w="1917" w:type="dxa"/>
                <w:shd w:val="clear" w:color="auto" w:fill="auto"/>
              </w:tcPr>
              <w:p w14:paraId="04189716" w14:textId="77777777" w:rsidR="00183A77" w:rsidRPr="00330C5F" w:rsidRDefault="00183A77" w:rsidP="00183A77">
                <w:pPr>
                  <w:jc w:val="center"/>
                  <w:rPr>
                    <w:sz w:val="24"/>
                    <w:szCs w:val="24"/>
                  </w:rPr>
                </w:pPr>
                <w:r w:rsidRPr="00330C5F">
                  <w:rPr>
                    <w:rFonts w:ascii="Segoe UI Symbol" w:hAnsi="Segoe UI Symbol" w:cs="Segoe UI Symbol"/>
                    <w:sz w:val="24"/>
                    <w:szCs w:val="24"/>
                  </w:rPr>
                  <w:t>☐</w:t>
                </w:r>
              </w:p>
            </w:tc>
          </w:sdtContent>
        </w:sdt>
      </w:tr>
      <w:tr w:rsidR="00183A77" w:rsidRPr="00330C5F" w14:paraId="5AA7BB14" w14:textId="77777777" w:rsidTr="004B4590">
        <w:tc>
          <w:tcPr>
            <w:tcW w:w="8873" w:type="dxa"/>
            <w:gridSpan w:val="3"/>
            <w:shd w:val="clear" w:color="auto" w:fill="auto"/>
          </w:tcPr>
          <w:p w14:paraId="574D025E" w14:textId="69F37838" w:rsidR="00183A77" w:rsidRPr="00330C5F" w:rsidRDefault="00183A77" w:rsidP="00183A77">
            <w:pPr>
              <w:rPr>
                <w:sz w:val="24"/>
                <w:szCs w:val="24"/>
              </w:rPr>
            </w:pPr>
            <w:r w:rsidRPr="00330C5F">
              <w:rPr>
                <w:sz w:val="24"/>
                <w:szCs w:val="24"/>
              </w:rPr>
              <w:t>Put on needed PPE using proper procedures (wash/sanitize hands before and after)</w:t>
            </w:r>
          </w:p>
        </w:tc>
        <w:sdt>
          <w:sdtPr>
            <w:rPr>
              <w:sz w:val="24"/>
              <w:szCs w:val="24"/>
            </w:rPr>
            <w:id w:val="-457493500"/>
            <w14:checkbox>
              <w14:checked w14:val="0"/>
              <w14:checkedState w14:val="2612" w14:font="MS Gothic"/>
              <w14:uncheckedState w14:val="2610" w14:font="MS Gothic"/>
            </w14:checkbox>
          </w:sdtPr>
          <w:sdtEndPr/>
          <w:sdtContent>
            <w:tc>
              <w:tcPr>
                <w:tcW w:w="1917" w:type="dxa"/>
                <w:shd w:val="clear" w:color="auto" w:fill="auto"/>
              </w:tcPr>
              <w:p w14:paraId="4060BFB8" w14:textId="77777777" w:rsidR="00183A77" w:rsidRPr="00330C5F" w:rsidRDefault="00183A77" w:rsidP="00183A77">
                <w:pPr>
                  <w:jc w:val="center"/>
                  <w:rPr>
                    <w:sz w:val="24"/>
                    <w:szCs w:val="24"/>
                  </w:rPr>
                </w:pPr>
                <w:r w:rsidRPr="00330C5F">
                  <w:rPr>
                    <w:rFonts w:ascii="Segoe UI Symbol" w:hAnsi="Segoe UI Symbol" w:cs="Segoe UI Symbol"/>
                    <w:sz w:val="24"/>
                    <w:szCs w:val="24"/>
                  </w:rPr>
                  <w:t>☐</w:t>
                </w:r>
              </w:p>
            </w:tc>
          </w:sdtContent>
        </w:sdt>
      </w:tr>
      <w:tr w:rsidR="00183A77" w:rsidRPr="00330C5F" w14:paraId="0BF7DA69" w14:textId="77777777" w:rsidTr="004B4590">
        <w:tc>
          <w:tcPr>
            <w:tcW w:w="8873" w:type="dxa"/>
            <w:gridSpan w:val="3"/>
            <w:shd w:val="clear" w:color="auto" w:fill="B4C6E7" w:themeFill="accent1" w:themeFillTint="66"/>
          </w:tcPr>
          <w:p w14:paraId="6FC0C1CF" w14:textId="77777777" w:rsidR="00183A77" w:rsidRPr="00330C5F" w:rsidRDefault="00183A77" w:rsidP="00183A77">
            <w:pPr>
              <w:rPr>
                <w:b/>
                <w:bCs/>
                <w:sz w:val="24"/>
                <w:szCs w:val="24"/>
              </w:rPr>
            </w:pPr>
            <w:r w:rsidRPr="00330C5F">
              <w:rPr>
                <w:b/>
                <w:bCs/>
                <w:sz w:val="24"/>
                <w:szCs w:val="24"/>
              </w:rPr>
              <w:t>Actions During Visit</w:t>
            </w:r>
          </w:p>
        </w:tc>
        <w:tc>
          <w:tcPr>
            <w:tcW w:w="1917" w:type="dxa"/>
            <w:shd w:val="clear" w:color="auto" w:fill="B4C6E7" w:themeFill="accent1" w:themeFillTint="66"/>
          </w:tcPr>
          <w:p w14:paraId="50D81058" w14:textId="77777777" w:rsidR="00183A77" w:rsidRPr="00330C5F" w:rsidRDefault="00183A77" w:rsidP="00183A77">
            <w:pPr>
              <w:rPr>
                <w:sz w:val="24"/>
                <w:szCs w:val="24"/>
              </w:rPr>
            </w:pPr>
          </w:p>
        </w:tc>
      </w:tr>
      <w:tr w:rsidR="00183A77" w:rsidRPr="00330C5F" w14:paraId="082DB645" w14:textId="77777777" w:rsidTr="004B4590">
        <w:tc>
          <w:tcPr>
            <w:tcW w:w="8873" w:type="dxa"/>
            <w:gridSpan w:val="3"/>
            <w:shd w:val="clear" w:color="auto" w:fill="auto"/>
          </w:tcPr>
          <w:p w14:paraId="3E82AAD6" w14:textId="77777777" w:rsidR="00183A77" w:rsidRPr="00330C5F" w:rsidRDefault="00183A77" w:rsidP="00183A77">
            <w:pPr>
              <w:rPr>
                <w:sz w:val="24"/>
                <w:szCs w:val="24"/>
              </w:rPr>
            </w:pPr>
            <w:r w:rsidRPr="00330C5F">
              <w:rPr>
                <w:sz w:val="24"/>
                <w:szCs w:val="24"/>
              </w:rPr>
              <w:t>Maintain physical distance (6 feet)</w:t>
            </w:r>
          </w:p>
        </w:tc>
        <w:sdt>
          <w:sdtPr>
            <w:rPr>
              <w:sz w:val="24"/>
              <w:szCs w:val="24"/>
            </w:rPr>
            <w:id w:val="-1976979041"/>
            <w14:checkbox>
              <w14:checked w14:val="0"/>
              <w14:checkedState w14:val="2612" w14:font="MS Gothic"/>
              <w14:uncheckedState w14:val="2610" w14:font="MS Gothic"/>
            </w14:checkbox>
          </w:sdtPr>
          <w:sdtEndPr/>
          <w:sdtContent>
            <w:tc>
              <w:tcPr>
                <w:tcW w:w="1917" w:type="dxa"/>
                <w:shd w:val="clear" w:color="auto" w:fill="auto"/>
              </w:tcPr>
              <w:p w14:paraId="35E0B287" w14:textId="58C293D2" w:rsidR="00183A77" w:rsidRPr="00330C5F" w:rsidRDefault="00E93E6A" w:rsidP="00183A77">
                <w:pPr>
                  <w:jc w:val="center"/>
                  <w:rPr>
                    <w:sz w:val="24"/>
                    <w:szCs w:val="24"/>
                  </w:rPr>
                </w:pPr>
                <w:r>
                  <w:rPr>
                    <w:rFonts w:ascii="MS Gothic" w:eastAsia="MS Gothic" w:hAnsi="MS Gothic" w:hint="eastAsia"/>
                    <w:sz w:val="24"/>
                    <w:szCs w:val="24"/>
                  </w:rPr>
                  <w:t>☐</w:t>
                </w:r>
              </w:p>
            </w:tc>
          </w:sdtContent>
        </w:sdt>
      </w:tr>
      <w:tr w:rsidR="00183A77" w:rsidRPr="00330C5F" w14:paraId="2D307EB3" w14:textId="77777777" w:rsidTr="004B4590">
        <w:tc>
          <w:tcPr>
            <w:tcW w:w="8873" w:type="dxa"/>
            <w:gridSpan w:val="3"/>
            <w:shd w:val="clear" w:color="auto" w:fill="auto"/>
          </w:tcPr>
          <w:p w14:paraId="5CB624A5" w14:textId="610BDF3D" w:rsidR="00183A77" w:rsidRPr="00330C5F" w:rsidRDefault="00183A77" w:rsidP="00183A77">
            <w:pPr>
              <w:rPr>
                <w:sz w:val="24"/>
                <w:szCs w:val="24"/>
              </w:rPr>
            </w:pPr>
            <w:r w:rsidRPr="00330C5F">
              <w:rPr>
                <w:sz w:val="24"/>
                <w:szCs w:val="24"/>
              </w:rPr>
              <w:t>Avoid handshakes</w:t>
            </w:r>
            <w:r w:rsidR="00457822">
              <w:rPr>
                <w:sz w:val="24"/>
                <w:szCs w:val="24"/>
              </w:rPr>
              <w:t>, hugs</w:t>
            </w:r>
            <w:r w:rsidR="00510A7B">
              <w:rPr>
                <w:sz w:val="24"/>
                <w:szCs w:val="24"/>
              </w:rPr>
              <w:t>, sharing of items</w:t>
            </w:r>
          </w:p>
        </w:tc>
        <w:sdt>
          <w:sdtPr>
            <w:rPr>
              <w:sz w:val="24"/>
              <w:szCs w:val="24"/>
            </w:rPr>
            <w:id w:val="158431952"/>
            <w14:checkbox>
              <w14:checked w14:val="0"/>
              <w14:checkedState w14:val="2612" w14:font="MS Gothic"/>
              <w14:uncheckedState w14:val="2610" w14:font="MS Gothic"/>
            </w14:checkbox>
          </w:sdtPr>
          <w:sdtEndPr/>
          <w:sdtContent>
            <w:tc>
              <w:tcPr>
                <w:tcW w:w="1917" w:type="dxa"/>
                <w:shd w:val="clear" w:color="auto" w:fill="auto"/>
              </w:tcPr>
              <w:p w14:paraId="52A8B4E4" w14:textId="77777777" w:rsidR="00183A77" w:rsidRPr="00330C5F" w:rsidRDefault="00183A77" w:rsidP="00183A77">
                <w:pPr>
                  <w:jc w:val="center"/>
                  <w:rPr>
                    <w:sz w:val="24"/>
                    <w:szCs w:val="24"/>
                  </w:rPr>
                </w:pPr>
                <w:r w:rsidRPr="00330C5F">
                  <w:rPr>
                    <w:rFonts w:ascii="Segoe UI Symbol" w:hAnsi="Segoe UI Symbol" w:cs="Segoe UI Symbol"/>
                    <w:sz w:val="24"/>
                    <w:szCs w:val="24"/>
                  </w:rPr>
                  <w:t>☐</w:t>
                </w:r>
              </w:p>
            </w:tc>
          </w:sdtContent>
        </w:sdt>
      </w:tr>
      <w:tr w:rsidR="00183A77" w:rsidRPr="00330C5F" w14:paraId="1C79FA8E" w14:textId="77777777" w:rsidTr="004B4590">
        <w:tc>
          <w:tcPr>
            <w:tcW w:w="8873" w:type="dxa"/>
            <w:gridSpan w:val="3"/>
            <w:shd w:val="clear" w:color="auto" w:fill="auto"/>
          </w:tcPr>
          <w:p w14:paraId="387953C6" w14:textId="1277F912" w:rsidR="00183A77" w:rsidRPr="00330C5F" w:rsidRDefault="00457822" w:rsidP="00183A77">
            <w:pPr>
              <w:rPr>
                <w:sz w:val="24"/>
                <w:szCs w:val="24"/>
              </w:rPr>
            </w:pPr>
            <w:r>
              <w:rPr>
                <w:sz w:val="24"/>
                <w:szCs w:val="24"/>
              </w:rPr>
              <w:t xml:space="preserve">Avoid </w:t>
            </w:r>
            <w:r w:rsidR="00183A77" w:rsidRPr="00330C5F">
              <w:rPr>
                <w:sz w:val="24"/>
                <w:szCs w:val="24"/>
              </w:rPr>
              <w:t>sitting</w:t>
            </w:r>
            <w:r w:rsidR="00CF746E">
              <w:rPr>
                <w:sz w:val="24"/>
                <w:szCs w:val="24"/>
              </w:rPr>
              <w:t xml:space="preserve"> on </w:t>
            </w:r>
            <w:r w:rsidR="00DC11AA">
              <w:rPr>
                <w:sz w:val="24"/>
                <w:szCs w:val="24"/>
              </w:rPr>
              <w:t>the</w:t>
            </w:r>
            <w:r w:rsidR="00CF746E">
              <w:rPr>
                <w:sz w:val="24"/>
                <w:szCs w:val="24"/>
              </w:rPr>
              <w:t xml:space="preserve"> furniture - </w:t>
            </w:r>
            <w:r w:rsidR="00183A77">
              <w:rPr>
                <w:sz w:val="24"/>
                <w:szCs w:val="24"/>
              </w:rPr>
              <w:t xml:space="preserve">use portable chair, </w:t>
            </w:r>
            <w:r w:rsidR="00183A77" w:rsidRPr="00330C5F">
              <w:rPr>
                <w:sz w:val="24"/>
                <w:szCs w:val="24"/>
              </w:rPr>
              <w:t>if possible</w:t>
            </w:r>
          </w:p>
        </w:tc>
        <w:sdt>
          <w:sdtPr>
            <w:rPr>
              <w:sz w:val="24"/>
              <w:szCs w:val="24"/>
            </w:rPr>
            <w:id w:val="-1497723817"/>
            <w14:checkbox>
              <w14:checked w14:val="0"/>
              <w14:checkedState w14:val="2612" w14:font="MS Gothic"/>
              <w14:uncheckedState w14:val="2610" w14:font="MS Gothic"/>
            </w14:checkbox>
          </w:sdtPr>
          <w:sdtEndPr/>
          <w:sdtContent>
            <w:tc>
              <w:tcPr>
                <w:tcW w:w="1917" w:type="dxa"/>
                <w:shd w:val="clear" w:color="auto" w:fill="auto"/>
              </w:tcPr>
              <w:p w14:paraId="218F95FE" w14:textId="77777777" w:rsidR="00183A77" w:rsidRPr="00330C5F" w:rsidRDefault="00183A77" w:rsidP="00183A77">
                <w:pPr>
                  <w:jc w:val="center"/>
                  <w:rPr>
                    <w:sz w:val="24"/>
                    <w:szCs w:val="24"/>
                  </w:rPr>
                </w:pPr>
                <w:r w:rsidRPr="00330C5F">
                  <w:rPr>
                    <w:rFonts w:ascii="Segoe UI Symbol" w:hAnsi="Segoe UI Symbol" w:cs="Segoe UI Symbol"/>
                    <w:sz w:val="24"/>
                    <w:szCs w:val="24"/>
                  </w:rPr>
                  <w:t>☐</w:t>
                </w:r>
              </w:p>
            </w:tc>
          </w:sdtContent>
        </w:sdt>
      </w:tr>
      <w:tr w:rsidR="00183A77" w:rsidRPr="00330C5F" w14:paraId="6943DE5A" w14:textId="77777777" w:rsidTr="004B4590">
        <w:tc>
          <w:tcPr>
            <w:tcW w:w="8873" w:type="dxa"/>
            <w:gridSpan w:val="3"/>
            <w:shd w:val="clear" w:color="auto" w:fill="auto"/>
          </w:tcPr>
          <w:p w14:paraId="0E8DE5CB" w14:textId="1B4A8711" w:rsidR="00183A77" w:rsidRPr="00330C5F" w:rsidRDefault="00183A77" w:rsidP="00183A77">
            <w:pPr>
              <w:rPr>
                <w:sz w:val="24"/>
                <w:szCs w:val="24"/>
              </w:rPr>
            </w:pPr>
            <w:r w:rsidRPr="00330C5F">
              <w:rPr>
                <w:sz w:val="24"/>
                <w:szCs w:val="24"/>
              </w:rPr>
              <w:t xml:space="preserve">Avoid </w:t>
            </w:r>
            <w:r w:rsidR="00C62F6E">
              <w:rPr>
                <w:sz w:val="24"/>
                <w:szCs w:val="24"/>
              </w:rPr>
              <w:t xml:space="preserve">touching </w:t>
            </w:r>
            <w:r w:rsidRPr="00330C5F">
              <w:rPr>
                <w:sz w:val="24"/>
                <w:szCs w:val="24"/>
              </w:rPr>
              <w:t>doorknobs</w:t>
            </w:r>
            <w:r w:rsidR="00C62F6E">
              <w:rPr>
                <w:sz w:val="24"/>
                <w:szCs w:val="24"/>
              </w:rPr>
              <w:t xml:space="preserve"> or handles</w:t>
            </w:r>
            <w:r w:rsidRPr="00330C5F">
              <w:rPr>
                <w:sz w:val="24"/>
                <w:szCs w:val="24"/>
              </w:rPr>
              <w:t xml:space="preserve">: use </w:t>
            </w:r>
            <w:r w:rsidR="00B03FBE">
              <w:rPr>
                <w:sz w:val="24"/>
                <w:szCs w:val="24"/>
              </w:rPr>
              <w:t xml:space="preserve">a </w:t>
            </w:r>
            <w:r w:rsidRPr="00330C5F">
              <w:rPr>
                <w:sz w:val="24"/>
                <w:szCs w:val="24"/>
              </w:rPr>
              <w:t>barrier (i.e. paper towel, tissue</w:t>
            </w:r>
            <w:r w:rsidR="00B03FBE">
              <w:rPr>
                <w:sz w:val="24"/>
                <w:szCs w:val="24"/>
              </w:rPr>
              <w:t>, plastic</w:t>
            </w:r>
            <w:r w:rsidR="00D12C3C">
              <w:rPr>
                <w:sz w:val="24"/>
                <w:szCs w:val="24"/>
              </w:rPr>
              <w:t xml:space="preserve"> bag</w:t>
            </w:r>
            <w:r w:rsidRPr="00330C5F">
              <w:rPr>
                <w:sz w:val="24"/>
                <w:szCs w:val="24"/>
              </w:rPr>
              <w:t>)</w:t>
            </w:r>
          </w:p>
        </w:tc>
        <w:sdt>
          <w:sdtPr>
            <w:rPr>
              <w:sz w:val="24"/>
              <w:szCs w:val="24"/>
            </w:rPr>
            <w:id w:val="155732620"/>
            <w14:checkbox>
              <w14:checked w14:val="0"/>
              <w14:checkedState w14:val="2612" w14:font="MS Gothic"/>
              <w14:uncheckedState w14:val="2610" w14:font="MS Gothic"/>
            </w14:checkbox>
          </w:sdtPr>
          <w:sdtEndPr/>
          <w:sdtContent>
            <w:tc>
              <w:tcPr>
                <w:tcW w:w="1917" w:type="dxa"/>
                <w:shd w:val="clear" w:color="auto" w:fill="auto"/>
              </w:tcPr>
              <w:p w14:paraId="74B545CE" w14:textId="77777777" w:rsidR="00183A77" w:rsidRPr="00330C5F" w:rsidRDefault="00183A77" w:rsidP="00183A77">
                <w:pPr>
                  <w:jc w:val="center"/>
                  <w:rPr>
                    <w:sz w:val="24"/>
                    <w:szCs w:val="24"/>
                  </w:rPr>
                </w:pPr>
                <w:r w:rsidRPr="00330C5F">
                  <w:rPr>
                    <w:rFonts w:ascii="Segoe UI Symbol" w:hAnsi="Segoe UI Symbol" w:cs="Segoe UI Symbol"/>
                    <w:sz w:val="24"/>
                    <w:szCs w:val="24"/>
                  </w:rPr>
                  <w:t>☐</w:t>
                </w:r>
              </w:p>
            </w:tc>
          </w:sdtContent>
        </w:sdt>
      </w:tr>
      <w:tr w:rsidR="00183A77" w:rsidRPr="00330C5F" w14:paraId="2C3335FC" w14:textId="77777777" w:rsidTr="004B4590">
        <w:tc>
          <w:tcPr>
            <w:tcW w:w="8873" w:type="dxa"/>
            <w:gridSpan w:val="3"/>
            <w:shd w:val="clear" w:color="auto" w:fill="B4C6E7" w:themeFill="accent1" w:themeFillTint="66"/>
          </w:tcPr>
          <w:p w14:paraId="6BB61FE6" w14:textId="77777777" w:rsidR="00183A77" w:rsidRPr="00330C5F" w:rsidRDefault="00183A77" w:rsidP="00183A77">
            <w:pPr>
              <w:rPr>
                <w:b/>
                <w:bCs/>
                <w:sz w:val="24"/>
                <w:szCs w:val="24"/>
              </w:rPr>
            </w:pPr>
            <w:bookmarkStart w:id="52" w:name="_Hlk46598592"/>
            <w:r w:rsidRPr="00330C5F">
              <w:rPr>
                <w:b/>
                <w:bCs/>
                <w:sz w:val="24"/>
                <w:szCs w:val="24"/>
              </w:rPr>
              <w:t>Actions After Visit</w:t>
            </w:r>
          </w:p>
        </w:tc>
        <w:tc>
          <w:tcPr>
            <w:tcW w:w="1917" w:type="dxa"/>
            <w:shd w:val="clear" w:color="auto" w:fill="B4C6E7" w:themeFill="accent1" w:themeFillTint="66"/>
          </w:tcPr>
          <w:p w14:paraId="44F2A866" w14:textId="77777777" w:rsidR="00183A77" w:rsidRPr="00330C5F" w:rsidRDefault="00183A77" w:rsidP="00183A77">
            <w:pPr>
              <w:rPr>
                <w:sz w:val="24"/>
                <w:szCs w:val="24"/>
              </w:rPr>
            </w:pPr>
          </w:p>
        </w:tc>
      </w:tr>
      <w:bookmarkEnd w:id="52"/>
      <w:tr w:rsidR="00183A77" w:rsidRPr="00330C5F" w14:paraId="2B8D5815" w14:textId="77777777" w:rsidTr="004B4590">
        <w:tc>
          <w:tcPr>
            <w:tcW w:w="8873" w:type="dxa"/>
            <w:gridSpan w:val="3"/>
            <w:shd w:val="clear" w:color="auto" w:fill="auto"/>
          </w:tcPr>
          <w:p w14:paraId="43AAD1B9" w14:textId="77777777" w:rsidR="00183A77" w:rsidRPr="00330C5F" w:rsidRDefault="00183A77" w:rsidP="00183A77">
            <w:pPr>
              <w:rPr>
                <w:sz w:val="24"/>
                <w:szCs w:val="24"/>
              </w:rPr>
            </w:pPr>
            <w:r w:rsidRPr="00330C5F">
              <w:rPr>
                <w:sz w:val="24"/>
                <w:szCs w:val="24"/>
              </w:rPr>
              <w:t>Remove PPE using proper procedures (wash/sanitize hands before and after)</w:t>
            </w:r>
          </w:p>
        </w:tc>
        <w:sdt>
          <w:sdtPr>
            <w:rPr>
              <w:sz w:val="24"/>
              <w:szCs w:val="24"/>
            </w:rPr>
            <w:id w:val="-898202410"/>
            <w14:checkbox>
              <w14:checked w14:val="0"/>
              <w14:checkedState w14:val="2612" w14:font="MS Gothic"/>
              <w14:uncheckedState w14:val="2610" w14:font="MS Gothic"/>
            </w14:checkbox>
          </w:sdtPr>
          <w:sdtEndPr/>
          <w:sdtContent>
            <w:tc>
              <w:tcPr>
                <w:tcW w:w="1917" w:type="dxa"/>
                <w:shd w:val="clear" w:color="auto" w:fill="auto"/>
              </w:tcPr>
              <w:p w14:paraId="0B3C837F" w14:textId="77777777" w:rsidR="00183A77" w:rsidRPr="00330C5F" w:rsidRDefault="00183A77" w:rsidP="00183A77">
                <w:pPr>
                  <w:jc w:val="center"/>
                  <w:rPr>
                    <w:sz w:val="24"/>
                    <w:szCs w:val="24"/>
                  </w:rPr>
                </w:pPr>
                <w:r w:rsidRPr="00330C5F">
                  <w:rPr>
                    <w:rFonts w:ascii="Segoe UI Symbol" w:hAnsi="Segoe UI Symbol" w:cs="Segoe UI Symbol"/>
                    <w:sz w:val="24"/>
                    <w:szCs w:val="24"/>
                  </w:rPr>
                  <w:t>☐</w:t>
                </w:r>
              </w:p>
            </w:tc>
          </w:sdtContent>
        </w:sdt>
      </w:tr>
      <w:tr w:rsidR="00183A77" w:rsidRPr="00330C5F" w14:paraId="7CA45F77" w14:textId="77777777" w:rsidTr="004B4590">
        <w:tc>
          <w:tcPr>
            <w:tcW w:w="8873" w:type="dxa"/>
            <w:gridSpan w:val="3"/>
            <w:shd w:val="clear" w:color="auto" w:fill="auto"/>
          </w:tcPr>
          <w:p w14:paraId="6878F944" w14:textId="77777777" w:rsidR="00183A77" w:rsidRPr="00330C5F" w:rsidRDefault="00183A77" w:rsidP="00183A77">
            <w:pPr>
              <w:rPr>
                <w:sz w:val="24"/>
                <w:szCs w:val="24"/>
              </w:rPr>
            </w:pPr>
            <w:r w:rsidRPr="00330C5F">
              <w:rPr>
                <w:sz w:val="24"/>
                <w:szCs w:val="24"/>
              </w:rPr>
              <w:t>Disinfect vehicle door handle (inside/outside)</w:t>
            </w:r>
          </w:p>
        </w:tc>
        <w:sdt>
          <w:sdtPr>
            <w:rPr>
              <w:sz w:val="24"/>
              <w:szCs w:val="24"/>
            </w:rPr>
            <w:id w:val="521219533"/>
            <w14:checkbox>
              <w14:checked w14:val="0"/>
              <w14:checkedState w14:val="2612" w14:font="MS Gothic"/>
              <w14:uncheckedState w14:val="2610" w14:font="MS Gothic"/>
            </w14:checkbox>
          </w:sdtPr>
          <w:sdtEndPr/>
          <w:sdtContent>
            <w:tc>
              <w:tcPr>
                <w:tcW w:w="1917" w:type="dxa"/>
                <w:shd w:val="clear" w:color="auto" w:fill="auto"/>
              </w:tcPr>
              <w:p w14:paraId="03FF852A" w14:textId="77777777" w:rsidR="00183A77" w:rsidRPr="00330C5F" w:rsidRDefault="00183A77" w:rsidP="00183A77">
                <w:pPr>
                  <w:jc w:val="center"/>
                  <w:rPr>
                    <w:sz w:val="24"/>
                    <w:szCs w:val="24"/>
                  </w:rPr>
                </w:pPr>
                <w:r w:rsidRPr="00330C5F">
                  <w:rPr>
                    <w:rFonts w:ascii="Segoe UI Symbol" w:hAnsi="Segoe UI Symbol" w:cs="Segoe UI Symbol"/>
                    <w:sz w:val="24"/>
                    <w:szCs w:val="24"/>
                  </w:rPr>
                  <w:t>☐</w:t>
                </w:r>
              </w:p>
            </w:tc>
          </w:sdtContent>
        </w:sdt>
      </w:tr>
      <w:tr w:rsidR="00183A77" w:rsidRPr="00330C5F" w14:paraId="603B74DA" w14:textId="77777777" w:rsidTr="004B4590">
        <w:tc>
          <w:tcPr>
            <w:tcW w:w="8873" w:type="dxa"/>
            <w:gridSpan w:val="3"/>
            <w:shd w:val="clear" w:color="auto" w:fill="auto"/>
          </w:tcPr>
          <w:p w14:paraId="48EF55CF" w14:textId="77777777" w:rsidR="00183A77" w:rsidRPr="00330C5F" w:rsidRDefault="00183A77" w:rsidP="00183A77">
            <w:pPr>
              <w:rPr>
                <w:sz w:val="24"/>
                <w:szCs w:val="24"/>
              </w:rPr>
            </w:pPr>
            <w:r w:rsidRPr="00330C5F">
              <w:rPr>
                <w:sz w:val="24"/>
                <w:szCs w:val="24"/>
              </w:rPr>
              <w:t xml:space="preserve">Place work supplies on barrier </w:t>
            </w:r>
            <w:proofErr w:type="gramStart"/>
            <w:r w:rsidRPr="00330C5F">
              <w:rPr>
                <w:sz w:val="24"/>
                <w:szCs w:val="24"/>
              </w:rPr>
              <w:t>located</w:t>
            </w:r>
            <w:proofErr w:type="gramEnd"/>
            <w:r w:rsidRPr="00330C5F">
              <w:rPr>
                <w:sz w:val="24"/>
                <w:szCs w:val="24"/>
              </w:rPr>
              <w:t xml:space="preserve"> on vehicle floor (i.e.: garbage bag)</w:t>
            </w:r>
          </w:p>
        </w:tc>
        <w:sdt>
          <w:sdtPr>
            <w:rPr>
              <w:sz w:val="24"/>
              <w:szCs w:val="24"/>
            </w:rPr>
            <w:id w:val="291571914"/>
            <w14:checkbox>
              <w14:checked w14:val="0"/>
              <w14:checkedState w14:val="2612" w14:font="MS Gothic"/>
              <w14:uncheckedState w14:val="2610" w14:font="MS Gothic"/>
            </w14:checkbox>
          </w:sdtPr>
          <w:sdtEndPr/>
          <w:sdtContent>
            <w:tc>
              <w:tcPr>
                <w:tcW w:w="1917" w:type="dxa"/>
                <w:shd w:val="clear" w:color="auto" w:fill="auto"/>
              </w:tcPr>
              <w:p w14:paraId="20BBD086" w14:textId="77777777" w:rsidR="00183A77" w:rsidRPr="00330C5F" w:rsidRDefault="00183A77" w:rsidP="00183A77">
                <w:pPr>
                  <w:jc w:val="center"/>
                  <w:rPr>
                    <w:sz w:val="24"/>
                    <w:szCs w:val="24"/>
                  </w:rPr>
                </w:pPr>
                <w:r w:rsidRPr="00330C5F">
                  <w:rPr>
                    <w:rFonts w:ascii="Segoe UI Symbol" w:hAnsi="Segoe UI Symbol" w:cs="Segoe UI Symbol"/>
                    <w:sz w:val="24"/>
                    <w:szCs w:val="24"/>
                  </w:rPr>
                  <w:t>☐</w:t>
                </w:r>
              </w:p>
            </w:tc>
          </w:sdtContent>
        </w:sdt>
      </w:tr>
      <w:tr w:rsidR="00183A77" w:rsidRPr="00330C5F" w14:paraId="0C59320B" w14:textId="77777777" w:rsidTr="004B4590">
        <w:tc>
          <w:tcPr>
            <w:tcW w:w="8873" w:type="dxa"/>
            <w:gridSpan w:val="3"/>
            <w:shd w:val="clear" w:color="auto" w:fill="auto"/>
          </w:tcPr>
          <w:p w14:paraId="63FEB6AB" w14:textId="77777777" w:rsidR="00183A77" w:rsidRPr="00330C5F" w:rsidRDefault="00183A77" w:rsidP="00183A77">
            <w:pPr>
              <w:rPr>
                <w:sz w:val="24"/>
                <w:szCs w:val="24"/>
              </w:rPr>
            </w:pPr>
            <w:r w:rsidRPr="00330C5F">
              <w:rPr>
                <w:sz w:val="24"/>
                <w:szCs w:val="24"/>
              </w:rPr>
              <w:t>Wash/sanitize hands</w:t>
            </w:r>
          </w:p>
        </w:tc>
        <w:sdt>
          <w:sdtPr>
            <w:rPr>
              <w:sz w:val="24"/>
              <w:szCs w:val="24"/>
            </w:rPr>
            <w:id w:val="-2074189699"/>
            <w14:checkbox>
              <w14:checked w14:val="0"/>
              <w14:checkedState w14:val="2612" w14:font="MS Gothic"/>
              <w14:uncheckedState w14:val="2610" w14:font="MS Gothic"/>
            </w14:checkbox>
          </w:sdtPr>
          <w:sdtEndPr/>
          <w:sdtContent>
            <w:tc>
              <w:tcPr>
                <w:tcW w:w="1917" w:type="dxa"/>
                <w:shd w:val="clear" w:color="auto" w:fill="auto"/>
              </w:tcPr>
              <w:p w14:paraId="3DB2B868" w14:textId="77777777" w:rsidR="00183A77" w:rsidRPr="00330C5F" w:rsidRDefault="00183A77" w:rsidP="00183A77">
                <w:pPr>
                  <w:jc w:val="center"/>
                  <w:rPr>
                    <w:sz w:val="24"/>
                    <w:szCs w:val="24"/>
                  </w:rPr>
                </w:pPr>
                <w:r w:rsidRPr="00330C5F">
                  <w:rPr>
                    <w:rFonts w:ascii="Segoe UI Symbol" w:hAnsi="Segoe UI Symbol" w:cs="Segoe UI Symbol"/>
                    <w:sz w:val="24"/>
                    <w:szCs w:val="24"/>
                  </w:rPr>
                  <w:t>☐</w:t>
                </w:r>
              </w:p>
            </w:tc>
          </w:sdtContent>
        </w:sdt>
      </w:tr>
      <w:tr w:rsidR="00510A7B" w:rsidRPr="00330C5F" w14:paraId="549F7247" w14:textId="77777777" w:rsidTr="00510A7B">
        <w:tc>
          <w:tcPr>
            <w:tcW w:w="8873" w:type="dxa"/>
            <w:gridSpan w:val="3"/>
            <w:shd w:val="clear" w:color="auto" w:fill="B4C6E7" w:themeFill="accent1" w:themeFillTint="66"/>
          </w:tcPr>
          <w:p w14:paraId="5F0F7976" w14:textId="629FA15C" w:rsidR="00510A7B" w:rsidRPr="00330C5F" w:rsidRDefault="00510A7B" w:rsidP="00510A7B">
            <w:pPr>
              <w:rPr>
                <w:sz w:val="24"/>
                <w:szCs w:val="24"/>
              </w:rPr>
            </w:pPr>
            <w:r>
              <w:rPr>
                <w:b/>
                <w:bCs/>
                <w:sz w:val="24"/>
                <w:szCs w:val="24"/>
              </w:rPr>
              <w:t xml:space="preserve">Documentation </w:t>
            </w:r>
            <w:r w:rsidRPr="00330C5F">
              <w:rPr>
                <w:b/>
                <w:bCs/>
                <w:sz w:val="24"/>
                <w:szCs w:val="24"/>
              </w:rPr>
              <w:t>After Visit</w:t>
            </w:r>
          </w:p>
        </w:tc>
        <w:tc>
          <w:tcPr>
            <w:tcW w:w="1917" w:type="dxa"/>
            <w:shd w:val="clear" w:color="auto" w:fill="B4C6E7" w:themeFill="accent1" w:themeFillTint="66"/>
          </w:tcPr>
          <w:p w14:paraId="6FB3826D" w14:textId="77777777" w:rsidR="00510A7B" w:rsidRPr="00330C5F" w:rsidRDefault="00510A7B" w:rsidP="00510A7B">
            <w:pPr>
              <w:jc w:val="center"/>
              <w:rPr>
                <w:rFonts w:ascii="Segoe UI Symbol" w:hAnsi="Segoe UI Symbol" w:cs="Segoe UI Symbol"/>
                <w:sz w:val="24"/>
                <w:szCs w:val="24"/>
              </w:rPr>
            </w:pPr>
          </w:p>
        </w:tc>
      </w:tr>
      <w:tr w:rsidR="00510A7B" w:rsidRPr="00330C5F" w14:paraId="46428005" w14:textId="77777777" w:rsidTr="004B4590">
        <w:tc>
          <w:tcPr>
            <w:tcW w:w="8873" w:type="dxa"/>
            <w:gridSpan w:val="3"/>
            <w:shd w:val="clear" w:color="auto" w:fill="auto"/>
          </w:tcPr>
          <w:p w14:paraId="226D2C9B" w14:textId="5E797F36" w:rsidR="00510A7B" w:rsidRPr="00330C5F" w:rsidRDefault="00510A7B" w:rsidP="00510A7B">
            <w:pPr>
              <w:rPr>
                <w:sz w:val="24"/>
                <w:szCs w:val="24"/>
              </w:rPr>
            </w:pPr>
            <w:r>
              <w:rPr>
                <w:sz w:val="24"/>
                <w:szCs w:val="24"/>
              </w:rPr>
              <w:t>Complete data entry in Ombudsman Database</w:t>
            </w:r>
          </w:p>
        </w:tc>
        <w:sdt>
          <w:sdtPr>
            <w:rPr>
              <w:rFonts w:ascii="Segoe UI Symbol" w:hAnsi="Segoe UI Symbol" w:cs="Segoe UI Symbol"/>
              <w:sz w:val="24"/>
              <w:szCs w:val="24"/>
            </w:rPr>
            <w:id w:val="-2085671783"/>
            <w14:checkbox>
              <w14:checked w14:val="0"/>
              <w14:checkedState w14:val="2612" w14:font="MS Gothic"/>
              <w14:uncheckedState w14:val="2610" w14:font="MS Gothic"/>
            </w14:checkbox>
          </w:sdtPr>
          <w:sdtEndPr/>
          <w:sdtContent>
            <w:tc>
              <w:tcPr>
                <w:tcW w:w="1917" w:type="dxa"/>
                <w:shd w:val="clear" w:color="auto" w:fill="auto"/>
              </w:tcPr>
              <w:p w14:paraId="515508E1" w14:textId="2043A48E" w:rsidR="00510A7B" w:rsidRPr="00330C5F" w:rsidRDefault="00510A7B" w:rsidP="00510A7B">
                <w:pPr>
                  <w:jc w:val="center"/>
                  <w:rPr>
                    <w:rFonts w:ascii="Segoe UI Symbol" w:hAnsi="Segoe UI Symbol" w:cs="Segoe UI Symbol"/>
                    <w:sz w:val="24"/>
                    <w:szCs w:val="24"/>
                  </w:rPr>
                </w:pPr>
                <w:r w:rsidRPr="00510A7B">
                  <w:rPr>
                    <w:rFonts w:ascii="Segoe UI Symbol" w:hAnsi="Segoe UI Symbol" w:cs="Segoe UI Symbol"/>
                    <w:sz w:val="24"/>
                    <w:szCs w:val="24"/>
                  </w:rPr>
                  <w:t>☐</w:t>
                </w:r>
              </w:p>
            </w:tc>
          </w:sdtContent>
        </w:sdt>
      </w:tr>
    </w:tbl>
    <w:p w14:paraId="5675E980" w14:textId="77777777" w:rsidR="00510A7B" w:rsidRDefault="00510A7B">
      <w:pPr>
        <w:rPr>
          <w:rFonts w:asciiTheme="majorHAnsi" w:eastAsiaTheme="majorEastAsia" w:hAnsiTheme="majorHAnsi" w:cstheme="majorBidi"/>
          <w:color w:val="2F5496" w:themeColor="accent1" w:themeShade="BF"/>
          <w:sz w:val="32"/>
          <w:szCs w:val="32"/>
        </w:rPr>
      </w:pPr>
      <w:bookmarkStart w:id="53" w:name="_Self-Implemented_Health_Screening"/>
      <w:bookmarkEnd w:id="53"/>
      <w:r>
        <w:br w:type="page"/>
      </w:r>
    </w:p>
    <w:p w14:paraId="1F412018" w14:textId="302A5D77" w:rsidR="00F16E38" w:rsidRPr="00B23D07" w:rsidRDefault="00CF746E" w:rsidP="0055569C">
      <w:pPr>
        <w:pStyle w:val="Heading1"/>
        <w:numPr>
          <w:ilvl w:val="0"/>
          <w:numId w:val="57"/>
        </w:numPr>
        <w:ind w:left="720"/>
        <w:rPr>
          <w:b/>
          <w:bCs/>
          <w:color w:val="0033CC"/>
        </w:rPr>
      </w:pPr>
      <w:bookmarkStart w:id="54" w:name="_Toc56448514"/>
      <w:r w:rsidRPr="00B23D07">
        <w:rPr>
          <w:b/>
          <w:bCs/>
          <w:color w:val="0033CC"/>
        </w:rPr>
        <w:lastRenderedPageBreak/>
        <w:t>COVID-19 In-</w:t>
      </w:r>
      <w:r w:rsidR="00C57FB4" w:rsidRPr="00B23D07">
        <w:rPr>
          <w:b/>
          <w:bCs/>
          <w:color w:val="0033CC"/>
        </w:rPr>
        <w:t>P</w:t>
      </w:r>
      <w:r w:rsidRPr="00B23D07">
        <w:rPr>
          <w:b/>
          <w:bCs/>
          <w:color w:val="0033CC"/>
        </w:rPr>
        <w:t>erson Visit Acknowledgement Form</w:t>
      </w:r>
      <w:bookmarkEnd w:id="54"/>
    </w:p>
    <w:p w14:paraId="38B19131" w14:textId="77777777" w:rsidR="00F766CB" w:rsidRDefault="00F766CB" w:rsidP="00F766CB">
      <w:pPr>
        <w:widowControl w:val="0"/>
        <w:spacing w:after="240" w:line="252" w:lineRule="auto"/>
        <w:ind w:right="50" w:hanging="10"/>
        <w:jc w:val="center"/>
        <w:rPr>
          <w:rFonts w:eastAsia="Calibri" w:cstheme="minorHAnsi"/>
          <w:spacing w:val="-2"/>
          <w:sz w:val="36"/>
          <w:szCs w:val="36"/>
        </w:rPr>
      </w:pPr>
    </w:p>
    <w:p w14:paraId="07EA1D68" w14:textId="1EC9A452" w:rsidR="00F766CB" w:rsidRPr="007F5903" w:rsidRDefault="00F766CB" w:rsidP="00F766CB">
      <w:pPr>
        <w:widowControl w:val="0"/>
        <w:spacing w:after="240" w:line="252" w:lineRule="auto"/>
        <w:ind w:right="50" w:hanging="10"/>
        <w:jc w:val="center"/>
        <w:rPr>
          <w:rFonts w:eastAsia="Calibri" w:cstheme="minorHAnsi"/>
          <w:spacing w:val="-2"/>
          <w:sz w:val="36"/>
          <w:szCs w:val="36"/>
        </w:rPr>
      </w:pPr>
      <w:r>
        <w:rPr>
          <w:rFonts w:eastAsia="Calibri" w:cstheme="minorHAnsi"/>
          <w:spacing w:val="-2"/>
          <w:sz w:val="36"/>
          <w:szCs w:val="36"/>
        </w:rPr>
        <w:t xml:space="preserve">COVID-19 </w:t>
      </w:r>
      <w:r w:rsidRPr="007F5903">
        <w:rPr>
          <w:rFonts w:eastAsia="Calibri" w:cstheme="minorHAnsi"/>
          <w:spacing w:val="-2"/>
          <w:sz w:val="36"/>
          <w:szCs w:val="36"/>
        </w:rPr>
        <w:t>In-Person Visit Acknowledgement Form</w:t>
      </w:r>
    </w:p>
    <w:p w14:paraId="3B76D062" w14:textId="77777777" w:rsidR="00F766CB" w:rsidRDefault="00F766CB" w:rsidP="00F766CB">
      <w:pPr>
        <w:widowControl w:val="0"/>
        <w:spacing w:after="240" w:line="252" w:lineRule="auto"/>
        <w:ind w:right="50" w:hanging="10"/>
        <w:rPr>
          <w:rFonts w:eastAsia="Calibri" w:cstheme="minorHAnsi"/>
          <w:spacing w:val="-2"/>
        </w:rPr>
      </w:pPr>
    </w:p>
    <w:p w14:paraId="582522E1" w14:textId="3F53CD19" w:rsidR="00F766CB" w:rsidRDefault="00F766CB" w:rsidP="00F766CB">
      <w:pPr>
        <w:widowControl w:val="0"/>
        <w:spacing w:after="360" w:line="252" w:lineRule="auto"/>
        <w:ind w:right="43" w:hanging="14"/>
        <w:rPr>
          <w:rFonts w:eastAsia="Calibri" w:cstheme="minorHAnsi"/>
          <w:spacing w:val="-2"/>
        </w:rPr>
      </w:pPr>
      <w:r>
        <w:rPr>
          <w:rFonts w:eastAsia="Calibri" w:cstheme="minorHAnsi"/>
          <w:spacing w:val="-2"/>
        </w:rPr>
        <w:t>Name of Ombudsman</w:t>
      </w:r>
      <w:r>
        <w:rPr>
          <w:rFonts w:eastAsia="Calibri" w:cstheme="minorHAnsi"/>
          <w:spacing w:val="-2"/>
        </w:rPr>
        <w:tab/>
      </w:r>
      <w:r>
        <w:rPr>
          <w:rFonts w:eastAsia="Calibri" w:cstheme="minorHAnsi"/>
          <w:spacing w:val="-2"/>
          <w:u w:val="single"/>
        </w:rPr>
        <w:tab/>
      </w:r>
      <w:r>
        <w:rPr>
          <w:rFonts w:eastAsia="Calibri" w:cstheme="minorHAnsi"/>
          <w:spacing w:val="-2"/>
          <w:u w:val="single"/>
        </w:rPr>
        <w:tab/>
      </w:r>
      <w:r>
        <w:rPr>
          <w:rFonts w:eastAsia="Calibri" w:cstheme="minorHAnsi"/>
          <w:spacing w:val="-2"/>
          <w:u w:val="single"/>
        </w:rPr>
        <w:tab/>
      </w:r>
      <w:r>
        <w:rPr>
          <w:rFonts w:eastAsia="Calibri" w:cstheme="minorHAnsi"/>
          <w:spacing w:val="-2"/>
          <w:u w:val="single"/>
        </w:rPr>
        <w:tab/>
      </w:r>
      <w:r>
        <w:rPr>
          <w:rFonts w:eastAsia="Calibri" w:cstheme="minorHAnsi"/>
          <w:spacing w:val="-2"/>
          <w:u w:val="single"/>
        </w:rPr>
        <w:tab/>
      </w:r>
      <w:r>
        <w:rPr>
          <w:rFonts w:eastAsia="Calibri" w:cstheme="minorHAnsi"/>
          <w:spacing w:val="-2"/>
          <w:u w:val="single"/>
        </w:rPr>
        <w:tab/>
      </w:r>
      <w:r>
        <w:rPr>
          <w:rFonts w:eastAsia="Calibri" w:cstheme="minorHAnsi"/>
          <w:spacing w:val="-2"/>
          <w:u w:val="single"/>
        </w:rPr>
        <w:tab/>
      </w:r>
      <w:r>
        <w:rPr>
          <w:rFonts w:eastAsia="Calibri" w:cstheme="minorHAnsi"/>
          <w:spacing w:val="-2"/>
        </w:rPr>
        <w:tab/>
      </w:r>
      <w:r w:rsidRPr="007F5903">
        <w:rPr>
          <w:rFonts w:eastAsia="Calibri" w:cstheme="minorHAnsi"/>
          <w:spacing w:val="-2"/>
        </w:rPr>
        <w:t>Region #</w:t>
      </w:r>
      <w:r>
        <w:rPr>
          <w:rFonts w:eastAsia="Calibri" w:cstheme="minorHAnsi"/>
          <w:spacing w:val="-2"/>
        </w:rPr>
        <w:t xml:space="preserve">  </w:t>
      </w:r>
      <w:r>
        <w:rPr>
          <w:rFonts w:eastAsia="Calibri" w:cstheme="minorHAnsi"/>
          <w:spacing w:val="-2"/>
          <w:u w:val="single"/>
        </w:rPr>
        <w:tab/>
      </w:r>
      <w:r>
        <w:rPr>
          <w:rFonts w:eastAsia="Calibri" w:cstheme="minorHAnsi"/>
          <w:spacing w:val="-2"/>
          <w:u w:val="single"/>
        </w:rPr>
        <w:tab/>
      </w:r>
    </w:p>
    <w:p w14:paraId="23B8056E" w14:textId="4F1B1AE0" w:rsidR="00F766CB" w:rsidRDefault="00F766CB" w:rsidP="00F766CB">
      <w:pPr>
        <w:widowControl w:val="0"/>
        <w:spacing w:after="240"/>
        <w:ind w:right="43" w:hanging="14"/>
        <w:rPr>
          <w:rFonts w:eastAsia="Calibri" w:cstheme="minorHAnsi"/>
          <w:spacing w:val="-2"/>
        </w:rPr>
      </w:pPr>
      <w:r w:rsidRPr="007F5903">
        <w:rPr>
          <w:rFonts w:eastAsia="Calibri" w:cstheme="minorHAnsi"/>
          <w:spacing w:val="-2"/>
        </w:rPr>
        <w:tab/>
      </w:r>
      <w:r>
        <w:rPr>
          <w:rFonts w:eastAsia="Calibri" w:cstheme="minorHAnsi"/>
          <w:spacing w:val="-2"/>
        </w:rPr>
        <w:t xml:space="preserve">In preparation for the long term care ombudsman to resume visits with long term care residents, the MLTCOP developed guidance for conducting visits at long term care </w:t>
      </w:r>
      <w:r w:rsidR="00834893">
        <w:rPr>
          <w:rFonts w:eastAsia="Calibri" w:cstheme="minorHAnsi"/>
          <w:spacing w:val="-2"/>
        </w:rPr>
        <w:t>homes</w:t>
      </w:r>
      <w:r>
        <w:rPr>
          <w:rFonts w:eastAsia="Calibri" w:cstheme="minorHAnsi"/>
          <w:spacing w:val="-2"/>
        </w:rPr>
        <w:t xml:space="preserve">.  The ombudsman must review the guidance, sign this form, and </w:t>
      </w:r>
      <w:proofErr w:type="gramStart"/>
      <w:r>
        <w:rPr>
          <w:rFonts w:eastAsia="Calibri" w:cstheme="minorHAnsi"/>
          <w:spacing w:val="-2"/>
        </w:rPr>
        <w:t>submit</w:t>
      </w:r>
      <w:proofErr w:type="gramEnd"/>
      <w:r>
        <w:rPr>
          <w:rFonts w:eastAsia="Calibri" w:cstheme="minorHAnsi"/>
          <w:spacing w:val="-2"/>
        </w:rPr>
        <w:t xml:space="preserve"> it to the Office (</w:t>
      </w:r>
      <w:r w:rsidRPr="00CB08C7">
        <w:rPr>
          <w:rFonts w:eastAsia="Calibri" w:cstheme="minorHAnsi"/>
          <w:spacing w:val="-2"/>
        </w:rPr>
        <w:t>MLTCOP@meji.org</w:t>
      </w:r>
      <w:r>
        <w:rPr>
          <w:rFonts w:eastAsia="Calibri" w:cstheme="minorHAnsi"/>
          <w:spacing w:val="-2"/>
        </w:rPr>
        <w:t>) prior to scheduling any in-person visit.</w:t>
      </w:r>
    </w:p>
    <w:p w14:paraId="65B511D1" w14:textId="77777777" w:rsidR="00F766CB" w:rsidRDefault="00F766CB" w:rsidP="00F766CB">
      <w:pPr>
        <w:widowControl w:val="0"/>
        <w:spacing w:after="240" w:line="252" w:lineRule="auto"/>
        <w:ind w:right="43" w:hanging="14"/>
        <w:rPr>
          <w:rFonts w:eastAsia="Calibri" w:cstheme="minorHAnsi"/>
          <w:spacing w:val="-2"/>
        </w:rPr>
      </w:pPr>
      <w:r>
        <w:rPr>
          <w:rFonts w:eastAsia="Calibri" w:cstheme="minorHAnsi"/>
          <w:spacing w:val="-2"/>
        </w:rPr>
        <w:t xml:space="preserve">By signing below, I acknowledge </w:t>
      </w:r>
      <w:proofErr w:type="gramStart"/>
      <w:r>
        <w:rPr>
          <w:rFonts w:eastAsia="Calibri" w:cstheme="minorHAnsi"/>
          <w:spacing w:val="-2"/>
        </w:rPr>
        <w:t>all of</w:t>
      </w:r>
      <w:proofErr w:type="gramEnd"/>
      <w:r>
        <w:rPr>
          <w:rFonts w:eastAsia="Calibri" w:cstheme="minorHAnsi"/>
          <w:spacing w:val="-2"/>
        </w:rPr>
        <w:t xml:space="preserve"> the following:</w:t>
      </w:r>
    </w:p>
    <w:p w14:paraId="6E797C5A" w14:textId="1141BB0E" w:rsidR="00F766CB" w:rsidRPr="00266B63" w:rsidRDefault="00F766CB" w:rsidP="00F766CB">
      <w:pPr>
        <w:pStyle w:val="ListParagraph"/>
        <w:widowControl w:val="0"/>
        <w:numPr>
          <w:ilvl w:val="0"/>
          <w:numId w:val="64"/>
        </w:numPr>
        <w:ind w:left="720" w:right="43" w:hanging="540"/>
        <w:contextualSpacing w:val="0"/>
        <w:rPr>
          <w:rFonts w:eastAsia="Calibri" w:cstheme="minorHAnsi"/>
          <w:spacing w:val="-2"/>
          <w:sz w:val="24"/>
          <w:szCs w:val="24"/>
        </w:rPr>
      </w:pPr>
      <w:r w:rsidRPr="00266B63">
        <w:rPr>
          <w:rFonts w:eastAsia="Calibri" w:cstheme="minorHAnsi"/>
          <w:spacing w:val="-2"/>
          <w:sz w:val="24"/>
          <w:szCs w:val="24"/>
        </w:rPr>
        <w:t xml:space="preserve">I have reviewed </w:t>
      </w:r>
      <w:r>
        <w:rPr>
          <w:rFonts w:eastAsia="Calibri" w:cstheme="minorHAnsi"/>
          <w:spacing w:val="-2"/>
          <w:sz w:val="24"/>
          <w:szCs w:val="24"/>
        </w:rPr>
        <w:t>and will adhere to the Long Term Care Ombudsman Guide for Resuming In-Person Visits (guidance).</w:t>
      </w:r>
    </w:p>
    <w:p w14:paraId="45A48B72" w14:textId="7F98C8C6" w:rsidR="00F766CB" w:rsidRPr="00266B63" w:rsidRDefault="00F766CB" w:rsidP="00F766CB">
      <w:pPr>
        <w:pStyle w:val="ListParagraph"/>
        <w:widowControl w:val="0"/>
        <w:numPr>
          <w:ilvl w:val="0"/>
          <w:numId w:val="64"/>
        </w:numPr>
        <w:ind w:left="720" w:right="43" w:hanging="540"/>
        <w:contextualSpacing w:val="0"/>
        <w:rPr>
          <w:rFonts w:eastAsia="Calibri" w:cstheme="minorHAnsi"/>
          <w:spacing w:val="-2"/>
          <w:sz w:val="24"/>
          <w:szCs w:val="24"/>
        </w:rPr>
      </w:pPr>
      <w:r w:rsidRPr="00266B63">
        <w:rPr>
          <w:rFonts w:eastAsia="Calibri" w:cstheme="minorHAnsi"/>
          <w:spacing w:val="-2"/>
          <w:sz w:val="24"/>
          <w:szCs w:val="24"/>
        </w:rPr>
        <w:t xml:space="preserve">I have reviewed all the </w:t>
      </w:r>
      <w:r>
        <w:rPr>
          <w:rFonts w:eastAsia="Calibri" w:cstheme="minorHAnsi"/>
          <w:spacing w:val="-2"/>
          <w:sz w:val="24"/>
          <w:szCs w:val="24"/>
        </w:rPr>
        <w:t>e</w:t>
      </w:r>
      <w:r w:rsidRPr="00266B63">
        <w:rPr>
          <w:rFonts w:eastAsia="Calibri" w:cstheme="minorHAnsi"/>
          <w:spacing w:val="-2"/>
          <w:sz w:val="24"/>
          <w:szCs w:val="24"/>
        </w:rPr>
        <w:t xml:space="preserve">ducational </w:t>
      </w:r>
      <w:r>
        <w:rPr>
          <w:rFonts w:eastAsia="Calibri" w:cstheme="minorHAnsi"/>
          <w:spacing w:val="-2"/>
          <w:sz w:val="24"/>
          <w:szCs w:val="24"/>
        </w:rPr>
        <w:t>r</w:t>
      </w:r>
      <w:r w:rsidRPr="00266B63">
        <w:rPr>
          <w:rFonts w:eastAsia="Calibri" w:cstheme="minorHAnsi"/>
          <w:spacing w:val="-2"/>
          <w:sz w:val="24"/>
          <w:szCs w:val="24"/>
        </w:rPr>
        <w:t xml:space="preserve">esources </w:t>
      </w:r>
      <w:proofErr w:type="gramStart"/>
      <w:r w:rsidRPr="00266B63">
        <w:rPr>
          <w:rFonts w:eastAsia="Calibri" w:cstheme="minorHAnsi"/>
          <w:spacing w:val="-2"/>
          <w:sz w:val="24"/>
          <w:szCs w:val="24"/>
        </w:rPr>
        <w:t>identified</w:t>
      </w:r>
      <w:proofErr w:type="gramEnd"/>
      <w:r w:rsidRPr="00266B63">
        <w:rPr>
          <w:rFonts w:eastAsia="Calibri" w:cstheme="minorHAnsi"/>
          <w:spacing w:val="-2"/>
          <w:sz w:val="24"/>
          <w:szCs w:val="24"/>
        </w:rPr>
        <w:t xml:space="preserve"> in the </w:t>
      </w:r>
      <w:r>
        <w:rPr>
          <w:rFonts w:eastAsia="Calibri" w:cstheme="minorHAnsi"/>
          <w:spacing w:val="-2"/>
          <w:sz w:val="24"/>
          <w:szCs w:val="24"/>
        </w:rPr>
        <w:t xml:space="preserve">Section IV.A of the </w:t>
      </w:r>
      <w:r w:rsidRPr="00266B63">
        <w:rPr>
          <w:rFonts w:eastAsia="Calibri" w:cstheme="minorHAnsi"/>
          <w:spacing w:val="-2"/>
          <w:sz w:val="24"/>
          <w:szCs w:val="24"/>
        </w:rPr>
        <w:t>guidance</w:t>
      </w:r>
      <w:r>
        <w:rPr>
          <w:rFonts w:eastAsia="Calibri" w:cstheme="minorHAnsi"/>
          <w:spacing w:val="-2"/>
          <w:sz w:val="24"/>
          <w:szCs w:val="24"/>
        </w:rPr>
        <w:t>.</w:t>
      </w:r>
    </w:p>
    <w:p w14:paraId="54866CE7" w14:textId="4829D626" w:rsidR="00F766CB" w:rsidRPr="00266B63" w:rsidRDefault="00F766CB" w:rsidP="00F766CB">
      <w:pPr>
        <w:pStyle w:val="ListParagraph"/>
        <w:widowControl w:val="0"/>
        <w:numPr>
          <w:ilvl w:val="0"/>
          <w:numId w:val="64"/>
        </w:numPr>
        <w:ind w:left="720" w:right="43" w:hanging="540"/>
        <w:contextualSpacing w:val="0"/>
        <w:rPr>
          <w:rFonts w:eastAsia="Calibri" w:cstheme="minorHAnsi"/>
          <w:spacing w:val="-2"/>
          <w:sz w:val="24"/>
          <w:szCs w:val="24"/>
        </w:rPr>
      </w:pPr>
      <w:r w:rsidRPr="00266B63">
        <w:rPr>
          <w:rFonts w:eastAsia="Calibri" w:cstheme="minorHAnsi"/>
          <w:spacing w:val="-2"/>
          <w:sz w:val="24"/>
          <w:szCs w:val="24"/>
        </w:rPr>
        <w:t xml:space="preserve">I agree to seek approval from the Office for each visit per </w:t>
      </w:r>
      <w:r>
        <w:rPr>
          <w:rFonts w:eastAsia="Calibri" w:cstheme="minorHAnsi"/>
          <w:spacing w:val="-2"/>
          <w:sz w:val="24"/>
          <w:szCs w:val="24"/>
        </w:rPr>
        <w:t xml:space="preserve">Section IV.E of </w:t>
      </w:r>
      <w:r w:rsidRPr="00266B63">
        <w:rPr>
          <w:rFonts w:eastAsia="Calibri" w:cstheme="minorHAnsi"/>
          <w:spacing w:val="-2"/>
          <w:sz w:val="24"/>
          <w:szCs w:val="24"/>
        </w:rPr>
        <w:t>the guidance</w:t>
      </w:r>
      <w:r>
        <w:rPr>
          <w:rFonts w:eastAsia="Calibri" w:cstheme="minorHAnsi"/>
          <w:spacing w:val="-2"/>
          <w:sz w:val="24"/>
          <w:szCs w:val="24"/>
        </w:rPr>
        <w:t>.</w:t>
      </w:r>
    </w:p>
    <w:p w14:paraId="440CC79D" w14:textId="5DE2DC2A" w:rsidR="00F766CB" w:rsidRPr="00266B63" w:rsidRDefault="00F766CB" w:rsidP="00F766CB">
      <w:pPr>
        <w:pStyle w:val="ListParagraph"/>
        <w:widowControl w:val="0"/>
        <w:numPr>
          <w:ilvl w:val="0"/>
          <w:numId w:val="64"/>
        </w:numPr>
        <w:ind w:left="720" w:right="43" w:hanging="540"/>
        <w:contextualSpacing w:val="0"/>
        <w:rPr>
          <w:rFonts w:eastAsia="Calibri" w:cstheme="minorHAnsi"/>
          <w:spacing w:val="-2"/>
          <w:sz w:val="24"/>
          <w:szCs w:val="24"/>
        </w:rPr>
      </w:pPr>
      <w:r w:rsidRPr="00266B63">
        <w:rPr>
          <w:rFonts w:eastAsia="Calibri" w:cstheme="minorHAnsi"/>
          <w:spacing w:val="-2"/>
          <w:sz w:val="24"/>
          <w:szCs w:val="24"/>
        </w:rPr>
        <w:t xml:space="preserve">I agree to wear a face </w:t>
      </w:r>
      <w:proofErr w:type="gramStart"/>
      <w:r w:rsidRPr="00266B63">
        <w:rPr>
          <w:rFonts w:eastAsia="Calibri" w:cstheme="minorHAnsi"/>
          <w:spacing w:val="-2"/>
          <w:sz w:val="24"/>
          <w:szCs w:val="24"/>
        </w:rPr>
        <w:t>mask</w:t>
      </w:r>
      <w:r>
        <w:rPr>
          <w:rFonts w:eastAsia="Calibri" w:cstheme="minorHAnsi"/>
          <w:spacing w:val="-2"/>
          <w:sz w:val="24"/>
          <w:szCs w:val="24"/>
        </w:rPr>
        <w:t>/covering at all times</w:t>
      </w:r>
      <w:proofErr w:type="gramEnd"/>
      <w:r>
        <w:rPr>
          <w:rFonts w:eastAsia="Calibri" w:cstheme="minorHAnsi"/>
          <w:spacing w:val="-2"/>
          <w:sz w:val="24"/>
          <w:szCs w:val="24"/>
        </w:rPr>
        <w:t xml:space="preserve"> </w:t>
      </w:r>
      <w:r w:rsidRPr="00266B63">
        <w:rPr>
          <w:rFonts w:eastAsia="Calibri" w:cstheme="minorHAnsi"/>
          <w:spacing w:val="-2"/>
          <w:sz w:val="24"/>
          <w:szCs w:val="24"/>
        </w:rPr>
        <w:t xml:space="preserve">when visiting a long term care </w:t>
      </w:r>
      <w:r w:rsidR="00834893">
        <w:rPr>
          <w:rFonts w:eastAsia="Calibri" w:cstheme="minorHAnsi"/>
          <w:spacing w:val="-2"/>
          <w:sz w:val="24"/>
          <w:szCs w:val="24"/>
        </w:rPr>
        <w:t>home</w:t>
      </w:r>
      <w:r>
        <w:rPr>
          <w:rFonts w:eastAsia="Calibri" w:cstheme="minorHAnsi"/>
          <w:spacing w:val="-2"/>
          <w:sz w:val="24"/>
          <w:szCs w:val="24"/>
        </w:rPr>
        <w:t xml:space="preserve"> or </w:t>
      </w:r>
      <w:r w:rsidRPr="00266B63">
        <w:rPr>
          <w:rFonts w:eastAsia="Calibri" w:cstheme="minorHAnsi"/>
          <w:spacing w:val="-2"/>
          <w:sz w:val="24"/>
          <w:szCs w:val="24"/>
        </w:rPr>
        <w:t>resident</w:t>
      </w:r>
      <w:r>
        <w:rPr>
          <w:rFonts w:eastAsia="Calibri" w:cstheme="minorHAnsi"/>
          <w:spacing w:val="-2"/>
          <w:sz w:val="24"/>
          <w:szCs w:val="24"/>
        </w:rPr>
        <w:t>.</w:t>
      </w:r>
    </w:p>
    <w:p w14:paraId="3952A8E1" w14:textId="77777777" w:rsidR="00F766CB" w:rsidRPr="00266B63" w:rsidRDefault="00F766CB" w:rsidP="00F766CB">
      <w:pPr>
        <w:pStyle w:val="ListParagraph"/>
        <w:widowControl w:val="0"/>
        <w:numPr>
          <w:ilvl w:val="0"/>
          <w:numId w:val="64"/>
        </w:numPr>
        <w:ind w:left="720" w:right="43" w:hanging="540"/>
        <w:contextualSpacing w:val="0"/>
        <w:rPr>
          <w:rFonts w:eastAsia="Calibri" w:cstheme="minorHAnsi"/>
          <w:spacing w:val="-2"/>
          <w:sz w:val="24"/>
          <w:szCs w:val="24"/>
        </w:rPr>
      </w:pPr>
      <w:r w:rsidRPr="00266B63">
        <w:rPr>
          <w:rFonts w:eastAsia="Calibri" w:cstheme="minorHAnsi"/>
          <w:spacing w:val="-2"/>
          <w:sz w:val="24"/>
          <w:szCs w:val="24"/>
        </w:rPr>
        <w:t xml:space="preserve">I agree to follow </w:t>
      </w:r>
      <w:proofErr w:type="gramStart"/>
      <w:r w:rsidRPr="00266B63">
        <w:rPr>
          <w:rFonts w:eastAsia="Calibri" w:cstheme="minorHAnsi"/>
          <w:spacing w:val="-2"/>
          <w:sz w:val="24"/>
          <w:szCs w:val="24"/>
        </w:rPr>
        <w:t>appropriate hand</w:t>
      </w:r>
      <w:proofErr w:type="gramEnd"/>
      <w:r w:rsidRPr="00266B63">
        <w:rPr>
          <w:rFonts w:eastAsia="Calibri" w:cstheme="minorHAnsi"/>
          <w:spacing w:val="-2"/>
          <w:sz w:val="24"/>
          <w:szCs w:val="24"/>
        </w:rPr>
        <w:t xml:space="preserve"> hygiene techniques</w:t>
      </w:r>
      <w:r>
        <w:rPr>
          <w:rFonts w:eastAsia="Calibri" w:cstheme="minorHAnsi"/>
          <w:spacing w:val="-2"/>
          <w:sz w:val="24"/>
          <w:szCs w:val="24"/>
        </w:rPr>
        <w:t>.</w:t>
      </w:r>
    </w:p>
    <w:p w14:paraId="33258739" w14:textId="77777777" w:rsidR="00F766CB" w:rsidRPr="00266B63" w:rsidRDefault="00F766CB" w:rsidP="00F766CB">
      <w:pPr>
        <w:pStyle w:val="ListParagraph"/>
        <w:widowControl w:val="0"/>
        <w:numPr>
          <w:ilvl w:val="0"/>
          <w:numId w:val="64"/>
        </w:numPr>
        <w:ind w:left="720" w:right="43" w:hanging="540"/>
        <w:contextualSpacing w:val="0"/>
        <w:rPr>
          <w:rFonts w:eastAsia="Calibri" w:cstheme="minorHAnsi"/>
          <w:spacing w:val="-2"/>
          <w:sz w:val="24"/>
          <w:szCs w:val="24"/>
        </w:rPr>
      </w:pPr>
      <w:r w:rsidRPr="00266B63">
        <w:rPr>
          <w:rFonts w:eastAsia="Calibri" w:cstheme="minorHAnsi"/>
          <w:spacing w:val="-2"/>
          <w:sz w:val="24"/>
          <w:szCs w:val="24"/>
        </w:rPr>
        <w:t xml:space="preserve">I agree to </w:t>
      </w:r>
      <w:r>
        <w:rPr>
          <w:rFonts w:eastAsia="Calibri" w:cstheme="minorHAnsi"/>
          <w:spacing w:val="-2"/>
          <w:sz w:val="24"/>
          <w:szCs w:val="24"/>
        </w:rPr>
        <w:t xml:space="preserve">avoid all </w:t>
      </w:r>
      <w:r w:rsidRPr="00266B63">
        <w:rPr>
          <w:rFonts w:eastAsia="Calibri" w:cstheme="minorHAnsi"/>
          <w:spacing w:val="-2"/>
          <w:sz w:val="24"/>
          <w:szCs w:val="24"/>
        </w:rPr>
        <w:t>physical contact with residents</w:t>
      </w:r>
      <w:r>
        <w:rPr>
          <w:rFonts w:eastAsia="Calibri" w:cstheme="minorHAnsi"/>
          <w:spacing w:val="-2"/>
          <w:sz w:val="24"/>
          <w:szCs w:val="24"/>
        </w:rPr>
        <w:t>, other visitors, and staff members.</w:t>
      </w:r>
    </w:p>
    <w:p w14:paraId="41C1541F" w14:textId="63251A76" w:rsidR="00F766CB" w:rsidRPr="00266B63" w:rsidRDefault="00F766CB" w:rsidP="00F766CB">
      <w:pPr>
        <w:pStyle w:val="ListParagraph"/>
        <w:widowControl w:val="0"/>
        <w:numPr>
          <w:ilvl w:val="0"/>
          <w:numId w:val="64"/>
        </w:numPr>
        <w:ind w:left="720" w:right="43" w:hanging="540"/>
        <w:contextualSpacing w:val="0"/>
        <w:rPr>
          <w:rFonts w:eastAsia="Calibri" w:cstheme="minorHAnsi"/>
          <w:spacing w:val="-2"/>
          <w:sz w:val="24"/>
          <w:szCs w:val="24"/>
        </w:rPr>
      </w:pPr>
      <w:r w:rsidRPr="00266B63">
        <w:rPr>
          <w:rFonts w:eastAsia="Calibri" w:cstheme="minorHAnsi"/>
          <w:spacing w:val="-2"/>
          <w:sz w:val="24"/>
          <w:szCs w:val="24"/>
        </w:rPr>
        <w:t xml:space="preserve">I agree to follow </w:t>
      </w:r>
      <w:r>
        <w:rPr>
          <w:rFonts w:eastAsia="Calibri" w:cstheme="minorHAnsi"/>
          <w:spacing w:val="-2"/>
          <w:sz w:val="24"/>
          <w:szCs w:val="24"/>
        </w:rPr>
        <w:t xml:space="preserve">my host agency and </w:t>
      </w:r>
      <w:r w:rsidR="00E00CEC">
        <w:rPr>
          <w:rFonts w:eastAsia="Calibri" w:cstheme="minorHAnsi"/>
          <w:spacing w:val="-2"/>
          <w:sz w:val="24"/>
          <w:szCs w:val="24"/>
        </w:rPr>
        <w:t xml:space="preserve">home’s </w:t>
      </w:r>
      <w:r>
        <w:rPr>
          <w:rFonts w:eastAsia="Calibri" w:cstheme="minorHAnsi"/>
          <w:spacing w:val="-2"/>
          <w:sz w:val="24"/>
          <w:szCs w:val="24"/>
        </w:rPr>
        <w:t xml:space="preserve">health </w:t>
      </w:r>
      <w:r w:rsidRPr="00266B63">
        <w:rPr>
          <w:rFonts w:eastAsia="Calibri" w:cstheme="minorHAnsi"/>
          <w:spacing w:val="-2"/>
          <w:sz w:val="24"/>
          <w:szCs w:val="24"/>
        </w:rPr>
        <w:t>screening process</w:t>
      </w:r>
      <w:r>
        <w:rPr>
          <w:rFonts w:eastAsia="Calibri" w:cstheme="minorHAnsi"/>
          <w:spacing w:val="-2"/>
          <w:sz w:val="24"/>
          <w:szCs w:val="24"/>
        </w:rPr>
        <w:t>es.</w:t>
      </w:r>
    </w:p>
    <w:p w14:paraId="30C50EDE" w14:textId="77777777" w:rsidR="00F766CB" w:rsidRPr="00266B63" w:rsidRDefault="00F766CB" w:rsidP="00F766CB">
      <w:pPr>
        <w:pStyle w:val="ListParagraph"/>
        <w:widowControl w:val="0"/>
        <w:numPr>
          <w:ilvl w:val="0"/>
          <w:numId w:val="64"/>
        </w:numPr>
        <w:ind w:left="720" w:right="43" w:hanging="540"/>
        <w:contextualSpacing w:val="0"/>
        <w:rPr>
          <w:rFonts w:eastAsia="Calibri" w:cstheme="minorHAnsi"/>
          <w:spacing w:val="-2"/>
          <w:sz w:val="24"/>
          <w:szCs w:val="24"/>
        </w:rPr>
      </w:pPr>
      <w:r w:rsidRPr="00266B63">
        <w:rPr>
          <w:rFonts w:eastAsia="Calibri" w:cstheme="minorHAnsi"/>
          <w:spacing w:val="-2"/>
          <w:sz w:val="24"/>
          <w:szCs w:val="24"/>
        </w:rPr>
        <w:t xml:space="preserve">I agree to </w:t>
      </w:r>
      <w:proofErr w:type="gramStart"/>
      <w:r w:rsidRPr="00266B63">
        <w:rPr>
          <w:rFonts w:eastAsia="Calibri" w:cstheme="minorHAnsi"/>
          <w:spacing w:val="-2"/>
          <w:sz w:val="24"/>
          <w:szCs w:val="24"/>
        </w:rPr>
        <w:t>monitor</w:t>
      </w:r>
      <w:proofErr w:type="gramEnd"/>
      <w:r w:rsidRPr="00266B63">
        <w:rPr>
          <w:rFonts w:eastAsia="Calibri" w:cstheme="minorHAnsi"/>
          <w:spacing w:val="-2"/>
          <w:sz w:val="24"/>
          <w:szCs w:val="24"/>
        </w:rPr>
        <w:t xml:space="preserve"> my own health and not visit if I am ill or if I have been exposed to the virus</w:t>
      </w:r>
      <w:r>
        <w:rPr>
          <w:rFonts w:eastAsia="Calibri" w:cstheme="minorHAnsi"/>
          <w:spacing w:val="-2"/>
          <w:sz w:val="24"/>
          <w:szCs w:val="24"/>
        </w:rPr>
        <w:t>.</w:t>
      </w:r>
    </w:p>
    <w:p w14:paraId="12D819D1" w14:textId="77777777" w:rsidR="00F766CB" w:rsidRDefault="00F766CB" w:rsidP="00F766CB">
      <w:pPr>
        <w:pStyle w:val="ListParagraph"/>
        <w:widowControl w:val="0"/>
        <w:numPr>
          <w:ilvl w:val="0"/>
          <w:numId w:val="64"/>
        </w:numPr>
        <w:ind w:left="720" w:right="43" w:hanging="540"/>
        <w:contextualSpacing w:val="0"/>
        <w:rPr>
          <w:rFonts w:eastAsia="Calibri" w:cstheme="minorHAnsi"/>
          <w:spacing w:val="-2"/>
          <w:sz w:val="24"/>
          <w:szCs w:val="24"/>
        </w:rPr>
      </w:pPr>
      <w:r w:rsidRPr="00266B63">
        <w:rPr>
          <w:rFonts w:eastAsia="Calibri" w:cstheme="minorHAnsi"/>
          <w:spacing w:val="-2"/>
          <w:sz w:val="24"/>
          <w:szCs w:val="24"/>
        </w:rPr>
        <w:t xml:space="preserve">I agree to notify my supervisor and the Office </w:t>
      </w:r>
      <w:r>
        <w:rPr>
          <w:rFonts w:eastAsia="Calibri" w:cstheme="minorHAnsi"/>
          <w:spacing w:val="-2"/>
          <w:sz w:val="24"/>
          <w:szCs w:val="24"/>
        </w:rPr>
        <w:t xml:space="preserve">if I </w:t>
      </w:r>
      <w:proofErr w:type="gramStart"/>
      <w:r>
        <w:rPr>
          <w:rFonts w:eastAsia="Calibri" w:cstheme="minorHAnsi"/>
          <w:spacing w:val="-2"/>
          <w:sz w:val="24"/>
          <w:szCs w:val="24"/>
        </w:rPr>
        <w:t xml:space="preserve">am </w:t>
      </w:r>
      <w:r w:rsidRPr="00266B63">
        <w:rPr>
          <w:rFonts w:eastAsia="Calibri" w:cstheme="minorHAnsi"/>
          <w:spacing w:val="-2"/>
          <w:sz w:val="24"/>
          <w:szCs w:val="24"/>
        </w:rPr>
        <w:t>exposed</w:t>
      </w:r>
      <w:proofErr w:type="gramEnd"/>
      <w:r w:rsidRPr="00266B63">
        <w:rPr>
          <w:rFonts w:eastAsia="Calibri" w:cstheme="minorHAnsi"/>
          <w:spacing w:val="-2"/>
          <w:sz w:val="24"/>
          <w:szCs w:val="24"/>
        </w:rPr>
        <w:t xml:space="preserve"> to or have symptoms of COVID-19</w:t>
      </w:r>
      <w:r>
        <w:rPr>
          <w:rFonts w:eastAsia="Calibri" w:cstheme="minorHAnsi"/>
          <w:spacing w:val="-2"/>
          <w:sz w:val="24"/>
          <w:szCs w:val="24"/>
        </w:rPr>
        <w:t>.</w:t>
      </w:r>
    </w:p>
    <w:p w14:paraId="07631F20" w14:textId="21750D97" w:rsidR="00F766CB" w:rsidRDefault="00F766CB" w:rsidP="00F766CB">
      <w:pPr>
        <w:pStyle w:val="ListParagraph"/>
        <w:widowControl w:val="0"/>
        <w:numPr>
          <w:ilvl w:val="0"/>
          <w:numId w:val="64"/>
        </w:numPr>
        <w:spacing w:after="120"/>
        <w:ind w:left="720" w:right="43" w:hanging="540"/>
        <w:contextualSpacing w:val="0"/>
        <w:rPr>
          <w:rFonts w:eastAsia="Calibri" w:cstheme="minorHAnsi"/>
          <w:spacing w:val="-2"/>
          <w:sz w:val="24"/>
          <w:szCs w:val="24"/>
        </w:rPr>
      </w:pPr>
      <w:r>
        <w:rPr>
          <w:rFonts w:eastAsia="Calibri" w:cstheme="minorHAnsi"/>
          <w:spacing w:val="-2"/>
          <w:sz w:val="24"/>
          <w:szCs w:val="24"/>
        </w:rPr>
        <w:t>I understand that there could be risk of exposure to COVID-19 by conducting in-person visits.  I will use my best judgement when visiting a resident, wear appropriate PPE, sanitize my hands as required, and take other precautions to minimize this risk of exposure to COVID-19.</w:t>
      </w:r>
    </w:p>
    <w:p w14:paraId="00ADCAF2" w14:textId="77777777" w:rsidR="00F766CB" w:rsidRDefault="00F766CB" w:rsidP="00F766CB">
      <w:pPr>
        <w:spacing w:after="120" w:line="252" w:lineRule="auto"/>
        <w:ind w:right="43"/>
        <w:rPr>
          <w:rFonts w:eastAsia="Calibri" w:cstheme="minorHAnsi"/>
          <w:spacing w:val="-2"/>
        </w:rPr>
      </w:pPr>
    </w:p>
    <w:p w14:paraId="264F61DC" w14:textId="77777777" w:rsidR="00F766CB" w:rsidRDefault="00F766CB" w:rsidP="00F766CB">
      <w:pPr>
        <w:spacing w:after="120" w:line="252" w:lineRule="auto"/>
        <w:ind w:right="43"/>
        <w:rPr>
          <w:rFonts w:eastAsia="Calibri" w:cstheme="minorHAnsi"/>
          <w:spacing w:val="-2"/>
        </w:rPr>
      </w:pPr>
    </w:p>
    <w:p w14:paraId="4E69F463" w14:textId="77777777" w:rsidR="00F766CB" w:rsidRPr="00E65F32" w:rsidRDefault="00F766CB" w:rsidP="00F766CB">
      <w:pPr>
        <w:spacing w:after="120" w:line="252" w:lineRule="auto"/>
        <w:ind w:right="43"/>
        <w:rPr>
          <w:rFonts w:eastAsia="Calibri" w:cstheme="minorHAnsi"/>
          <w:spacing w:val="-2"/>
          <w:u w:val="single"/>
        </w:rPr>
      </w:pPr>
      <w:r w:rsidRPr="00E65F32">
        <w:rPr>
          <w:rFonts w:eastAsia="Calibri" w:cstheme="minorHAnsi"/>
          <w:spacing w:val="-2"/>
        </w:rPr>
        <w:t>Signature of Ombudsman</w:t>
      </w:r>
      <w:r>
        <w:rPr>
          <w:rFonts w:eastAsia="Calibri" w:cstheme="minorHAnsi"/>
          <w:spacing w:val="-2"/>
        </w:rPr>
        <w:tab/>
      </w:r>
      <w:r>
        <w:rPr>
          <w:rFonts w:eastAsia="Calibri" w:cstheme="minorHAnsi"/>
          <w:spacing w:val="-2"/>
          <w:u w:val="single"/>
        </w:rPr>
        <w:tab/>
      </w:r>
      <w:r>
        <w:rPr>
          <w:rFonts w:eastAsia="Calibri" w:cstheme="minorHAnsi"/>
          <w:spacing w:val="-2"/>
          <w:u w:val="single"/>
        </w:rPr>
        <w:tab/>
      </w:r>
      <w:r>
        <w:rPr>
          <w:rFonts w:eastAsia="Calibri" w:cstheme="minorHAnsi"/>
          <w:spacing w:val="-2"/>
          <w:u w:val="single"/>
        </w:rPr>
        <w:tab/>
      </w:r>
      <w:r>
        <w:rPr>
          <w:rFonts w:eastAsia="Calibri" w:cstheme="minorHAnsi"/>
          <w:spacing w:val="-2"/>
          <w:u w:val="single"/>
        </w:rPr>
        <w:tab/>
      </w:r>
      <w:r>
        <w:rPr>
          <w:rFonts w:eastAsia="Calibri" w:cstheme="minorHAnsi"/>
          <w:spacing w:val="-2"/>
          <w:u w:val="single"/>
        </w:rPr>
        <w:tab/>
      </w:r>
      <w:r>
        <w:rPr>
          <w:rFonts w:eastAsia="Calibri" w:cstheme="minorHAnsi"/>
          <w:spacing w:val="-2"/>
          <w:u w:val="single"/>
        </w:rPr>
        <w:tab/>
      </w:r>
      <w:r>
        <w:rPr>
          <w:rFonts w:eastAsia="Calibri" w:cstheme="minorHAnsi"/>
          <w:spacing w:val="-2"/>
        </w:rPr>
        <w:tab/>
        <w:t>Date</w:t>
      </w:r>
      <w:r>
        <w:rPr>
          <w:rFonts w:eastAsia="Calibri" w:cstheme="minorHAnsi"/>
          <w:spacing w:val="-2"/>
        </w:rPr>
        <w:tab/>
      </w:r>
      <w:r>
        <w:rPr>
          <w:rFonts w:eastAsia="Calibri" w:cstheme="minorHAnsi"/>
          <w:spacing w:val="-2"/>
          <w:u w:val="single"/>
        </w:rPr>
        <w:tab/>
      </w:r>
      <w:r>
        <w:rPr>
          <w:rFonts w:eastAsia="Calibri" w:cstheme="minorHAnsi"/>
          <w:spacing w:val="-2"/>
          <w:u w:val="single"/>
        </w:rPr>
        <w:tab/>
      </w:r>
    </w:p>
    <w:p w14:paraId="64507512" w14:textId="0FB44CC6" w:rsidR="00F16E38" w:rsidRDefault="00F16E38">
      <w:pPr>
        <w:rPr>
          <w:rFonts w:asciiTheme="majorHAnsi" w:eastAsiaTheme="majorEastAsia" w:hAnsiTheme="majorHAnsi" w:cstheme="majorBidi"/>
          <w:b/>
          <w:bCs/>
          <w:color w:val="2F5496" w:themeColor="accent1" w:themeShade="BF"/>
          <w:sz w:val="32"/>
          <w:szCs w:val="32"/>
        </w:rPr>
      </w:pPr>
    </w:p>
    <w:p w14:paraId="12F1FA82" w14:textId="77777777" w:rsidR="00F766CB" w:rsidRDefault="00F766CB">
      <w:pPr>
        <w:rPr>
          <w:rFonts w:asciiTheme="majorHAnsi" w:eastAsiaTheme="majorEastAsia" w:hAnsiTheme="majorHAnsi" w:cstheme="majorBidi"/>
          <w:b/>
          <w:bCs/>
          <w:color w:val="2F5496" w:themeColor="accent1" w:themeShade="BF"/>
          <w:sz w:val="32"/>
          <w:szCs w:val="32"/>
        </w:rPr>
      </w:pPr>
    </w:p>
    <w:p w14:paraId="47B4CE39" w14:textId="77777777" w:rsidR="005B236F" w:rsidRDefault="005B236F">
      <w:pPr>
        <w:rPr>
          <w:rFonts w:asciiTheme="majorHAnsi" w:eastAsiaTheme="majorEastAsia" w:hAnsiTheme="majorHAnsi" w:cstheme="majorBidi"/>
          <w:b/>
          <w:bCs/>
          <w:color w:val="2F5496" w:themeColor="accent1" w:themeShade="BF"/>
          <w:sz w:val="32"/>
          <w:szCs w:val="32"/>
        </w:rPr>
      </w:pPr>
      <w:r>
        <w:rPr>
          <w:b/>
          <w:bCs/>
        </w:rPr>
        <w:br w:type="page"/>
      </w:r>
    </w:p>
    <w:p w14:paraId="737A26AB" w14:textId="56248C9B" w:rsidR="00241612" w:rsidRPr="00B23D07" w:rsidRDefault="00BC195C" w:rsidP="0055569C">
      <w:pPr>
        <w:pStyle w:val="Heading1"/>
        <w:numPr>
          <w:ilvl w:val="0"/>
          <w:numId w:val="57"/>
        </w:numPr>
        <w:rPr>
          <w:b/>
          <w:bCs/>
          <w:color w:val="0033CC"/>
        </w:rPr>
      </w:pPr>
      <w:bookmarkStart w:id="55" w:name="_Toc56448515"/>
      <w:r w:rsidRPr="00B23D07">
        <w:rPr>
          <w:b/>
          <w:bCs/>
          <w:color w:val="0033CC"/>
        </w:rPr>
        <w:lastRenderedPageBreak/>
        <w:t>MLTCOP Provider Memo</w:t>
      </w:r>
      <w:bookmarkEnd w:id="55"/>
    </w:p>
    <w:p w14:paraId="6E2FC7CD" w14:textId="77777777" w:rsidR="00E00DE6" w:rsidRDefault="00E00DE6" w:rsidP="00E00DE6">
      <w:pPr>
        <w:spacing w:after="120"/>
        <w:rPr>
          <w:rFonts w:cstheme="minorHAnsi"/>
        </w:rPr>
      </w:pPr>
    </w:p>
    <w:p w14:paraId="39DAF4C4" w14:textId="77777777" w:rsidR="00E00DE6" w:rsidRDefault="00E00DE6" w:rsidP="00E00DE6">
      <w:pPr>
        <w:spacing w:after="120"/>
        <w:rPr>
          <w:rFonts w:cstheme="minorHAnsi"/>
        </w:rPr>
      </w:pPr>
    </w:p>
    <w:p w14:paraId="06CE2418" w14:textId="3A110433" w:rsidR="00E00DE6" w:rsidRPr="000543DD" w:rsidRDefault="00E00DE6" w:rsidP="00E00DE6">
      <w:pPr>
        <w:spacing w:after="120"/>
        <w:rPr>
          <w:rFonts w:cstheme="minorHAnsi"/>
        </w:rPr>
      </w:pPr>
      <w:r w:rsidRPr="000543DD">
        <w:rPr>
          <w:rFonts w:cstheme="minorHAnsi"/>
        </w:rPr>
        <w:t xml:space="preserve">Date: </w:t>
      </w:r>
      <w:r>
        <w:rPr>
          <w:rFonts w:cstheme="minorHAnsi"/>
        </w:rPr>
        <w:tab/>
      </w:r>
      <w:proofErr w:type="gramStart"/>
      <w:r w:rsidRPr="000543DD">
        <w:rPr>
          <w:rFonts w:cstheme="minorHAnsi"/>
        </w:rPr>
        <w:t xml:space="preserve">August </w:t>
      </w:r>
      <w:r>
        <w:rPr>
          <w:rFonts w:cstheme="minorHAnsi"/>
        </w:rPr>
        <w:t>XX</w:t>
      </w:r>
      <w:r w:rsidRPr="000543DD">
        <w:rPr>
          <w:rFonts w:cstheme="minorHAnsi"/>
        </w:rPr>
        <w:t>,</w:t>
      </w:r>
      <w:proofErr w:type="gramEnd"/>
      <w:r w:rsidRPr="000543DD">
        <w:rPr>
          <w:rFonts w:cstheme="minorHAnsi"/>
        </w:rPr>
        <w:t xml:space="preserve"> 2020 </w:t>
      </w:r>
    </w:p>
    <w:p w14:paraId="2D4B71BB" w14:textId="77777777" w:rsidR="00E00DE6" w:rsidRDefault="00E00DE6" w:rsidP="00E00DE6">
      <w:pPr>
        <w:spacing w:after="120"/>
        <w:rPr>
          <w:rFonts w:cstheme="minorHAnsi"/>
        </w:rPr>
      </w:pPr>
      <w:r w:rsidRPr="000543DD">
        <w:rPr>
          <w:rFonts w:cstheme="minorHAnsi"/>
        </w:rPr>
        <w:t xml:space="preserve">To: </w:t>
      </w:r>
      <w:r>
        <w:rPr>
          <w:rFonts w:cstheme="minorHAnsi"/>
        </w:rPr>
        <w:tab/>
      </w:r>
      <w:r w:rsidRPr="000543DD">
        <w:rPr>
          <w:rFonts w:cstheme="minorHAnsi"/>
        </w:rPr>
        <w:t>All Nursing Homes, Homes for the Aged and Adult Foster Care Home Providers</w:t>
      </w:r>
    </w:p>
    <w:p w14:paraId="4256D193" w14:textId="77777777" w:rsidR="00E00DE6" w:rsidRPr="000543DD" w:rsidRDefault="00E00DE6" w:rsidP="00E00DE6">
      <w:pPr>
        <w:spacing w:after="120"/>
        <w:rPr>
          <w:rFonts w:cstheme="minorHAnsi"/>
        </w:rPr>
      </w:pPr>
      <w:r w:rsidRPr="000543DD">
        <w:rPr>
          <w:rFonts w:cstheme="minorHAnsi"/>
        </w:rPr>
        <w:t xml:space="preserve">From: </w:t>
      </w:r>
      <w:r>
        <w:rPr>
          <w:rFonts w:cstheme="minorHAnsi"/>
        </w:rPr>
        <w:tab/>
      </w:r>
      <w:r w:rsidRPr="000543DD">
        <w:rPr>
          <w:rFonts w:cstheme="minorHAnsi"/>
        </w:rPr>
        <w:t xml:space="preserve">Salli Pung, State Long Term Care Ombudsman </w:t>
      </w:r>
    </w:p>
    <w:p w14:paraId="17B2C88D" w14:textId="77777777" w:rsidR="00E00DE6" w:rsidRPr="000543DD" w:rsidRDefault="00E00DE6" w:rsidP="00E00DE6">
      <w:pPr>
        <w:spacing w:after="120"/>
        <w:rPr>
          <w:rFonts w:cstheme="minorHAnsi"/>
        </w:rPr>
      </w:pPr>
      <w:r w:rsidRPr="000543DD">
        <w:rPr>
          <w:rFonts w:cstheme="minorHAnsi"/>
        </w:rPr>
        <w:t xml:space="preserve">Re: </w:t>
      </w:r>
      <w:r>
        <w:rPr>
          <w:rFonts w:cstheme="minorHAnsi"/>
        </w:rPr>
        <w:tab/>
      </w:r>
      <w:r w:rsidRPr="000543DD">
        <w:rPr>
          <w:rFonts w:cstheme="minorHAnsi"/>
        </w:rPr>
        <w:t xml:space="preserve">Ombudsmen </w:t>
      </w:r>
      <w:r>
        <w:rPr>
          <w:rFonts w:cstheme="minorHAnsi"/>
        </w:rPr>
        <w:t xml:space="preserve">Resuming </w:t>
      </w:r>
      <w:r w:rsidRPr="000543DD">
        <w:rPr>
          <w:rFonts w:cstheme="minorHAnsi"/>
        </w:rPr>
        <w:t>In-person Re</w:t>
      </w:r>
      <w:r>
        <w:rPr>
          <w:rFonts w:cstheme="minorHAnsi"/>
        </w:rPr>
        <w:t>si</w:t>
      </w:r>
      <w:r w:rsidRPr="000543DD">
        <w:rPr>
          <w:rFonts w:cstheme="minorHAnsi"/>
        </w:rPr>
        <w:t>dent Visits</w:t>
      </w:r>
    </w:p>
    <w:p w14:paraId="40C47C06" w14:textId="77777777" w:rsidR="00E00DE6" w:rsidRPr="000543DD" w:rsidRDefault="00E00DE6" w:rsidP="00E00DE6">
      <w:pPr>
        <w:rPr>
          <w:rFonts w:cstheme="minorHAnsi"/>
        </w:rPr>
      </w:pPr>
    </w:p>
    <w:p w14:paraId="4CD6D1DD" w14:textId="77777777" w:rsidR="00E00DE6" w:rsidRDefault="00E00DE6" w:rsidP="00E00DE6">
      <w:pPr>
        <w:rPr>
          <w:rFonts w:cstheme="minorHAnsi"/>
        </w:rPr>
      </w:pPr>
      <w:r w:rsidRPr="000543DD">
        <w:rPr>
          <w:rFonts w:cstheme="minorHAnsi"/>
        </w:rPr>
        <w:t xml:space="preserve">Due to health concerns related to COVID-19 for residents, facility staff, and ombudsmen, the Michigan Long Term Care Ombudsman Program suspended in-person visits to residents in March 2020.  Effective </w:t>
      </w:r>
      <w:proofErr w:type="gramStart"/>
      <w:r w:rsidRPr="000543DD">
        <w:rPr>
          <w:rFonts w:cstheme="minorHAnsi"/>
        </w:rPr>
        <w:t>immediately</w:t>
      </w:r>
      <w:proofErr w:type="gramEnd"/>
      <w:r w:rsidRPr="000543DD">
        <w:rPr>
          <w:rFonts w:cstheme="minorHAnsi"/>
        </w:rPr>
        <w:t xml:space="preserve">, long term care ombudsmen will resume conducting </w:t>
      </w:r>
      <w:r>
        <w:rPr>
          <w:rFonts w:cstheme="minorHAnsi"/>
        </w:rPr>
        <w:t xml:space="preserve">in-person </w:t>
      </w:r>
      <w:r w:rsidRPr="000543DD">
        <w:rPr>
          <w:rFonts w:cstheme="minorHAnsi"/>
        </w:rPr>
        <w:t>visits at facilities</w:t>
      </w:r>
      <w:r>
        <w:rPr>
          <w:rFonts w:cstheme="minorHAnsi"/>
        </w:rPr>
        <w:t xml:space="preserve"> in accordance with MLTCOP issued guidance.</w:t>
      </w:r>
    </w:p>
    <w:p w14:paraId="2949B146" w14:textId="77777777" w:rsidR="00E00DE6" w:rsidRPr="000543DD" w:rsidRDefault="00E00DE6" w:rsidP="00E00DE6">
      <w:pPr>
        <w:rPr>
          <w:rFonts w:cstheme="minorHAnsi"/>
        </w:rPr>
      </w:pPr>
      <w:r w:rsidRPr="000543DD">
        <w:rPr>
          <w:rFonts w:cstheme="minorHAnsi"/>
        </w:rPr>
        <w:t xml:space="preserve">We </w:t>
      </w:r>
      <w:r>
        <w:rPr>
          <w:rFonts w:cstheme="minorHAnsi"/>
        </w:rPr>
        <w:t xml:space="preserve">can only </w:t>
      </w:r>
      <w:r w:rsidRPr="00BE7A15">
        <w:rPr>
          <w:rFonts w:cstheme="minorHAnsi"/>
        </w:rPr>
        <w:t>imagine</w:t>
      </w:r>
      <w:r>
        <w:rPr>
          <w:rFonts w:cstheme="minorHAnsi"/>
        </w:rPr>
        <w:t xml:space="preserve"> the </w:t>
      </w:r>
      <w:r w:rsidRPr="000543DD">
        <w:rPr>
          <w:rFonts w:cstheme="minorHAnsi"/>
        </w:rPr>
        <w:t xml:space="preserve">tremendous stress </w:t>
      </w:r>
      <w:r>
        <w:rPr>
          <w:rFonts w:cstheme="minorHAnsi"/>
        </w:rPr>
        <w:t xml:space="preserve">you have been under while </w:t>
      </w:r>
      <w:r w:rsidRPr="000543DD">
        <w:rPr>
          <w:rFonts w:cstheme="minorHAnsi"/>
        </w:rPr>
        <w:t xml:space="preserve">trying to keep COVID-19 out or minimize the spread of it in your building.  We share that goal, and for that reason your ombudsman wishes to coordinate with you prior to </w:t>
      </w:r>
      <w:r>
        <w:rPr>
          <w:rFonts w:cstheme="minorHAnsi"/>
        </w:rPr>
        <w:t>an initial in-person visit and during certain phases of the Michigan Safe Start Plan.</w:t>
      </w:r>
      <w:r w:rsidRPr="000543DD">
        <w:rPr>
          <w:rFonts w:cstheme="minorHAnsi"/>
        </w:rPr>
        <w:t xml:space="preserve"> When contacted by an ombudsman, I </w:t>
      </w:r>
      <w:proofErr w:type="gramStart"/>
      <w:r w:rsidRPr="000543DD">
        <w:rPr>
          <w:rFonts w:cstheme="minorHAnsi"/>
        </w:rPr>
        <w:t>request</w:t>
      </w:r>
      <w:proofErr w:type="gramEnd"/>
      <w:r w:rsidRPr="000543DD">
        <w:rPr>
          <w:rFonts w:cstheme="minorHAnsi"/>
        </w:rPr>
        <w:t xml:space="preserve"> that the administrator or manager promptly respond or delegate someone within your facility to promptly respond to the ombudsman. The purpose of our prior contact is to coordinate and work </w:t>
      </w:r>
      <w:proofErr w:type="gramStart"/>
      <w:r w:rsidRPr="000543DD">
        <w:rPr>
          <w:rFonts w:cstheme="minorHAnsi"/>
        </w:rPr>
        <w:t>in accordance with</w:t>
      </w:r>
      <w:proofErr w:type="gramEnd"/>
      <w:r w:rsidRPr="000543DD">
        <w:rPr>
          <w:rFonts w:cstheme="minorHAnsi"/>
        </w:rPr>
        <w:t xml:space="preserve"> your facility screening protocols.</w:t>
      </w:r>
    </w:p>
    <w:p w14:paraId="0B228F84" w14:textId="77777777" w:rsidR="00E00DE6" w:rsidRDefault="00E00DE6" w:rsidP="00E00DE6">
      <w:pPr>
        <w:rPr>
          <w:rFonts w:cstheme="minorHAnsi"/>
          <w:b/>
          <w:bCs/>
        </w:rPr>
      </w:pPr>
    </w:p>
    <w:p w14:paraId="3D98E456" w14:textId="77777777" w:rsidR="00E00DE6" w:rsidRPr="000543DD" w:rsidRDefault="00E00DE6" w:rsidP="00E00DE6">
      <w:pPr>
        <w:rPr>
          <w:rFonts w:cstheme="minorHAnsi"/>
        </w:rPr>
      </w:pPr>
      <w:r w:rsidRPr="000543DD">
        <w:rPr>
          <w:rFonts w:cstheme="minorHAnsi"/>
          <w:b/>
          <w:bCs/>
        </w:rPr>
        <w:t>Precautions</w:t>
      </w:r>
      <w:r w:rsidRPr="000543DD">
        <w:rPr>
          <w:rFonts w:cstheme="minorHAnsi"/>
        </w:rPr>
        <w:t xml:space="preserve"> </w:t>
      </w:r>
    </w:p>
    <w:p w14:paraId="72504FCC" w14:textId="749E6B7E" w:rsidR="00E00DE6" w:rsidRDefault="00E00DE6" w:rsidP="00E00DE6">
      <w:pPr>
        <w:rPr>
          <w:rFonts w:cstheme="minorHAnsi"/>
        </w:rPr>
      </w:pPr>
      <w:r w:rsidRPr="000543DD">
        <w:rPr>
          <w:rFonts w:cstheme="minorHAnsi"/>
        </w:rPr>
        <w:t>When entering your facility, ombudsmen will comply with your screening protocols, adhere to hand hygiene protocols, maintain physical distance of at least six feet from others, and wear appropriate PPE</w:t>
      </w:r>
      <w:r>
        <w:rPr>
          <w:rFonts w:cstheme="minorHAnsi"/>
        </w:rPr>
        <w:t xml:space="preserve">, at a minimum a </w:t>
      </w:r>
      <w:r w:rsidR="0043509C">
        <w:rPr>
          <w:rFonts w:cstheme="minorHAnsi"/>
        </w:rPr>
        <w:t xml:space="preserve">manufactured </w:t>
      </w:r>
      <w:r>
        <w:rPr>
          <w:rFonts w:cstheme="minorHAnsi"/>
        </w:rPr>
        <w:t>face mask.</w:t>
      </w:r>
      <w:r w:rsidRPr="000543DD">
        <w:rPr>
          <w:rFonts w:cstheme="minorHAnsi"/>
        </w:rPr>
        <w:t xml:space="preserve">  When possible, ombudsmen will also conduct visits outdoors </w:t>
      </w:r>
      <w:r>
        <w:rPr>
          <w:rFonts w:cstheme="minorHAnsi"/>
        </w:rPr>
        <w:t xml:space="preserve">to </w:t>
      </w:r>
      <w:r w:rsidRPr="000543DD">
        <w:rPr>
          <w:rFonts w:cstheme="minorHAnsi"/>
        </w:rPr>
        <w:t>meet with residents who wish to speak with an ombudsman</w:t>
      </w:r>
      <w:r>
        <w:rPr>
          <w:rFonts w:cstheme="minorHAnsi"/>
        </w:rPr>
        <w:t>.</w:t>
      </w:r>
      <w:r w:rsidRPr="000543DD">
        <w:rPr>
          <w:rFonts w:cstheme="minorHAnsi"/>
        </w:rPr>
        <w:t xml:space="preserve"> </w:t>
      </w:r>
      <w:r>
        <w:rPr>
          <w:rFonts w:cstheme="minorHAnsi"/>
        </w:rPr>
        <w:t xml:space="preserve"> </w:t>
      </w:r>
      <w:r w:rsidRPr="000543DD">
        <w:rPr>
          <w:rFonts w:cstheme="minorHAnsi"/>
        </w:rPr>
        <w:t xml:space="preserve">Ombudsman will </w:t>
      </w:r>
      <w:proofErr w:type="gramStart"/>
      <w:r>
        <w:rPr>
          <w:rFonts w:cstheme="minorHAnsi"/>
        </w:rPr>
        <w:t>attempt</w:t>
      </w:r>
      <w:proofErr w:type="gramEnd"/>
      <w:r>
        <w:rPr>
          <w:rFonts w:cstheme="minorHAnsi"/>
        </w:rPr>
        <w:t xml:space="preserve"> to </w:t>
      </w:r>
      <w:r w:rsidRPr="000543DD">
        <w:rPr>
          <w:rFonts w:cstheme="minorHAnsi"/>
        </w:rPr>
        <w:t xml:space="preserve">conduct virtual visits with residents under </w:t>
      </w:r>
      <w:r>
        <w:rPr>
          <w:rFonts w:cstheme="minorHAnsi"/>
        </w:rPr>
        <w:t xml:space="preserve">observation </w:t>
      </w:r>
      <w:r w:rsidRPr="000543DD">
        <w:rPr>
          <w:rFonts w:cstheme="minorHAnsi"/>
        </w:rPr>
        <w:t>for or suspected or confirmed to be positive for COVID-19.</w:t>
      </w:r>
    </w:p>
    <w:p w14:paraId="0E123834" w14:textId="77777777" w:rsidR="00E00DE6" w:rsidRPr="000543DD" w:rsidRDefault="00E00DE6" w:rsidP="00E00DE6">
      <w:pPr>
        <w:rPr>
          <w:rFonts w:cstheme="minorHAnsi"/>
        </w:rPr>
      </w:pPr>
      <w:r w:rsidRPr="000543DD">
        <w:rPr>
          <w:rFonts w:cstheme="minorHAnsi"/>
        </w:rPr>
        <w:t>Ombudsmen are never allowed to visit when ill, are monitoring themselves for COVID-19 symptoms, and are required to follow CDC guidelines regarding when it is safe to discontinue isolation and precautions if the ombudsman has symptoms of COVID-19. Prior to conducting a visit, an ombudsman must complete training, including CDC training on hand hygiene and PPE, CDC training regarding infection control, and National Ombudsman Resource Center training regarding ombudsman visitation during COVID-19 and responding to trauma, grief, and loss related to COVID-19.</w:t>
      </w:r>
    </w:p>
    <w:p w14:paraId="43E6A5D2" w14:textId="77777777" w:rsidR="00E00DE6" w:rsidRDefault="00E00DE6" w:rsidP="00E00DE6">
      <w:pPr>
        <w:rPr>
          <w:rFonts w:cstheme="minorHAnsi"/>
          <w:b/>
          <w:bCs/>
        </w:rPr>
      </w:pPr>
    </w:p>
    <w:p w14:paraId="027442D5" w14:textId="77777777" w:rsidR="00E00DE6" w:rsidRPr="000543DD" w:rsidRDefault="00E00DE6" w:rsidP="00E00DE6">
      <w:pPr>
        <w:rPr>
          <w:rFonts w:cstheme="minorHAnsi"/>
        </w:rPr>
      </w:pPr>
      <w:r w:rsidRPr="000543DD">
        <w:rPr>
          <w:rFonts w:cstheme="minorHAnsi"/>
          <w:b/>
          <w:bCs/>
        </w:rPr>
        <w:t>Information Requested</w:t>
      </w:r>
      <w:r w:rsidRPr="000543DD">
        <w:rPr>
          <w:rFonts w:cstheme="minorHAnsi"/>
        </w:rPr>
        <w:t xml:space="preserve"> </w:t>
      </w:r>
    </w:p>
    <w:p w14:paraId="1A31F73A" w14:textId="77777777" w:rsidR="00E00DE6" w:rsidRPr="000543DD" w:rsidRDefault="00E00DE6" w:rsidP="00E00DE6">
      <w:pPr>
        <w:rPr>
          <w:rFonts w:cstheme="minorHAnsi"/>
        </w:rPr>
      </w:pPr>
      <w:r w:rsidRPr="000543DD">
        <w:rPr>
          <w:rFonts w:cstheme="minorHAnsi"/>
        </w:rPr>
        <w:t xml:space="preserve">A long term care ombudsman will request information from you about the facility’s screening protocols and infection control practices. This is to help us understand what precautions are expected by essential service and critical </w:t>
      </w:r>
      <w:proofErr w:type="gramStart"/>
      <w:r w:rsidRPr="000543DD">
        <w:rPr>
          <w:rFonts w:cstheme="minorHAnsi"/>
        </w:rPr>
        <w:t>assistance</w:t>
      </w:r>
      <w:proofErr w:type="gramEnd"/>
      <w:r w:rsidRPr="000543DD">
        <w:rPr>
          <w:rFonts w:cstheme="minorHAnsi"/>
        </w:rPr>
        <w:t xml:space="preserve"> providers. If you have not recently </w:t>
      </w:r>
      <w:proofErr w:type="gramStart"/>
      <w:r w:rsidRPr="000543DD">
        <w:rPr>
          <w:rFonts w:cstheme="minorHAnsi"/>
        </w:rPr>
        <w:t>provided</w:t>
      </w:r>
      <w:proofErr w:type="gramEnd"/>
      <w:r w:rsidRPr="000543DD">
        <w:rPr>
          <w:rFonts w:cstheme="minorHAnsi"/>
        </w:rPr>
        <w:t xml:space="preserve"> resident census and contact information, the ombudsman will request this information from you. The ombudsman will also request contact information for a resident’s legal representative (LR) for residents who are incapacitated or who request that the ombudsman speak with the resident’s LR. Having contact information allows the ombudsman to communicate through technology and reduce the risk of transmission of COVID-19 to residents and staff of your building. Your cooperation with these requests </w:t>
      </w:r>
      <w:proofErr w:type="gramStart"/>
      <w:r w:rsidRPr="000543DD">
        <w:rPr>
          <w:rFonts w:cstheme="minorHAnsi"/>
        </w:rPr>
        <w:t>is appreciated</w:t>
      </w:r>
      <w:proofErr w:type="gramEnd"/>
      <w:r w:rsidRPr="000543DD">
        <w:rPr>
          <w:rFonts w:cstheme="minorHAnsi"/>
        </w:rPr>
        <w:t xml:space="preserve">. </w:t>
      </w:r>
    </w:p>
    <w:p w14:paraId="5DD07E75" w14:textId="77777777" w:rsidR="00E00DE6" w:rsidRDefault="00E00DE6" w:rsidP="00E00DE6">
      <w:pPr>
        <w:rPr>
          <w:rFonts w:cstheme="minorHAnsi"/>
          <w:b/>
          <w:bCs/>
        </w:rPr>
      </w:pPr>
    </w:p>
    <w:p w14:paraId="2290475E" w14:textId="77777777" w:rsidR="00E00DE6" w:rsidRPr="000543DD" w:rsidRDefault="00E00DE6" w:rsidP="00E00DE6">
      <w:pPr>
        <w:rPr>
          <w:rFonts w:cstheme="minorHAnsi"/>
          <w:b/>
          <w:bCs/>
        </w:rPr>
      </w:pPr>
      <w:r w:rsidRPr="000543DD">
        <w:rPr>
          <w:rFonts w:cstheme="minorHAnsi"/>
          <w:b/>
          <w:bCs/>
        </w:rPr>
        <w:lastRenderedPageBreak/>
        <w:t>Authority</w:t>
      </w:r>
    </w:p>
    <w:p w14:paraId="0E5470B5" w14:textId="37F9F16A" w:rsidR="00E00DE6" w:rsidRPr="000543DD" w:rsidRDefault="00E00DE6" w:rsidP="00E00DE6">
      <w:pPr>
        <w:rPr>
          <w:rFonts w:cstheme="minorHAnsi"/>
        </w:rPr>
      </w:pPr>
      <w:r w:rsidRPr="000543DD">
        <w:rPr>
          <w:rFonts w:cstheme="minorHAnsi"/>
        </w:rPr>
        <w:t xml:space="preserve">On June 30, 2020, MDHHS issued </w:t>
      </w:r>
      <w:r>
        <w:rPr>
          <w:rFonts w:cstheme="minorHAnsi"/>
        </w:rPr>
        <w:t xml:space="preserve">an </w:t>
      </w:r>
      <w:hyperlink r:id="rId42" w:history="1">
        <w:r w:rsidRPr="00B23D07">
          <w:rPr>
            <w:rFonts w:cstheme="minorHAnsi"/>
            <w:color w:val="0033CC"/>
            <w:u w:val="single"/>
          </w:rPr>
          <w:t>Epidemic Order</w:t>
        </w:r>
      </w:hyperlink>
      <w:r>
        <w:t xml:space="preserve"> </w:t>
      </w:r>
      <w:r w:rsidRPr="000543DD">
        <w:rPr>
          <w:rFonts w:cstheme="minorHAnsi"/>
        </w:rPr>
        <w:t xml:space="preserve">that exempts ombudsman from visitation restrictions imposed by Executive Order </w:t>
      </w:r>
      <w:hyperlink r:id="rId43" w:history="1">
        <w:r w:rsidRPr="00B23D07">
          <w:rPr>
            <w:rStyle w:val="Hyperlink"/>
            <w:rFonts w:cstheme="minorHAnsi"/>
            <w:color w:val="0033CC"/>
          </w:rPr>
          <w:t>2020-136</w:t>
        </w:r>
      </w:hyperlink>
      <w:r w:rsidRPr="004A5BB5">
        <w:rPr>
          <w:rFonts w:cstheme="minorHAnsi"/>
          <w:color w:val="0033CC"/>
        </w:rPr>
        <w:t>.</w:t>
      </w:r>
      <w:r w:rsidRPr="000543DD">
        <w:rPr>
          <w:rFonts w:cstheme="minorHAnsi"/>
        </w:rPr>
        <w:t xml:space="preserve"> </w:t>
      </w:r>
      <w:r>
        <w:rPr>
          <w:rFonts w:cstheme="minorHAnsi"/>
        </w:rPr>
        <w:t xml:space="preserve">  These orders </w:t>
      </w:r>
      <w:proofErr w:type="gramStart"/>
      <w:r>
        <w:rPr>
          <w:rFonts w:cstheme="minorHAnsi"/>
        </w:rPr>
        <w:t>are applicable</w:t>
      </w:r>
      <w:proofErr w:type="gramEnd"/>
      <w:r>
        <w:rPr>
          <w:rFonts w:cstheme="minorHAnsi"/>
        </w:rPr>
        <w:t xml:space="preserve"> to a wide variety of long term care settings including those in which ombudsman provide advocacy services to residents.</w:t>
      </w:r>
      <w:r w:rsidRPr="000543DD">
        <w:rPr>
          <w:rFonts w:cstheme="minorHAnsi"/>
        </w:rPr>
        <w:t xml:space="preserve"> </w:t>
      </w:r>
    </w:p>
    <w:p w14:paraId="075CF14F" w14:textId="77777777" w:rsidR="00E00DE6" w:rsidRPr="000543DD" w:rsidRDefault="00E00DE6" w:rsidP="00E00DE6">
      <w:pPr>
        <w:rPr>
          <w:rFonts w:cstheme="minorHAnsi"/>
        </w:rPr>
      </w:pPr>
      <w:r w:rsidRPr="000543DD">
        <w:rPr>
          <w:rFonts w:cstheme="minorHAnsi"/>
        </w:rPr>
        <w:t xml:space="preserve">Regarding nursing facilities regulated by the Center for Medicare and Medicaid Services, CMS issued </w:t>
      </w:r>
      <w:hyperlink r:id="rId44" w:history="1">
        <w:r w:rsidRPr="00B23D07">
          <w:rPr>
            <w:rFonts w:cstheme="minorHAnsi"/>
            <w:color w:val="0033CC"/>
            <w:u w:val="single"/>
          </w:rPr>
          <w:t>QSO-20-28-NH Revised</w:t>
        </w:r>
      </w:hyperlink>
      <w:r w:rsidRPr="000543DD">
        <w:rPr>
          <w:rFonts w:cstheme="minorHAnsi"/>
        </w:rPr>
        <w:t xml:space="preserve">, which specifies that a certified ombudsman has access to a nursing facility. Specifically, the memo states: </w:t>
      </w:r>
    </w:p>
    <w:p w14:paraId="13A221BE" w14:textId="77777777" w:rsidR="00E00DE6" w:rsidRDefault="00E00DE6" w:rsidP="00E00DE6">
      <w:pPr>
        <w:spacing w:after="0"/>
        <w:ind w:left="720"/>
        <w:rPr>
          <w:rFonts w:cstheme="minorHAnsi"/>
        </w:rPr>
      </w:pPr>
    </w:p>
    <w:p w14:paraId="4DF538C9" w14:textId="77777777" w:rsidR="00E00DE6" w:rsidRPr="000543DD" w:rsidRDefault="00E00DE6" w:rsidP="00E00DE6">
      <w:pPr>
        <w:ind w:left="720"/>
        <w:rPr>
          <w:rFonts w:cstheme="minorHAnsi"/>
        </w:rPr>
      </w:pPr>
      <w:r w:rsidRPr="000543DD">
        <w:rPr>
          <w:rFonts w:cstheme="minorHAnsi"/>
        </w:rPr>
        <w:t xml:space="preserve">Access to Ombudsman Sections 1819(c)(3)(A) and 1919(c)(3)(A) of the Social Security Act (the Act) and implementing regulations at 42 CFR 483.10(f)(4)(i)(C), require that a Medicare and Medicaid certified nursing home provide representatives of the State Long-Term Care Ombudsman with immediate access to any resident, however during this Public Health Emergency (PHE) in-person access may be restricted. If in-person access is not advisable due to infection control concerns and transmission of COVID-19, facilities must facilitate resident communication (e.g., by phone or through use of other technology) with the ombudsman. </w:t>
      </w:r>
    </w:p>
    <w:p w14:paraId="53904ACA" w14:textId="77777777" w:rsidR="00E00DE6" w:rsidRDefault="00E00DE6" w:rsidP="00E00DE6">
      <w:pPr>
        <w:spacing w:after="0"/>
        <w:ind w:left="720"/>
        <w:rPr>
          <w:rFonts w:cstheme="minorHAnsi"/>
        </w:rPr>
      </w:pPr>
    </w:p>
    <w:p w14:paraId="61920411" w14:textId="5332FCB2" w:rsidR="00E00DE6" w:rsidRPr="00712305" w:rsidRDefault="00E00DE6" w:rsidP="00E00DE6">
      <w:pPr>
        <w:ind w:left="720"/>
        <w:rPr>
          <w:rFonts w:cstheme="minorHAnsi"/>
          <w:b/>
          <w:bCs/>
        </w:rPr>
      </w:pPr>
      <w:r w:rsidRPr="000543DD">
        <w:rPr>
          <w:rFonts w:cstheme="minorHAnsi"/>
        </w:rPr>
        <w:t>Additionally, through this memo, CMS is ensuring nursing homes and other stakeholders are aware of the implementation of the recent CARES Act which states State Long</w:t>
      </w:r>
      <w:r>
        <w:rPr>
          <w:rFonts w:cstheme="minorHAnsi"/>
        </w:rPr>
        <w:t>-</w:t>
      </w:r>
      <w:r w:rsidRPr="000543DD">
        <w:rPr>
          <w:rFonts w:cstheme="minorHAnsi"/>
        </w:rPr>
        <w:t xml:space="preserve">Term Care Ombudsman shall have continued direct access (or other access through the use of technology) to residents of long term care facilities during any portion of the public health emergency relating to coronavirus until September 30, 2020.  The </w:t>
      </w:r>
      <w:hyperlink r:id="rId45" w:history="1">
        <w:r w:rsidRPr="00B23D07">
          <w:rPr>
            <w:rStyle w:val="Hyperlink"/>
            <w:rFonts w:cstheme="minorHAnsi"/>
            <w:color w:val="0033CC"/>
          </w:rPr>
          <w:t>CARES Act</w:t>
        </w:r>
      </w:hyperlink>
      <w:r w:rsidRPr="004A5BB5">
        <w:rPr>
          <w:rFonts w:cstheme="minorHAnsi"/>
          <w:color w:val="0033CC"/>
        </w:rPr>
        <w:t xml:space="preserve"> </w:t>
      </w:r>
      <w:r w:rsidRPr="000543DD">
        <w:rPr>
          <w:rFonts w:cstheme="minorHAnsi"/>
        </w:rPr>
        <w:t xml:space="preserve">does not repeal or amend CMS requirements under sections 1819 or 1919 of the Act or implementing regulations. Nor does it place a time limit or expiration date (e.g., until September 30, 2020) on the CMS requirements providing for resident access to the Ombudsman program, but instead affirms that the current pandemic requires the Ombudsman program and long term care facilities to support resident access and communication in a variety of methods. For additional information regarding resident access to the Ombudsman please see </w:t>
      </w:r>
      <w:hyperlink r:id="rId46" w:history="1">
        <w:r w:rsidRPr="00B23D07">
          <w:rPr>
            <w:color w:val="0033CC"/>
            <w:u w:val="single"/>
          </w:rPr>
          <w:t>Frequently Asked Questions on Nursing Home Visitation</w:t>
        </w:r>
      </w:hyperlink>
      <w:r w:rsidR="00B23D07">
        <w:rPr>
          <w:color w:val="0033CC"/>
          <w:u w:val="single"/>
        </w:rPr>
        <w:t>.</w:t>
      </w:r>
    </w:p>
    <w:p w14:paraId="62F92217" w14:textId="77777777" w:rsidR="00E00DE6" w:rsidRDefault="00E00DE6" w:rsidP="00E00DE6">
      <w:pPr>
        <w:rPr>
          <w:rFonts w:cstheme="minorHAnsi"/>
          <w:b/>
          <w:bCs/>
        </w:rPr>
      </w:pPr>
    </w:p>
    <w:p w14:paraId="21594F7A" w14:textId="3F05F79D" w:rsidR="00E00DE6" w:rsidRPr="000543DD" w:rsidRDefault="00E00DE6" w:rsidP="00E00DE6">
      <w:pPr>
        <w:rPr>
          <w:rFonts w:cstheme="minorHAnsi"/>
        </w:rPr>
      </w:pPr>
      <w:r w:rsidRPr="000543DD">
        <w:rPr>
          <w:rFonts w:cstheme="minorHAnsi"/>
          <w:b/>
          <w:bCs/>
        </w:rPr>
        <w:t>Questions</w:t>
      </w:r>
      <w:r w:rsidRPr="000543DD">
        <w:rPr>
          <w:rFonts w:cstheme="minorHAnsi"/>
        </w:rPr>
        <w:t xml:space="preserve"> </w:t>
      </w:r>
    </w:p>
    <w:p w14:paraId="1E853542" w14:textId="43D6A83B" w:rsidR="00E00DE6" w:rsidRPr="000543DD" w:rsidRDefault="00E00DE6" w:rsidP="00E00DE6">
      <w:pPr>
        <w:rPr>
          <w:rFonts w:cstheme="minorHAnsi"/>
        </w:rPr>
      </w:pPr>
      <w:r w:rsidRPr="000543DD">
        <w:rPr>
          <w:rFonts w:cstheme="minorHAnsi"/>
        </w:rPr>
        <w:t xml:space="preserve">If you have questions </w:t>
      </w:r>
      <w:proofErr w:type="gramStart"/>
      <w:r w:rsidRPr="000543DD">
        <w:rPr>
          <w:rFonts w:cstheme="minorHAnsi"/>
        </w:rPr>
        <w:t>pertaining to</w:t>
      </w:r>
      <w:proofErr w:type="gramEnd"/>
      <w:r w:rsidRPr="000543DD">
        <w:rPr>
          <w:rFonts w:cstheme="minorHAnsi"/>
        </w:rPr>
        <w:t xml:space="preserve"> this memo, contact the Michigan Long </w:t>
      </w:r>
      <w:r>
        <w:rPr>
          <w:rFonts w:cstheme="minorHAnsi"/>
        </w:rPr>
        <w:t>T</w:t>
      </w:r>
      <w:r w:rsidRPr="000543DD">
        <w:rPr>
          <w:rFonts w:cstheme="minorHAnsi"/>
        </w:rPr>
        <w:t>erm Care</w:t>
      </w:r>
      <w:r>
        <w:rPr>
          <w:rFonts w:cstheme="minorHAnsi"/>
        </w:rPr>
        <w:t xml:space="preserve"> O</w:t>
      </w:r>
      <w:r w:rsidRPr="000543DD">
        <w:rPr>
          <w:rFonts w:cstheme="minorHAnsi"/>
        </w:rPr>
        <w:t xml:space="preserve">mbudsman Program office at </w:t>
      </w:r>
      <w:r w:rsidR="004A5BB5">
        <w:rPr>
          <w:rFonts w:cstheme="minorHAnsi"/>
        </w:rPr>
        <w:t>MLTCOP</w:t>
      </w:r>
      <w:r w:rsidRPr="004A5BB5">
        <w:rPr>
          <w:rFonts w:cstheme="minorHAnsi"/>
        </w:rPr>
        <w:t>@meji.org</w:t>
      </w:r>
      <w:r w:rsidRPr="000543DD">
        <w:rPr>
          <w:rFonts w:cstheme="minorHAnsi"/>
        </w:rPr>
        <w:t xml:space="preserve">. To reach the State Long Term Care Ombudsman, call Salli Pung at 517 827-8010 or email </w:t>
      </w:r>
      <w:r>
        <w:rPr>
          <w:rFonts w:cstheme="minorHAnsi"/>
        </w:rPr>
        <w:t xml:space="preserve">at </w:t>
      </w:r>
      <w:r w:rsidRPr="000543DD">
        <w:rPr>
          <w:rFonts w:cstheme="minorHAnsi"/>
        </w:rPr>
        <w:t>spung@meji.org.</w:t>
      </w:r>
    </w:p>
    <w:p w14:paraId="7758E14A" w14:textId="77777777" w:rsidR="00E00DE6" w:rsidRDefault="00E00DE6" w:rsidP="00E00DE6">
      <w:pPr>
        <w:spacing w:after="200" w:line="276" w:lineRule="auto"/>
      </w:pPr>
    </w:p>
    <w:p w14:paraId="27C7DC8E" w14:textId="77777777" w:rsidR="00E00DE6" w:rsidRPr="00814330" w:rsidRDefault="00E00DE6" w:rsidP="00E00DE6">
      <w:r w:rsidRPr="00814330">
        <w:t xml:space="preserve">Thank you for your cooperation and continued support of residents as </w:t>
      </w:r>
      <w:r>
        <w:t xml:space="preserve">long term care ombudsmen </w:t>
      </w:r>
      <w:r w:rsidRPr="00814330">
        <w:t>carefully resume safe in-person visits.</w:t>
      </w:r>
    </w:p>
    <w:p w14:paraId="3964F30D" w14:textId="77777777" w:rsidR="00E00DE6" w:rsidRDefault="00E00DE6" w:rsidP="00E00DE6"/>
    <w:p w14:paraId="1A6057CF" w14:textId="77777777" w:rsidR="005B236F" w:rsidRDefault="005B236F" w:rsidP="00F16E38"/>
    <w:p w14:paraId="388DCA9F" w14:textId="77777777" w:rsidR="005B236F" w:rsidRDefault="005B236F" w:rsidP="00F16E38"/>
    <w:p w14:paraId="36AECB7D" w14:textId="6AC13F0B" w:rsidR="00241612" w:rsidRDefault="00241612" w:rsidP="00241612"/>
    <w:p w14:paraId="129C7186" w14:textId="16BBE412" w:rsidR="00241612" w:rsidRDefault="00241612" w:rsidP="00241612"/>
    <w:p w14:paraId="055B5AF1" w14:textId="77777777" w:rsidR="00457822" w:rsidRDefault="00457822">
      <w:pPr>
        <w:rPr>
          <w:rFonts w:asciiTheme="majorHAnsi" w:eastAsiaTheme="majorEastAsia" w:hAnsiTheme="majorHAnsi" w:cstheme="majorBidi"/>
          <w:color w:val="2F5496" w:themeColor="accent1" w:themeShade="BF"/>
          <w:sz w:val="32"/>
          <w:szCs w:val="32"/>
        </w:rPr>
      </w:pPr>
      <w:r>
        <w:br w:type="page"/>
      </w:r>
    </w:p>
    <w:p w14:paraId="41293778" w14:textId="7C8EA45A" w:rsidR="00241612" w:rsidRPr="00B23D07" w:rsidRDefault="00241612" w:rsidP="0055569C">
      <w:pPr>
        <w:pStyle w:val="Heading1"/>
        <w:numPr>
          <w:ilvl w:val="0"/>
          <w:numId w:val="57"/>
        </w:numPr>
        <w:ind w:left="720"/>
        <w:rPr>
          <w:b/>
          <w:bCs/>
          <w:color w:val="0033CC"/>
        </w:rPr>
      </w:pPr>
      <w:bookmarkStart w:id="56" w:name="_Toc56448516"/>
      <w:r w:rsidRPr="00B23D07">
        <w:rPr>
          <w:b/>
          <w:bCs/>
          <w:color w:val="0033CC"/>
        </w:rPr>
        <w:lastRenderedPageBreak/>
        <w:t>In-Person Visit Scheduling Form</w:t>
      </w:r>
      <w:bookmarkEnd w:id="56"/>
    </w:p>
    <w:p w14:paraId="657EB2D0" w14:textId="6BFE0370" w:rsidR="00E00DE6" w:rsidRDefault="00E00DE6" w:rsidP="00E00DE6"/>
    <w:p w14:paraId="214446E6" w14:textId="0743F9F9" w:rsidR="00E00DE6" w:rsidRPr="00E00DE6" w:rsidRDefault="00E00DE6" w:rsidP="00E00DE6">
      <w:pPr>
        <w:widowControl w:val="0"/>
        <w:spacing w:after="240" w:line="252" w:lineRule="auto"/>
        <w:ind w:right="50" w:hanging="10"/>
        <w:jc w:val="center"/>
        <w:rPr>
          <w:rFonts w:ascii="Calibri" w:eastAsia="Calibri" w:hAnsi="Calibri" w:cs="Calibri"/>
          <w:spacing w:val="-2"/>
          <w:sz w:val="36"/>
          <w:szCs w:val="36"/>
        </w:rPr>
      </w:pPr>
      <w:r w:rsidRPr="00E00DE6">
        <w:rPr>
          <w:rFonts w:ascii="Calibri" w:eastAsia="Calibri" w:hAnsi="Calibri" w:cs="Calibri"/>
          <w:spacing w:val="-2"/>
          <w:sz w:val="36"/>
          <w:szCs w:val="36"/>
        </w:rPr>
        <w:t>In-Person Visit Scheduling Form</w:t>
      </w:r>
    </w:p>
    <w:p w14:paraId="5360B521" w14:textId="77777777" w:rsidR="00E00DE6" w:rsidRPr="00E00DE6" w:rsidRDefault="00E00DE6" w:rsidP="00E00DE6">
      <w:pPr>
        <w:widowControl w:val="0"/>
        <w:spacing w:after="240" w:line="252" w:lineRule="auto"/>
        <w:ind w:right="50" w:hanging="10"/>
        <w:rPr>
          <w:rFonts w:ascii="Calibri" w:eastAsia="Calibri" w:hAnsi="Calibri" w:cs="Calibri"/>
          <w:spacing w:val="-2"/>
          <w:sz w:val="24"/>
          <w:szCs w:val="24"/>
        </w:rPr>
      </w:pPr>
    </w:p>
    <w:p w14:paraId="40118915" w14:textId="77777777" w:rsidR="00E00DE6" w:rsidRPr="00E00DE6" w:rsidRDefault="00E00DE6" w:rsidP="00E00DE6">
      <w:pPr>
        <w:widowControl w:val="0"/>
        <w:spacing w:after="240" w:line="252" w:lineRule="auto"/>
        <w:ind w:right="50" w:hanging="10"/>
        <w:rPr>
          <w:rFonts w:ascii="Calibri" w:eastAsia="Calibri" w:hAnsi="Calibri" w:cs="Calibri"/>
          <w:spacing w:val="-2"/>
          <w:sz w:val="24"/>
          <w:szCs w:val="24"/>
          <w:u w:val="single"/>
        </w:rPr>
      </w:pPr>
      <w:r w:rsidRPr="00E00DE6">
        <w:rPr>
          <w:rFonts w:ascii="Calibri" w:eastAsia="Calibri" w:hAnsi="Calibri" w:cs="Calibri"/>
          <w:spacing w:val="-2"/>
          <w:sz w:val="24"/>
          <w:szCs w:val="24"/>
        </w:rPr>
        <w:t xml:space="preserve">Ombudsman </w:t>
      </w:r>
      <w:proofErr w:type="gramStart"/>
      <w:r w:rsidRPr="00E00DE6">
        <w:rPr>
          <w:rFonts w:ascii="Calibri" w:eastAsia="Calibri" w:hAnsi="Calibri" w:cs="Calibri"/>
          <w:spacing w:val="-2"/>
          <w:sz w:val="24"/>
          <w:szCs w:val="24"/>
        </w:rPr>
        <w:t>submitting</w:t>
      </w:r>
      <w:proofErr w:type="gramEnd"/>
      <w:r w:rsidRPr="00E00DE6">
        <w:rPr>
          <w:rFonts w:ascii="Calibri" w:eastAsia="Calibri" w:hAnsi="Calibri" w:cs="Calibri"/>
          <w:spacing w:val="-2"/>
          <w:sz w:val="24"/>
          <w:szCs w:val="24"/>
        </w:rPr>
        <w:t xml:space="preserve"> request </w:t>
      </w:r>
      <w:r w:rsidRPr="00E00DE6">
        <w:rPr>
          <w:rFonts w:ascii="Calibri" w:eastAsia="Calibri" w:hAnsi="Calibri" w:cs="Calibri"/>
          <w:spacing w:val="-2"/>
          <w:sz w:val="24"/>
          <w:szCs w:val="24"/>
        </w:rPr>
        <w:tab/>
      </w:r>
      <w:r w:rsidRPr="00E00DE6">
        <w:rPr>
          <w:rFonts w:ascii="Calibri" w:eastAsia="Calibri" w:hAnsi="Calibri" w:cs="Calibri"/>
          <w:spacing w:val="-2"/>
          <w:sz w:val="24"/>
          <w:szCs w:val="24"/>
        </w:rPr>
        <w:tab/>
      </w:r>
      <w:r w:rsidRPr="00E00DE6">
        <w:rPr>
          <w:rFonts w:ascii="Calibri" w:eastAsia="Calibri" w:hAnsi="Calibri" w:cs="Calibri"/>
          <w:spacing w:val="-2"/>
          <w:sz w:val="24"/>
          <w:szCs w:val="24"/>
          <w:u w:val="single"/>
        </w:rPr>
        <w:tab/>
      </w:r>
      <w:r w:rsidRPr="00E00DE6">
        <w:rPr>
          <w:rFonts w:ascii="Calibri" w:eastAsia="Calibri" w:hAnsi="Calibri" w:cs="Calibri"/>
          <w:spacing w:val="-2"/>
          <w:sz w:val="24"/>
          <w:szCs w:val="24"/>
          <w:u w:val="single"/>
        </w:rPr>
        <w:tab/>
      </w:r>
      <w:r w:rsidRPr="00E00DE6">
        <w:rPr>
          <w:rFonts w:ascii="Calibri" w:eastAsia="Calibri" w:hAnsi="Calibri" w:cs="Calibri"/>
          <w:spacing w:val="-2"/>
          <w:sz w:val="24"/>
          <w:szCs w:val="24"/>
          <w:u w:val="single"/>
        </w:rPr>
        <w:tab/>
      </w:r>
      <w:r w:rsidRPr="00E00DE6">
        <w:rPr>
          <w:rFonts w:ascii="Calibri" w:eastAsia="Calibri" w:hAnsi="Calibri" w:cs="Calibri"/>
          <w:spacing w:val="-2"/>
          <w:sz w:val="24"/>
          <w:szCs w:val="24"/>
          <w:u w:val="single"/>
        </w:rPr>
        <w:tab/>
      </w:r>
      <w:r w:rsidRPr="00E00DE6">
        <w:rPr>
          <w:rFonts w:ascii="Calibri" w:eastAsia="Calibri" w:hAnsi="Calibri" w:cs="Calibri"/>
          <w:spacing w:val="-2"/>
          <w:sz w:val="24"/>
          <w:szCs w:val="24"/>
          <w:u w:val="single"/>
        </w:rPr>
        <w:tab/>
      </w:r>
      <w:r w:rsidRPr="00E00DE6">
        <w:rPr>
          <w:rFonts w:ascii="Calibri" w:eastAsia="Calibri" w:hAnsi="Calibri" w:cs="Calibri"/>
          <w:spacing w:val="-2"/>
          <w:sz w:val="24"/>
          <w:szCs w:val="24"/>
          <w:u w:val="single"/>
        </w:rPr>
        <w:tab/>
      </w:r>
      <w:r w:rsidRPr="00E00DE6">
        <w:rPr>
          <w:rFonts w:ascii="Calibri" w:eastAsia="Calibri" w:hAnsi="Calibri" w:cs="Calibri"/>
          <w:spacing w:val="-2"/>
          <w:sz w:val="24"/>
          <w:szCs w:val="24"/>
          <w:u w:val="single"/>
        </w:rPr>
        <w:tab/>
      </w:r>
      <w:r w:rsidRPr="00E00DE6">
        <w:rPr>
          <w:rFonts w:ascii="Calibri" w:eastAsia="Calibri" w:hAnsi="Calibri" w:cs="Calibri"/>
          <w:spacing w:val="-2"/>
          <w:sz w:val="24"/>
          <w:szCs w:val="24"/>
          <w:u w:val="single"/>
        </w:rPr>
        <w:tab/>
      </w:r>
    </w:p>
    <w:p w14:paraId="7BC4B927" w14:textId="77777777" w:rsidR="00E00DE6" w:rsidRPr="00E00DE6" w:rsidRDefault="00E00DE6" w:rsidP="00E00DE6">
      <w:pPr>
        <w:widowControl w:val="0"/>
        <w:spacing w:after="360" w:line="252" w:lineRule="auto"/>
        <w:ind w:right="43" w:hanging="14"/>
        <w:rPr>
          <w:rFonts w:ascii="Calibri" w:eastAsia="Calibri" w:hAnsi="Calibri" w:cs="Calibri"/>
          <w:spacing w:val="-2"/>
          <w:sz w:val="24"/>
          <w:szCs w:val="24"/>
          <w:u w:val="single"/>
        </w:rPr>
      </w:pPr>
      <w:r w:rsidRPr="00E00DE6">
        <w:rPr>
          <w:rFonts w:ascii="Calibri" w:eastAsia="Calibri" w:hAnsi="Calibri" w:cs="Calibri"/>
          <w:spacing w:val="-2"/>
          <w:sz w:val="24"/>
          <w:szCs w:val="24"/>
        </w:rPr>
        <w:t>Ombudsman conducting visit if different</w:t>
      </w:r>
      <w:r w:rsidRPr="00E00DE6">
        <w:rPr>
          <w:rFonts w:ascii="Calibri" w:eastAsia="Calibri" w:hAnsi="Calibri" w:cs="Calibri"/>
          <w:spacing w:val="-2"/>
          <w:sz w:val="24"/>
          <w:szCs w:val="24"/>
        </w:rPr>
        <w:tab/>
      </w:r>
      <w:r w:rsidRPr="00E00DE6">
        <w:rPr>
          <w:rFonts w:ascii="Calibri" w:eastAsia="Calibri" w:hAnsi="Calibri" w:cs="Calibri"/>
          <w:spacing w:val="-2"/>
          <w:sz w:val="24"/>
          <w:szCs w:val="24"/>
          <w:u w:val="single"/>
        </w:rPr>
        <w:tab/>
      </w:r>
      <w:r w:rsidRPr="00E00DE6">
        <w:rPr>
          <w:rFonts w:ascii="Calibri" w:eastAsia="Calibri" w:hAnsi="Calibri" w:cs="Calibri"/>
          <w:spacing w:val="-2"/>
          <w:sz w:val="24"/>
          <w:szCs w:val="24"/>
          <w:u w:val="single"/>
        </w:rPr>
        <w:tab/>
      </w:r>
      <w:r w:rsidRPr="00E00DE6">
        <w:rPr>
          <w:rFonts w:ascii="Calibri" w:eastAsia="Calibri" w:hAnsi="Calibri" w:cs="Calibri"/>
          <w:spacing w:val="-2"/>
          <w:sz w:val="24"/>
          <w:szCs w:val="24"/>
          <w:u w:val="single"/>
        </w:rPr>
        <w:tab/>
      </w:r>
      <w:r w:rsidRPr="00E00DE6">
        <w:rPr>
          <w:rFonts w:ascii="Calibri" w:eastAsia="Calibri" w:hAnsi="Calibri" w:cs="Calibri"/>
          <w:spacing w:val="-2"/>
          <w:sz w:val="24"/>
          <w:szCs w:val="24"/>
          <w:u w:val="single"/>
        </w:rPr>
        <w:tab/>
      </w:r>
      <w:r w:rsidRPr="00E00DE6">
        <w:rPr>
          <w:rFonts w:ascii="Calibri" w:eastAsia="Calibri" w:hAnsi="Calibri" w:cs="Calibri"/>
          <w:spacing w:val="-2"/>
          <w:sz w:val="24"/>
          <w:szCs w:val="24"/>
          <w:u w:val="single"/>
        </w:rPr>
        <w:tab/>
      </w:r>
      <w:r w:rsidRPr="00E00DE6">
        <w:rPr>
          <w:rFonts w:ascii="Calibri" w:eastAsia="Calibri" w:hAnsi="Calibri" w:cs="Calibri"/>
          <w:spacing w:val="-2"/>
          <w:sz w:val="24"/>
          <w:szCs w:val="24"/>
          <w:u w:val="single"/>
        </w:rPr>
        <w:tab/>
      </w:r>
      <w:r w:rsidRPr="00E00DE6">
        <w:rPr>
          <w:rFonts w:ascii="Calibri" w:eastAsia="Calibri" w:hAnsi="Calibri" w:cs="Calibri"/>
          <w:spacing w:val="-2"/>
          <w:sz w:val="24"/>
          <w:szCs w:val="24"/>
          <w:u w:val="single"/>
        </w:rPr>
        <w:tab/>
      </w:r>
      <w:r w:rsidRPr="00E00DE6">
        <w:rPr>
          <w:rFonts w:ascii="Calibri" w:eastAsia="Calibri" w:hAnsi="Calibri" w:cs="Calibri"/>
          <w:spacing w:val="-2"/>
          <w:sz w:val="24"/>
          <w:szCs w:val="24"/>
          <w:u w:val="single"/>
        </w:rPr>
        <w:tab/>
      </w:r>
    </w:p>
    <w:tbl>
      <w:tblPr>
        <w:tblStyle w:val="TableGrid1"/>
        <w:tblW w:w="10255" w:type="dxa"/>
        <w:tblLook w:val="04A0" w:firstRow="1" w:lastRow="0" w:firstColumn="1" w:lastColumn="0" w:noHBand="0" w:noVBand="1"/>
      </w:tblPr>
      <w:tblGrid>
        <w:gridCol w:w="2695"/>
        <w:gridCol w:w="7560"/>
      </w:tblGrid>
      <w:tr w:rsidR="00E00DE6" w:rsidRPr="00E00DE6" w14:paraId="176A6333" w14:textId="77777777" w:rsidTr="004A5BB5">
        <w:trPr>
          <w:trHeight w:val="521"/>
        </w:trPr>
        <w:tc>
          <w:tcPr>
            <w:tcW w:w="2695" w:type="dxa"/>
            <w:vAlign w:val="center"/>
          </w:tcPr>
          <w:p w14:paraId="44FFF4CB" w14:textId="77777777" w:rsidR="00E00DE6" w:rsidRPr="00E00DE6" w:rsidRDefault="00E00DE6" w:rsidP="00E00DE6">
            <w:pPr>
              <w:widowControl w:val="0"/>
              <w:spacing w:line="252" w:lineRule="auto"/>
              <w:ind w:right="43"/>
              <w:jc w:val="center"/>
              <w:rPr>
                <w:rFonts w:ascii="Calibri" w:eastAsia="Calibri" w:hAnsi="Calibri" w:cs="Calibri"/>
                <w:spacing w:val="-2"/>
                <w:sz w:val="24"/>
                <w:szCs w:val="24"/>
              </w:rPr>
            </w:pPr>
            <w:r w:rsidRPr="00E00DE6">
              <w:rPr>
                <w:rFonts w:ascii="Calibri" w:eastAsia="Calibri" w:hAnsi="Calibri" w:cs="Calibri"/>
                <w:spacing w:val="-2"/>
                <w:sz w:val="24"/>
                <w:szCs w:val="24"/>
              </w:rPr>
              <w:t>Planning &amp; Visit Details</w:t>
            </w:r>
          </w:p>
        </w:tc>
        <w:tc>
          <w:tcPr>
            <w:tcW w:w="7560" w:type="dxa"/>
            <w:vAlign w:val="center"/>
          </w:tcPr>
          <w:p w14:paraId="2A5EF1AE" w14:textId="77777777" w:rsidR="00E00DE6" w:rsidRPr="00E00DE6" w:rsidRDefault="00E00DE6" w:rsidP="00E00DE6">
            <w:pPr>
              <w:widowControl w:val="0"/>
              <w:spacing w:line="252" w:lineRule="auto"/>
              <w:ind w:right="43"/>
              <w:jc w:val="center"/>
              <w:rPr>
                <w:rFonts w:ascii="Calibri" w:eastAsia="Calibri" w:hAnsi="Calibri" w:cs="Calibri"/>
                <w:spacing w:val="-2"/>
                <w:sz w:val="24"/>
                <w:szCs w:val="24"/>
              </w:rPr>
            </w:pPr>
            <w:r w:rsidRPr="00E00DE6">
              <w:rPr>
                <w:rFonts w:ascii="Calibri" w:eastAsia="Calibri" w:hAnsi="Calibri" w:cs="Calibri"/>
                <w:spacing w:val="-2"/>
                <w:sz w:val="24"/>
                <w:szCs w:val="24"/>
              </w:rPr>
              <w:t>Notes</w:t>
            </w:r>
          </w:p>
        </w:tc>
      </w:tr>
      <w:tr w:rsidR="00E00DE6" w:rsidRPr="00E00DE6" w14:paraId="41673803" w14:textId="77777777" w:rsidTr="004A5BB5">
        <w:trPr>
          <w:trHeight w:val="521"/>
        </w:trPr>
        <w:tc>
          <w:tcPr>
            <w:tcW w:w="2695" w:type="dxa"/>
            <w:vAlign w:val="center"/>
          </w:tcPr>
          <w:p w14:paraId="676C5DD6" w14:textId="72815FEE" w:rsidR="00E00DE6" w:rsidRPr="00E00DE6" w:rsidRDefault="00E00DE6" w:rsidP="00E00DE6">
            <w:pPr>
              <w:widowControl w:val="0"/>
              <w:spacing w:line="252" w:lineRule="auto"/>
              <w:ind w:right="43"/>
              <w:rPr>
                <w:rFonts w:ascii="Calibri" w:eastAsia="Calibri" w:hAnsi="Calibri" w:cs="Calibri"/>
                <w:spacing w:val="-2"/>
                <w:sz w:val="24"/>
                <w:szCs w:val="24"/>
              </w:rPr>
            </w:pPr>
            <w:r w:rsidRPr="00E00DE6">
              <w:rPr>
                <w:rFonts w:ascii="Calibri" w:eastAsia="Calibri" w:hAnsi="Calibri" w:cs="Calibri"/>
                <w:spacing w:val="-2"/>
                <w:sz w:val="24"/>
                <w:szCs w:val="24"/>
              </w:rPr>
              <w:t>Date of Contact*</w:t>
            </w:r>
          </w:p>
        </w:tc>
        <w:tc>
          <w:tcPr>
            <w:tcW w:w="7560" w:type="dxa"/>
            <w:vAlign w:val="center"/>
          </w:tcPr>
          <w:p w14:paraId="4358D16E" w14:textId="77777777" w:rsidR="00E00DE6" w:rsidRPr="00E00DE6" w:rsidRDefault="00E00DE6" w:rsidP="00E00DE6">
            <w:pPr>
              <w:widowControl w:val="0"/>
              <w:spacing w:line="252" w:lineRule="auto"/>
              <w:ind w:right="43"/>
              <w:jc w:val="center"/>
              <w:rPr>
                <w:rFonts w:ascii="Calibri" w:eastAsia="Calibri" w:hAnsi="Calibri" w:cs="Calibri"/>
                <w:spacing w:val="-2"/>
                <w:sz w:val="24"/>
                <w:szCs w:val="24"/>
              </w:rPr>
            </w:pPr>
          </w:p>
        </w:tc>
      </w:tr>
      <w:tr w:rsidR="00E00DE6" w:rsidRPr="00E00DE6" w14:paraId="196B9469" w14:textId="77777777" w:rsidTr="004A5BB5">
        <w:tc>
          <w:tcPr>
            <w:tcW w:w="2695" w:type="dxa"/>
          </w:tcPr>
          <w:p w14:paraId="2FDC96C5" w14:textId="1431ECCA" w:rsidR="00E00DE6" w:rsidRPr="00E00DE6" w:rsidRDefault="00593B52" w:rsidP="00E00DE6">
            <w:pPr>
              <w:widowControl w:val="0"/>
              <w:spacing w:before="40" w:after="40" w:line="252" w:lineRule="auto"/>
              <w:ind w:right="43"/>
              <w:rPr>
                <w:rFonts w:ascii="Calibri" w:eastAsia="Calibri" w:hAnsi="Calibri" w:cs="Calibri"/>
                <w:spacing w:val="-2"/>
                <w:sz w:val="24"/>
                <w:szCs w:val="24"/>
              </w:rPr>
            </w:pPr>
            <w:r>
              <w:rPr>
                <w:rFonts w:ascii="Calibri" w:eastAsia="Calibri" w:hAnsi="Calibri" w:cs="Calibri"/>
                <w:spacing w:val="-2"/>
                <w:sz w:val="24"/>
                <w:szCs w:val="24"/>
              </w:rPr>
              <w:t>Home</w:t>
            </w:r>
            <w:r w:rsidR="00E00DE6" w:rsidRPr="00E00DE6">
              <w:rPr>
                <w:rFonts w:ascii="Calibri" w:eastAsia="Calibri" w:hAnsi="Calibri" w:cs="Calibri"/>
                <w:spacing w:val="-2"/>
                <w:sz w:val="24"/>
                <w:szCs w:val="24"/>
              </w:rPr>
              <w:t xml:space="preserve"> Name</w:t>
            </w:r>
          </w:p>
        </w:tc>
        <w:tc>
          <w:tcPr>
            <w:tcW w:w="7560" w:type="dxa"/>
          </w:tcPr>
          <w:p w14:paraId="3C90C893" w14:textId="77777777" w:rsidR="00E00DE6" w:rsidRPr="00E00DE6" w:rsidRDefault="00E00DE6" w:rsidP="00E00DE6">
            <w:pPr>
              <w:widowControl w:val="0"/>
              <w:spacing w:line="252" w:lineRule="auto"/>
              <w:ind w:right="43"/>
              <w:rPr>
                <w:rFonts w:ascii="Calibri" w:eastAsia="Calibri" w:hAnsi="Calibri" w:cs="Calibri"/>
                <w:spacing w:val="-2"/>
                <w:sz w:val="24"/>
                <w:szCs w:val="24"/>
              </w:rPr>
            </w:pPr>
          </w:p>
        </w:tc>
      </w:tr>
      <w:tr w:rsidR="00E00DE6" w:rsidRPr="00E00DE6" w14:paraId="4A040806" w14:textId="77777777" w:rsidTr="004A5BB5">
        <w:tc>
          <w:tcPr>
            <w:tcW w:w="2695" w:type="dxa"/>
          </w:tcPr>
          <w:p w14:paraId="4F292DED" w14:textId="5A55CBEF" w:rsidR="00E00DE6" w:rsidRPr="00E00DE6" w:rsidRDefault="00593B52" w:rsidP="00E00DE6">
            <w:pPr>
              <w:widowControl w:val="0"/>
              <w:spacing w:before="40" w:after="40" w:line="252" w:lineRule="auto"/>
              <w:ind w:right="43"/>
              <w:rPr>
                <w:rFonts w:ascii="Calibri" w:eastAsia="Calibri" w:hAnsi="Calibri" w:cs="Calibri"/>
                <w:spacing w:val="-2"/>
                <w:sz w:val="24"/>
                <w:szCs w:val="24"/>
              </w:rPr>
            </w:pPr>
            <w:r>
              <w:rPr>
                <w:rFonts w:ascii="Calibri" w:eastAsia="Calibri" w:hAnsi="Calibri" w:cs="Calibri"/>
                <w:spacing w:val="-2"/>
                <w:sz w:val="24"/>
                <w:szCs w:val="24"/>
              </w:rPr>
              <w:t>Home</w:t>
            </w:r>
            <w:r w:rsidR="00E00DE6" w:rsidRPr="00E00DE6">
              <w:rPr>
                <w:rFonts w:ascii="Calibri" w:eastAsia="Calibri" w:hAnsi="Calibri" w:cs="Calibri"/>
                <w:spacing w:val="-2"/>
                <w:sz w:val="24"/>
                <w:szCs w:val="24"/>
              </w:rPr>
              <w:t xml:space="preserve"> City</w:t>
            </w:r>
          </w:p>
        </w:tc>
        <w:tc>
          <w:tcPr>
            <w:tcW w:w="7560" w:type="dxa"/>
          </w:tcPr>
          <w:p w14:paraId="79D3B642" w14:textId="77777777" w:rsidR="00E00DE6" w:rsidRPr="00E00DE6" w:rsidRDefault="00E00DE6" w:rsidP="00E00DE6">
            <w:pPr>
              <w:widowControl w:val="0"/>
              <w:spacing w:line="252" w:lineRule="auto"/>
              <w:ind w:right="43"/>
              <w:rPr>
                <w:rFonts w:ascii="Calibri" w:eastAsia="Calibri" w:hAnsi="Calibri" w:cs="Calibri"/>
                <w:spacing w:val="-2"/>
                <w:sz w:val="24"/>
                <w:szCs w:val="24"/>
              </w:rPr>
            </w:pPr>
          </w:p>
        </w:tc>
      </w:tr>
      <w:tr w:rsidR="00E00DE6" w:rsidRPr="00E00DE6" w14:paraId="4D661034" w14:textId="77777777" w:rsidTr="004A5BB5">
        <w:tc>
          <w:tcPr>
            <w:tcW w:w="2695" w:type="dxa"/>
          </w:tcPr>
          <w:p w14:paraId="17B4A660" w14:textId="287D85C3" w:rsidR="00E00DE6" w:rsidRPr="00E00DE6" w:rsidRDefault="00593B52" w:rsidP="00E00DE6">
            <w:pPr>
              <w:widowControl w:val="0"/>
              <w:spacing w:before="40" w:after="40" w:line="252" w:lineRule="auto"/>
              <w:ind w:right="43"/>
              <w:rPr>
                <w:rFonts w:ascii="Calibri" w:eastAsia="Calibri" w:hAnsi="Calibri" w:cs="Calibri"/>
                <w:spacing w:val="-2"/>
                <w:sz w:val="24"/>
                <w:szCs w:val="24"/>
              </w:rPr>
            </w:pPr>
            <w:r>
              <w:rPr>
                <w:rFonts w:ascii="Calibri" w:eastAsia="Calibri" w:hAnsi="Calibri" w:cs="Calibri"/>
                <w:spacing w:val="-2"/>
                <w:sz w:val="24"/>
                <w:szCs w:val="24"/>
              </w:rPr>
              <w:t>Home</w:t>
            </w:r>
            <w:r w:rsidR="00E00DE6" w:rsidRPr="00E00DE6">
              <w:rPr>
                <w:rFonts w:ascii="Calibri" w:eastAsia="Calibri" w:hAnsi="Calibri" w:cs="Calibri"/>
                <w:spacing w:val="-2"/>
                <w:sz w:val="24"/>
                <w:szCs w:val="24"/>
              </w:rPr>
              <w:t xml:space="preserve"> County</w:t>
            </w:r>
          </w:p>
        </w:tc>
        <w:tc>
          <w:tcPr>
            <w:tcW w:w="7560" w:type="dxa"/>
          </w:tcPr>
          <w:p w14:paraId="085F5C56" w14:textId="77777777" w:rsidR="00E00DE6" w:rsidRPr="00E00DE6" w:rsidRDefault="00E00DE6" w:rsidP="00E00DE6">
            <w:pPr>
              <w:widowControl w:val="0"/>
              <w:spacing w:line="252" w:lineRule="auto"/>
              <w:ind w:right="43"/>
              <w:rPr>
                <w:rFonts w:ascii="Calibri" w:eastAsia="Calibri" w:hAnsi="Calibri" w:cs="Calibri"/>
                <w:spacing w:val="-2"/>
                <w:sz w:val="24"/>
                <w:szCs w:val="24"/>
              </w:rPr>
            </w:pPr>
          </w:p>
        </w:tc>
      </w:tr>
      <w:tr w:rsidR="00E00DE6" w:rsidRPr="00E00DE6" w14:paraId="3A9B6DB1" w14:textId="77777777" w:rsidTr="004A5BB5">
        <w:tc>
          <w:tcPr>
            <w:tcW w:w="2695" w:type="dxa"/>
          </w:tcPr>
          <w:p w14:paraId="5F88873C" w14:textId="77777777" w:rsidR="00E00DE6" w:rsidRPr="00E00DE6" w:rsidRDefault="00E00DE6" w:rsidP="00E00DE6">
            <w:pPr>
              <w:widowControl w:val="0"/>
              <w:spacing w:before="40" w:after="40" w:line="252" w:lineRule="auto"/>
              <w:ind w:right="43"/>
              <w:rPr>
                <w:rFonts w:ascii="Calibri" w:eastAsia="Calibri" w:hAnsi="Calibri" w:cs="Calibri"/>
                <w:spacing w:val="-2"/>
                <w:sz w:val="24"/>
                <w:szCs w:val="24"/>
              </w:rPr>
            </w:pPr>
            <w:r w:rsidRPr="00E00DE6">
              <w:rPr>
                <w:rFonts w:ascii="Calibri" w:eastAsia="Calibri" w:hAnsi="Calibri" w:cs="Calibri"/>
                <w:spacing w:val="-2"/>
                <w:sz w:val="24"/>
                <w:szCs w:val="24"/>
              </w:rPr>
              <w:t xml:space="preserve">Type (NH, </w:t>
            </w:r>
            <w:proofErr w:type="gramStart"/>
            <w:r w:rsidRPr="00E00DE6">
              <w:rPr>
                <w:rFonts w:ascii="Calibri" w:eastAsia="Calibri" w:hAnsi="Calibri" w:cs="Calibri"/>
                <w:spacing w:val="-2"/>
                <w:sz w:val="24"/>
                <w:szCs w:val="24"/>
              </w:rPr>
              <w:t>AFC</w:t>
            </w:r>
            <w:proofErr w:type="gramEnd"/>
            <w:r w:rsidRPr="00E00DE6">
              <w:rPr>
                <w:rFonts w:ascii="Calibri" w:eastAsia="Calibri" w:hAnsi="Calibri" w:cs="Calibri"/>
                <w:spacing w:val="-2"/>
                <w:sz w:val="24"/>
                <w:szCs w:val="24"/>
              </w:rPr>
              <w:t xml:space="preserve"> or HFA)</w:t>
            </w:r>
          </w:p>
        </w:tc>
        <w:tc>
          <w:tcPr>
            <w:tcW w:w="7560" w:type="dxa"/>
          </w:tcPr>
          <w:p w14:paraId="13B8FBAA" w14:textId="77777777" w:rsidR="00E00DE6" w:rsidRPr="00E00DE6" w:rsidRDefault="00E00DE6" w:rsidP="00E00DE6">
            <w:pPr>
              <w:widowControl w:val="0"/>
              <w:spacing w:line="252" w:lineRule="auto"/>
              <w:ind w:right="43"/>
              <w:rPr>
                <w:rFonts w:ascii="Calibri" w:eastAsia="Calibri" w:hAnsi="Calibri" w:cs="Calibri"/>
                <w:spacing w:val="-2"/>
                <w:sz w:val="24"/>
                <w:szCs w:val="24"/>
              </w:rPr>
            </w:pPr>
          </w:p>
        </w:tc>
      </w:tr>
      <w:tr w:rsidR="00E00DE6" w:rsidRPr="00E00DE6" w14:paraId="312DE82B" w14:textId="77777777" w:rsidTr="004A5BB5">
        <w:tc>
          <w:tcPr>
            <w:tcW w:w="2695" w:type="dxa"/>
          </w:tcPr>
          <w:p w14:paraId="77CBFD55" w14:textId="77777777" w:rsidR="00E00DE6" w:rsidRPr="00E00DE6" w:rsidRDefault="00E00DE6" w:rsidP="00E00DE6">
            <w:pPr>
              <w:widowControl w:val="0"/>
              <w:spacing w:before="40" w:after="40" w:line="252" w:lineRule="auto"/>
              <w:ind w:right="43"/>
              <w:rPr>
                <w:rFonts w:ascii="Calibri" w:eastAsia="Calibri" w:hAnsi="Calibri" w:cs="Calibri"/>
                <w:spacing w:val="-2"/>
                <w:sz w:val="24"/>
                <w:szCs w:val="24"/>
              </w:rPr>
            </w:pPr>
            <w:r w:rsidRPr="00E00DE6">
              <w:rPr>
                <w:rFonts w:ascii="Calibri" w:eastAsia="Calibri" w:hAnsi="Calibri" w:cs="Calibri"/>
                <w:spacing w:val="-2"/>
                <w:sz w:val="24"/>
                <w:szCs w:val="24"/>
              </w:rPr>
              <w:t>Contact Person*</w:t>
            </w:r>
          </w:p>
        </w:tc>
        <w:tc>
          <w:tcPr>
            <w:tcW w:w="7560" w:type="dxa"/>
          </w:tcPr>
          <w:p w14:paraId="67C2A481" w14:textId="77777777" w:rsidR="00E00DE6" w:rsidRPr="00E00DE6" w:rsidRDefault="00E00DE6" w:rsidP="00E00DE6">
            <w:pPr>
              <w:widowControl w:val="0"/>
              <w:spacing w:line="252" w:lineRule="auto"/>
              <w:ind w:right="43"/>
              <w:rPr>
                <w:rFonts w:ascii="Calibri" w:eastAsia="Calibri" w:hAnsi="Calibri" w:cs="Calibri"/>
                <w:spacing w:val="-2"/>
                <w:sz w:val="24"/>
                <w:szCs w:val="24"/>
              </w:rPr>
            </w:pPr>
          </w:p>
        </w:tc>
      </w:tr>
      <w:tr w:rsidR="00E00DE6" w:rsidRPr="00E00DE6" w14:paraId="67974E7F" w14:textId="77777777" w:rsidTr="004A5BB5">
        <w:tc>
          <w:tcPr>
            <w:tcW w:w="2695" w:type="dxa"/>
          </w:tcPr>
          <w:p w14:paraId="49308466" w14:textId="77777777" w:rsidR="00E00DE6" w:rsidRPr="00E00DE6" w:rsidRDefault="00E00DE6" w:rsidP="00E00DE6">
            <w:pPr>
              <w:widowControl w:val="0"/>
              <w:spacing w:before="40" w:after="40" w:line="252" w:lineRule="auto"/>
              <w:ind w:right="43"/>
              <w:rPr>
                <w:rFonts w:ascii="Calibri" w:eastAsia="Calibri" w:hAnsi="Calibri" w:cs="Calibri"/>
                <w:spacing w:val="-2"/>
                <w:sz w:val="24"/>
                <w:szCs w:val="24"/>
              </w:rPr>
            </w:pPr>
            <w:r w:rsidRPr="00E00DE6">
              <w:rPr>
                <w:rFonts w:ascii="Calibri" w:eastAsia="Calibri" w:hAnsi="Calibri" w:cs="Calibri"/>
                <w:spacing w:val="-2"/>
                <w:sz w:val="24"/>
                <w:szCs w:val="24"/>
              </w:rPr>
              <w:t>Contact Person Phone*</w:t>
            </w:r>
          </w:p>
        </w:tc>
        <w:tc>
          <w:tcPr>
            <w:tcW w:w="7560" w:type="dxa"/>
          </w:tcPr>
          <w:p w14:paraId="65542188" w14:textId="77777777" w:rsidR="00E00DE6" w:rsidRPr="00E00DE6" w:rsidRDefault="00E00DE6" w:rsidP="00E00DE6">
            <w:pPr>
              <w:widowControl w:val="0"/>
              <w:spacing w:line="252" w:lineRule="auto"/>
              <w:ind w:right="43"/>
              <w:rPr>
                <w:rFonts w:ascii="Calibri" w:eastAsia="Calibri" w:hAnsi="Calibri" w:cs="Calibri"/>
                <w:spacing w:val="-2"/>
                <w:sz w:val="24"/>
                <w:szCs w:val="24"/>
              </w:rPr>
            </w:pPr>
          </w:p>
        </w:tc>
      </w:tr>
      <w:tr w:rsidR="00E00DE6" w:rsidRPr="00E00DE6" w14:paraId="2388990E" w14:textId="77777777" w:rsidTr="004A5BB5">
        <w:tc>
          <w:tcPr>
            <w:tcW w:w="2695" w:type="dxa"/>
          </w:tcPr>
          <w:p w14:paraId="32AB5426" w14:textId="77777777" w:rsidR="00E00DE6" w:rsidRPr="00E00DE6" w:rsidRDefault="00E00DE6" w:rsidP="00E00DE6">
            <w:pPr>
              <w:widowControl w:val="0"/>
              <w:spacing w:before="40" w:after="40" w:line="252" w:lineRule="auto"/>
              <w:ind w:right="43"/>
              <w:rPr>
                <w:rFonts w:ascii="Calibri" w:eastAsia="Calibri" w:hAnsi="Calibri" w:cs="Calibri"/>
                <w:spacing w:val="-2"/>
                <w:sz w:val="24"/>
                <w:szCs w:val="24"/>
              </w:rPr>
            </w:pPr>
            <w:r w:rsidRPr="00E00DE6">
              <w:rPr>
                <w:rFonts w:ascii="Calibri" w:eastAsia="Calibri" w:hAnsi="Calibri" w:cs="Calibri"/>
                <w:spacing w:val="-2"/>
                <w:sz w:val="24"/>
                <w:szCs w:val="24"/>
              </w:rPr>
              <w:t>Contact Person Email*</w:t>
            </w:r>
          </w:p>
        </w:tc>
        <w:tc>
          <w:tcPr>
            <w:tcW w:w="7560" w:type="dxa"/>
          </w:tcPr>
          <w:p w14:paraId="71C812DD" w14:textId="77777777" w:rsidR="00E00DE6" w:rsidRPr="00E00DE6" w:rsidRDefault="00E00DE6" w:rsidP="00E00DE6">
            <w:pPr>
              <w:widowControl w:val="0"/>
              <w:spacing w:line="252" w:lineRule="auto"/>
              <w:ind w:right="43"/>
              <w:rPr>
                <w:rFonts w:ascii="Calibri" w:eastAsia="Calibri" w:hAnsi="Calibri" w:cs="Calibri"/>
                <w:spacing w:val="-2"/>
                <w:sz w:val="24"/>
                <w:szCs w:val="24"/>
              </w:rPr>
            </w:pPr>
          </w:p>
        </w:tc>
      </w:tr>
      <w:tr w:rsidR="00E00DE6" w:rsidRPr="00E00DE6" w14:paraId="4D5F0E29" w14:textId="77777777" w:rsidTr="004A5BB5">
        <w:tc>
          <w:tcPr>
            <w:tcW w:w="2695" w:type="dxa"/>
          </w:tcPr>
          <w:p w14:paraId="4A646FCC" w14:textId="77777777" w:rsidR="00E00DE6" w:rsidRPr="00E00DE6" w:rsidRDefault="00E00DE6" w:rsidP="00E00DE6">
            <w:pPr>
              <w:widowControl w:val="0"/>
              <w:spacing w:before="40" w:after="40" w:line="252" w:lineRule="auto"/>
              <w:ind w:right="43"/>
              <w:rPr>
                <w:rFonts w:ascii="Calibri" w:eastAsia="Calibri" w:hAnsi="Calibri" w:cs="Calibri"/>
                <w:spacing w:val="-2"/>
                <w:sz w:val="24"/>
                <w:szCs w:val="24"/>
              </w:rPr>
            </w:pPr>
            <w:r w:rsidRPr="00E00DE6">
              <w:rPr>
                <w:rFonts w:ascii="Calibri" w:eastAsia="Calibri" w:hAnsi="Calibri" w:cs="Calibri"/>
                <w:spacing w:val="-2"/>
                <w:sz w:val="24"/>
                <w:szCs w:val="24"/>
              </w:rPr>
              <w:t>Proposed Date for Visit</w:t>
            </w:r>
          </w:p>
        </w:tc>
        <w:tc>
          <w:tcPr>
            <w:tcW w:w="7560" w:type="dxa"/>
          </w:tcPr>
          <w:p w14:paraId="0A21CA6B" w14:textId="77777777" w:rsidR="00E00DE6" w:rsidRPr="00E00DE6" w:rsidRDefault="00E00DE6" w:rsidP="00E00DE6">
            <w:pPr>
              <w:widowControl w:val="0"/>
              <w:spacing w:line="252" w:lineRule="auto"/>
              <w:ind w:right="43"/>
              <w:rPr>
                <w:rFonts w:ascii="Calibri" w:eastAsia="Calibri" w:hAnsi="Calibri" w:cs="Calibri"/>
                <w:spacing w:val="-2"/>
                <w:sz w:val="24"/>
                <w:szCs w:val="24"/>
              </w:rPr>
            </w:pPr>
          </w:p>
        </w:tc>
      </w:tr>
      <w:tr w:rsidR="00E00DE6" w:rsidRPr="00E00DE6" w14:paraId="0FB5AF8B" w14:textId="77777777" w:rsidTr="004A5BB5">
        <w:tc>
          <w:tcPr>
            <w:tcW w:w="2695" w:type="dxa"/>
          </w:tcPr>
          <w:p w14:paraId="52AF29F0" w14:textId="16751D94" w:rsidR="00E00DE6" w:rsidRPr="004529A6" w:rsidRDefault="00E00DE6" w:rsidP="00E00DE6">
            <w:pPr>
              <w:widowControl w:val="0"/>
              <w:spacing w:before="40" w:after="40" w:line="252" w:lineRule="auto"/>
              <w:ind w:right="43"/>
              <w:rPr>
                <w:rFonts w:ascii="Calibri" w:eastAsia="Calibri" w:hAnsi="Calibri" w:cs="Calibri"/>
                <w:spacing w:val="-2"/>
                <w:sz w:val="24"/>
                <w:szCs w:val="24"/>
              </w:rPr>
            </w:pPr>
            <w:r w:rsidRPr="004529A6">
              <w:rPr>
                <w:rFonts w:ascii="Calibri" w:eastAsia="Calibri" w:hAnsi="Calibri" w:cs="Calibri"/>
                <w:spacing w:val="-2"/>
                <w:sz w:val="24"/>
                <w:szCs w:val="24"/>
              </w:rPr>
              <w:t>Type of visit</w:t>
            </w:r>
            <w:r w:rsidR="006C514F" w:rsidRPr="004529A6">
              <w:rPr>
                <w:rFonts w:ascii="Calibri" w:eastAsia="Calibri" w:hAnsi="Calibri" w:cs="Calibri"/>
                <w:spacing w:val="-2"/>
                <w:sz w:val="24"/>
                <w:szCs w:val="24"/>
              </w:rPr>
              <w:t xml:space="preserve"> (indoor, outdoor or window)</w:t>
            </w:r>
          </w:p>
        </w:tc>
        <w:tc>
          <w:tcPr>
            <w:tcW w:w="7560" w:type="dxa"/>
          </w:tcPr>
          <w:p w14:paraId="24E8BD5F" w14:textId="77777777" w:rsidR="00E00DE6" w:rsidRPr="00E00DE6" w:rsidRDefault="00E00DE6" w:rsidP="00E00DE6">
            <w:pPr>
              <w:widowControl w:val="0"/>
              <w:spacing w:line="252" w:lineRule="auto"/>
              <w:ind w:right="43"/>
              <w:rPr>
                <w:rFonts w:ascii="Calibri" w:eastAsia="Calibri" w:hAnsi="Calibri" w:cs="Calibri"/>
                <w:spacing w:val="-2"/>
                <w:sz w:val="24"/>
                <w:szCs w:val="24"/>
              </w:rPr>
            </w:pPr>
          </w:p>
        </w:tc>
      </w:tr>
      <w:tr w:rsidR="00E00DE6" w:rsidRPr="00E00DE6" w14:paraId="59802D93" w14:textId="77777777" w:rsidTr="004A5BB5">
        <w:tc>
          <w:tcPr>
            <w:tcW w:w="2695" w:type="dxa"/>
          </w:tcPr>
          <w:p w14:paraId="481C2CA8" w14:textId="1F55087F" w:rsidR="00E00DE6" w:rsidRPr="004529A6" w:rsidRDefault="006C514F" w:rsidP="00E00DE6">
            <w:pPr>
              <w:widowControl w:val="0"/>
              <w:spacing w:before="40" w:after="40" w:line="252" w:lineRule="auto"/>
              <w:ind w:right="43"/>
              <w:rPr>
                <w:rFonts w:ascii="Calibri" w:eastAsia="Calibri" w:hAnsi="Calibri" w:cs="Calibri"/>
                <w:spacing w:val="-2"/>
                <w:sz w:val="24"/>
                <w:szCs w:val="24"/>
              </w:rPr>
            </w:pPr>
            <w:r w:rsidRPr="004529A6">
              <w:rPr>
                <w:rFonts w:ascii="Calibri" w:eastAsia="Calibri" w:hAnsi="Calibri" w:cs="Calibri"/>
                <w:spacing w:val="-2"/>
                <w:sz w:val="24"/>
                <w:szCs w:val="24"/>
              </w:rPr>
              <w:t>County risk level</w:t>
            </w:r>
            <w:r w:rsidR="00454762" w:rsidRPr="004529A6">
              <w:rPr>
                <w:rFonts w:ascii="Calibri" w:eastAsia="Calibri" w:hAnsi="Calibri" w:cs="Calibri"/>
                <w:spacing w:val="-2"/>
                <w:sz w:val="24"/>
                <w:szCs w:val="24"/>
              </w:rPr>
              <w:t xml:space="preserve"> (Low-E)</w:t>
            </w:r>
          </w:p>
        </w:tc>
        <w:tc>
          <w:tcPr>
            <w:tcW w:w="7560" w:type="dxa"/>
          </w:tcPr>
          <w:p w14:paraId="7BE9F59B" w14:textId="77777777" w:rsidR="00E00DE6" w:rsidRPr="00E00DE6" w:rsidRDefault="00E00DE6" w:rsidP="00E00DE6">
            <w:pPr>
              <w:widowControl w:val="0"/>
              <w:spacing w:line="252" w:lineRule="auto"/>
              <w:ind w:right="43"/>
              <w:rPr>
                <w:rFonts w:ascii="Calibri" w:eastAsia="Calibri" w:hAnsi="Calibri" w:cs="Calibri"/>
                <w:spacing w:val="-2"/>
                <w:sz w:val="24"/>
                <w:szCs w:val="24"/>
              </w:rPr>
            </w:pPr>
          </w:p>
        </w:tc>
      </w:tr>
      <w:tr w:rsidR="00E00DE6" w:rsidRPr="00E00DE6" w14:paraId="057B8B16" w14:textId="77777777" w:rsidTr="004A5BB5">
        <w:tc>
          <w:tcPr>
            <w:tcW w:w="2695" w:type="dxa"/>
          </w:tcPr>
          <w:p w14:paraId="25613A65" w14:textId="77777777" w:rsidR="00E00DE6" w:rsidRPr="00E00DE6" w:rsidRDefault="00E00DE6" w:rsidP="00E00DE6">
            <w:pPr>
              <w:widowControl w:val="0"/>
              <w:spacing w:before="40" w:after="40" w:line="252" w:lineRule="auto"/>
              <w:ind w:right="43"/>
              <w:rPr>
                <w:rFonts w:ascii="Calibri" w:eastAsia="Calibri" w:hAnsi="Calibri" w:cs="Calibri"/>
                <w:spacing w:val="-2"/>
                <w:sz w:val="24"/>
                <w:szCs w:val="24"/>
              </w:rPr>
            </w:pPr>
            <w:r w:rsidRPr="00E00DE6">
              <w:rPr>
                <w:rFonts w:ascii="Calibri" w:eastAsia="Calibri" w:hAnsi="Calibri" w:cs="Calibri"/>
                <w:spacing w:val="-2"/>
                <w:sz w:val="24"/>
                <w:szCs w:val="24"/>
              </w:rPr>
              <w:t xml:space="preserve">Discussion about PPE and Physical Distancing* </w:t>
            </w:r>
          </w:p>
        </w:tc>
        <w:tc>
          <w:tcPr>
            <w:tcW w:w="7560" w:type="dxa"/>
          </w:tcPr>
          <w:p w14:paraId="1E09EDF0" w14:textId="77777777" w:rsidR="00E00DE6" w:rsidRPr="00E00DE6" w:rsidRDefault="00E00DE6" w:rsidP="00E00DE6">
            <w:pPr>
              <w:widowControl w:val="0"/>
              <w:spacing w:line="252" w:lineRule="auto"/>
              <w:ind w:right="43"/>
              <w:rPr>
                <w:rFonts w:ascii="Calibri" w:eastAsia="Calibri" w:hAnsi="Calibri" w:cs="Calibri"/>
                <w:spacing w:val="-2"/>
                <w:sz w:val="24"/>
                <w:szCs w:val="24"/>
              </w:rPr>
            </w:pPr>
          </w:p>
          <w:p w14:paraId="7DF9E155" w14:textId="77777777" w:rsidR="00E00DE6" w:rsidRPr="00E00DE6" w:rsidRDefault="00E00DE6" w:rsidP="00E00DE6">
            <w:pPr>
              <w:widowControl w:val="0"/>
              <w:spacing w:line="252" w:lineRule="auto"/>
              <w:ind w:right="43"/>
              <w:rPr>
                <w:rFonts w:ascii="Calibri" w:eastAsia="Calibri" w:hAnsi="Calibri" w:cs="Calibri"/>
                <w:spacing w:val="-2"/>
                <w:sz w:val="24"/>
                <w:szCs w:val="24"/>
              </w:rPr>
            </w:pPr>
          </w:p>
          <w:p w14:paraId="76466F37" w14:textId="77777777" w:rsidR="00E00DE6" w:rsidRPr="00E00DE6" w:rsidRDefault="00E00DE6" w:rsidP="00E00DE6">
            <w:pPr>
              <w:widowControl w:val="0"/>
              <w:spacing w:line="252" w:lineRule="auto"/>
              <w:ind w:right="43"/>
              <w:rPr>
                <w:rFonts w:ascii="Calibri" w:eastAsia="Calibri" w:hAnsi="Calibri" w:cs="Calibri"/>
                <w:spacing w:val="-2"/>
                <w:sz w:val="24"/>
                <w:szCs w:val="24"/>
              </w:rPr>
            </w:pPr>
          </w:p>
          <w:p w14:paraId="07257C35" w14:textId="77777777" w:rsidR="00E00DE6" w:rsidRPr="00E00DE6" w:rsidRDefault="00E00DE6" w:rsidP="00E00DE6">
            <w:pPr>
              <w:widowControl w:val="0"/>
              <w:spacing w:line="252" w:lineRule="auto"/>
              <w:ind w:right="43"/>
              <w:rPr>
                <w:rFonts w:ascii="Calibri" w:eastAsia="Calibri" w:hAnsi="Calibri" w:cs="Calibri"/>
                <w:spacing w:val="-2"/>
                <w:sz w:val="24"/>
                <w:szCs w:val="24"/>
              </w:rPr>
            </w:pPr>
          </w:p>
          <w:p w14:paraId="441AAE08" w14:textId="77777777" w:rsidR="00E00DE6" w:rsidRPr="00E00DE6" w:rsidRDefault="00E00DE6" w:rsidP="00E00DE6">
            <w:pPr>
              <w:widowControl w:val="0"/>
              <w:spacing w:line="252" w:lineRule="auto"/>
              <w:ind w:right="43"/>
              <w:rPr>
                <w:rFonts w:ascii="Calibri" w:eastAsia="Calibri" w:hAnsi="Calibri" w:cs="Calibri"/>
                <w:spacing w:val="-2"/>
                <w:sz w:val="24"/>
                <w:szCs w:val="24"/>
              </w:rPr>
            </w:pPr>
          </w:p>
          <w:p w14:paraId="4E934C43" w14:textId="77777777" w:rsidR="00E00DE6" w:rsidRPr="00E00DE6" w:rsidRDefault="00E00DE6" w:rsidP="00E00DE6">
            <w:pPr>
              <w:widowControl w:val="0"/>
              <w:spacing w:line="252" w:lineRule="auto"/>
              <w:ind w:right="43"/>
              <w:rPr>
                <w:rFonts w:ascii="Calibri" w:eastAsia="Calibri" w:hAnsi="Calibri" w:cs="Calibri"/>
                <w:spacing w:val="-2"/>
                <w:sz w:val="24"/>
                <w:szCs w:val="24"/>
              </w:rPr>
            </w:pPr>
          </w:p>
          <w:p w14:paraId="03E17AA3" w14:textId="77777777" w:rsidR="00E00DE6" w:rsidRPr="00E00DE6" w:rsidRDefault="00E00DE6" w:rsidP="00E00DE6">
            <w:pPr>
              <w:widowControl w:val="0"/>
              <w:spacing w:line="252" w:lineRule="auto"/>
              <w:ind w:right="43"/>
              <w:rPr>
                <w:rFonts w:ascii="Calibri" w:eastAsia="Calibri" w:hAnsi="Calibri" w:cs="Calibri"/>
                <w:spacing w:val="-2"/>
                <w:sz w:val="24"/>
                <w:szCs w:val="24"/>
              </w:rPr>
            </w:pPr>
          </w:p>
          <w:p w14:paraId="3462D142" w14:textId="77777777" w:rsidR="00E00DE6" w:rsidRDefault="00E00DE6" w:rsidP="00E00DE6">
            <w:pPr>
              <w:widowControl w:val="0"/>
              <w:spacing w:line="252" w:lineRule="auto"/>
              <w:ind w:right="43"/>
              <w:rPr>
                <w:rFonts w:ascii="Calibri" w:eastAsia="Calibri" w:hAnsi="Calibri" w:cs="Calibri"/>
                <w:spacing w:val="-2"/>
                <w:sz w:val="24"/>
                <w:szCs w:val="24"/>
              </w:rPr>
            </w:pPr>
          </w:p>
          <w:p w14:paraId="7C2A7FF3" w14:textId="5010ED0C" w:rsidR="00E00DE6" w:rsidRPr="00E00DE6" w:rsidRDefault="00E00DE6" w:rsidP="00E00DE6">
            <w:pPr>
              <w:widowControl w:val="0"/>
              <w:spacing w:line="252" w:lineRule="auto"/>
              <w:ind w:right="43"/>
              <w:rPr>
                <w:rFonts w:ascii="Calibri" w:eastAsia="Calibri" w:hAnsi="Calibri" w:cs="Calibri"/>
                <w:spacing w:val="-2"/>
                <w:sz w:val="24"/>
                <w:szCs w:val="24"/>
              </w:rPr>
            </w:pPr>
          </w:p>
        </w:tc>
      </w:tr>
      <w:tr w:rsidR="00E00DE6" w:rsidRPr="00E00DE6" w14:paraId="736769E0" w14:textId="77777777" w:rsidTr="004A5BB5">
        <w:tc>
          <w:tcPr>
            <w:tcW w:w="2695" w:type="dxa"/>
          </w:tcPr>
          <w:p w14:paraId="6F937D91" w14:textId="684A2259" w:rsidR="00E00DE6" w:rsidRPr="00E00DE6" w:rsidRDefault="00E00DE6" w:rsidP="00E00DE6">
            <w:pPr>
              <w:widowControl w:val="0"/>
              <w:spacing w:before="40" w:after="40" w:line="252" w:lineRule="auto"/>
              <w:ind w:right="43"/>
              <w:rPr>
                <w:rFonts w:ascii="Calibri" w:eastAsia="Calibri" w:hAnsi="Calibri" w:cs="Calibri"/>
                <w:spacing w:val="-2"/>
                <w:sz w:val="24"/>
                <w:szCs w:val="24"/>
              </w:rPr>
            </w:pPr>
            <w:r w:rsidRPr="00E00DE6">
              <w:rPr>
                <w:rFonts w:ascii="Calibri" w:eastAsia="Calibri" w:hAnsi="Calibri" w:cs="Calibri"/>
                <w:spacing w:val="-2"/>
                <w:sz w:val="24"/>
                <w:szCs w:val="24"/>
              </w:rPr>
              <w:t xml:space="preserve">Discussion about </w:t>
            </w:r>
            <w:r w:rsidR="00593B52">
              <w:rPr>
                <w:rFonts w:ascii="Calibri" w:eastAsia="Calibri" w:hAnsi="Calibri" w:cs="Calibri"/>
                <w:spacing w:val="-2"/>
                <w:sz w:val="24"/>
                <w:szCs w:val="24"/>
              </w:rPr>
              <w:t xml:space="preserve">Home’s </w:t>
            </w:r>
            <w:r w:rsidRPr="00E00DE6">
              <w:rPr>
                <w:rFonts w:ascii="Calibri" w:eastAsia="Calibri" w:hAnsi="Calibri" w:cs="Calibri"/>
                <w:spacing w:val="-2"/>
                <w:sz w:val="24"/>
                <w:szCs w:val="24"/>
              </w:rPr>
              <w:t>Protocols upon Arrival*</w:t>
            </w:r>
          </w:p>
        </w:tc>
        <w:tc>
          <w:tcPr>
            <w:tcW w:w="7560" w:type="dxa"/>
          </w:tcPr>
          <w:p w14:paraId="084514D2" w14:textId="77777777" w:rsidR="00E00DE6" w:rsidRPr="00E00DE6" w:rsidRDefault="00E00DE6" w:rsidP="00E00DE6">
            <w:pPr>
              <w:widowControl w:val="0"/>
              <w:spacing w:line="252" w:lineRule="auto"/>
              <w:ind w:right="43"/>
              <w:rPr>
                <w:rFonts w:ascii="Calibri" w:eastAsia="Calibri" w:hAnsi="Calibri" w:cs="Calibri"/>
                <w:spacing w:val="-2"/>
                <w:sz w:val="24"/>
                <w:szCs w:val="24"/>
              </w:rPr>
            </w:pPr>
          </w:p>
          <w:p w14:paraId="5D3C7A8E" w14:textId="77777777" w:rsidR="00E00DE6" w:rsidRPr="00E00DE6" w:rsidRDefault="00E00DE6" w:rsidP="00E00DE6">
            <w:pPr>
              <w:widowControl w:val="0"/>
              <w:spacing w:line="252" w:lineRule="auto"/>
              <w:ind w:right="43"/>
              <w:rPr>
                <w:rFonts w:ascii="Calibri" w:eastAsia="Calibri" w:hAnsi="Calibri" w:cs="Calibri"/>
                <w:spacing w:val="-2"/>
                <w:sz w:val="24"/>
                <w:szCs w:val="24"/>
              </w:rPr>
            </w:pPr>
          </w:p>
          <w:p w14:paraId="74367140" w14:textId="77777777" w:rsidR="00E00DE6" w:rsidRPr="00E00DE6" w:rsidRDefault="00E00DE6" w:rsidP="00E00DE6">
            <w:pPr>
              <w:widowControl w:val="0"/>
              <w:spacing w:line="252" w:lineRule="auto"/>
              <w:ind w:right="43"/>
              <w:rPr>
                <w:rFonts w:ascii="Calibri" w:eastAsia="Calibri" w:hAnsi="Calibri" w:cs="Calibri"/>
                <w:spacing w:val="-2"/>
                <w:sz w:val="24"/>
                <w:szCs w:val="24"/>
              </w:rPr>
            </w:pPr>
          </w:p>
          <w:p w14:paraId="67A39205" w14:textId="04E75DFB" w:rsidR="00E00DE6" w:rsidRDefault="00E00DE6" w:rsidP="00E00DE6">
            <w:pPr>
              <w:widowControl w:val="0"/>
              <w:spacing w:line="252" w:lineRule="auto"/>
              <w:ind w:right="43"/>
              <w:rPr>
                <w:rFonts w:ascii="Calibri" w:eastAsia="Calibri" w:hAnsi="Calibri" w:cs="Calibri"/>
                <w:spacing w:val="-2"/>
                <w:sz w:val="24"/>
                <w:szCs w:val="24"/>
              </w:rPr>
            </w:pPr>
          </w:p>
          <w:p w14:paraId="3B0D20A1" w14:textId="7E7EE6C2" w:rsidR="00E00DE6" w:rsidRDefault="00E00DE6" w:rsidP="00E00DE6">
            <w:pPr>
              <w:widowControl w:val="0"/>
              <w:spacing w:line="252" w:lineRule="auto"/>
              <w:ind w:right="43"/>
              <w:rPr>
                <w:rFonts w:ascii="Calibri" w:eastAsia="Calibri" w:hAnsi="Calibri" w:cs="Calibri"/>
                <w:spacing w:val="-2"/>
                <w:sz w:val="24"/>
                <w:szCs w:val="24"/>
              </w:rPr>
            </w:pPr>
          </w:p>
          <w:p w14:paraId="65678973" w14:textId="77777777" w:rsidR="00E00DE6" w:rsidRPr="00E00DE6" w:rsidRDefault="00E00DE6" w:rsidP="00E00DE6">
            <w:pPr>
              <w:widowControl w:val="0"/>
              <w:spacing w:line="252" w:lineRule="auto"/>
              <w:ind w:right="43"/>
              <w:rPr>
                <w:rFonts w:ascii="Calibri" w:eastAsia="Calibri" w:hAnsi="Calibri" w:cs="Calibri"/>
                <w:spacing w:val="-2"/>
                <w:sz w:val="24"/>
                <w:szCs w:val="24"/>
              </w:rPr>
            </w:pPr>
          </w:p>
          <w:p w14:paraId="0925A7B5" w14:textId="77777777" w:rsidR="00E00DE6" w:rsidRPr="00E00DE6" w:rsidRDefault="00E00DE6" w:rsidP="00E00DE6">
            <w:pPr>
              <w:widowControl w:val="0"/>
              <w:spacing w:line="252" w:lineRule="auto"/>
              <w:ind w:right="43"/>
              <w:rPr>
                <w:rFonts w:ascii="Calibri" w:eastAsia="Calibri" w:hAnsi="Calibri" w:cs="Calibri"/>
                <w:spacing w:val="-2"/>
                <w:sz w:val="24"/>
                <w:szCs w:val="24"/>
              </w:rPr>
            </w:pPr>
          </w:p>
          <w:p w14:paraId="049F6EB9" w14:textId="77777777" w:rsidR="00E00DE6" w:rsidRPr="00E00DE6" w:rsidRDefault="00E00DE6" w:rsidP="00E00DE6">
            <w:pPr>
              <w:widowControl w:val="0"/>
              <w:spacing w:line="252" w:lineRule="auto"/>
              <w:ind w:right="43"/>
              <w:rPr>
                <w:rFonts w:ascii="Calibri" w:eastAsia="Calibri" w:hAnsi="Calibri" w:cs="Calibri"/>
                <w:spacing w:val="-2"/>
                <w:sz w:val="24"/>
                <w:szCs w:val="24"/>
              </w:rPr>
            </w:pPr>
          </w:p>
        </w:tc>
      </w:tr>
      <w:tr w:rsidR="00E00DE6" w:rsidRPr="00E00DE6" w14:paraId="4E0CA531" w14:textId="77777777" w:rsidTr="004A5BB5">
        <w:tc>
          <w:tcPr>
            <w:tcW w:w="2695" w:type="dxa"/>
          </w:tcPr>
          <w:p w14:paraId="615598D4" w14:textId="77777777" w:rsidR="00E00DE6" w:rsidRPr="00E00DE6" w:rsidRDefault="00E00DE6" w:rsidP="00E00DE6">
            <w:pPr>
              <w:widowControl w:val="0"/>
              <w:spacing w:before="40" w:after="40" w:line="252" w:lineRule="auto"/>
              <w:ind w:right="43"/>
              <w:rPr>
                <w:rFonts w:ascii="Calibri" w:eastAsia="Calibri" w:hAnsi="Calibri" w:cs="Calibri"/>
                <w:spacing w:val="-2"/>
                <w:sz w:val="24"/>
                <w:szCs w:val="24"/>
              </w:rPr>
            </w:pPr>
            <w:r w:rsidRPr="00E00DE6">
              <w:rPr>
                <w:rFonts w:ascii="Calibri" w:eastAsia="Calibri" w:hAnsi="Calibri" w:cs="Calibri"/>
                <w:spacing w:val="-2"/>
                <w:sz w:val="24"/>
                <w:szCs w:val="24"/>
              </w:rPr>
              <w:lastRenderedPageBreak/>
              <w:t xml:space="preserve">Scope of Visit** </w:t>
            </w:r>
          </w:p>
        </w:tc>
        <w:tc>
          <w:tcPr>
            <w:tcW w:w="7560" w:type="dxa"/>
          </w:tcPr>
          <w:p w14:paraId="2BD4F0EE" w14:textId="77777777" w:rsidR="00E00DE6" w:rsidRPr="00E00DE6" w:rsidRDefault="00E00DE6" w:rsidP="00E00DE6">
            <w:pPr>
              <w:widowControl w:val="0"/>
              <w:spacing w:line="252" w:lineRule="auto"/>
              <w:ind w:right="43"/>
              <w:rPr>
                <w:rFonts w:ascii="Calibri" w:eastAsia="Calibri" w:hAnsi="Calibri" w:cs="Calibri"/>
                <w:spacing w:val="-2"/>
                <w:sz w:val="24"/>
                <w:szCs w:val="24"/>
              </w:rPr>
            </w:pPr>
          </w:p>
          <w:p w14:paraId="232BB43A" w14:textId="77777777" w:rsidR="00E00DE6" w:rsidRPr="00E00DE6" w:rsidRDefault="00E00DE6" w:rsidP="00E00DE6">
            <w:pPr>
              <w:widowControl w:val="0"/>
              <w:spacing w:line="252" w:lineRule="auto"/>
              <w:ind w:right="43"/>
              <w:rPr>
                <w:rFonts w:ascii="Calibri" w:eastAsia="Calibri" w:hAnsi="Calibri" w:cs="Calibri"/>
                <w:spacing w:val="-2"/>
                <w:sz w:val="24"/>
                <w:szCs w:val="24"/>
              </w:rPr>
            </w:pPr>
          </w:p>
          <w:p w14:paraId="5EADDFC6" w14:textId="77777777" w:rsidR="00E00DE6" w:rsidRPr="00E00DE6" w:rsidRDefault="00E00DE6" w:rsidP="00E00DE6">
            <w:pPr>
              <w:widowControl w:val="0"/>
              <w:spacing w:line="252" w:lineRule="auto"/>
              <w:ind w:right="43"/>
              <w:rPr>
                <w:rFonts w:ascii="Calibri" w:eastAsia="Calibri" w:hAnsi="Calibri" w:cs="Calibri"/>
                <w:spacing w:val="-2"/>
                <w:sz w:val="24"/>
                <w:szCs w:val="24"/>
              </w:rPr>
            </w:pPr>
          </w:p>
          <w:p w14:paraId="4F6E8C71" w14:textId="77777777" w:rsidR="00E00DE6" w:rsidRPr="00E00DE6" w:rsidRDefault="00E00DE6" w:rsidP="00E00DE6">
            <w:pPr>
              <w:widowControl w:val="0"/>
              <w:spacing w:line="252" w:lineRule="auto"/>
              <w:ind w:right="43"/>
              <w:rPr>
                <w:rFonts w:ascii="Calibri" w:eastAsia="Calibri" w:hAnsi="Calibri" w:cs="Calibri"/>
                <w:spacing w:val="-2"/>
                <w:sz w:val="24"/>
                <w:szCs w:val="24"/>
              </w:rPr>
            </w:pPr>
          </w:p>
          <w:p w14:paraId="5F0E98E6" w14:textId="77777777" w:rsidR="00E00DE6" w:rsidRPr="00E00DE6" w:rsidRDefault="00E00DE6" w:rsidP="00E00DE6">
            <w:pPr>
              <w:widowControl w:val="0"/>
              <w:spacing w:line="252" w:lineRule="auto"/>
              <w:ind w:right="43"/>
              <w:rPr>
                <w:rFonts w:ascii="Calibri" w:eastAsia="Calibri" w:hAnsi="Calibri" w:cs="Calibri"/>
                <w:spacing w:val="-2"/>
                <w:sz w:val="24"/>
                <w:szCs w:val="24"/>
              </w:rPr>
            </w:pPr>
          </w:p>
        </w:tc>
      </w:tr>
      <w:tr w:rsidR="00E00DE6" w:rsidRPr="00E00DE6" w14:paraId="65986BF0" w14:textId="77777777" w:rsidTr="004A5BB5">
        <w:tc>
          <w:tcPr>
            <w:tcW w:w="2695" w:type="dxa"/>
          </w:tcPr>
          <w:p w14:paraId="562A2962" w14:textId="77777777" w:rsidR="00E00DE6" w:rsidRPr="00E00DE6" w:rsidRDefault="00E00DE6" w:rsidP="00E00DE6">
            <w:pPr>
              <w:tabs>
                <w:tab w:val="left" w:pos="867"/>
              </w:tabs>
              <w:spacing w:line="252" w:lineRule="auto"/>
              <w:rPr>
                <w:rFonts w:ascii="Calibri" w:eastAsia="Times New Roman" w:hAnsi="Calibri" w:cs="Calibri"/>
                <w:sz w:val="24"/>
                <w:szCs w:val="24"/>
              </w:rPr>
            </w:pPr>
            <w:r w:rsidRPr="00E00DE6">
              <w:rPr>
                <w:rFonts w:ascii="Calibri" w:eastAsia="Times New Roman" w:hAnsi="Calibri" w:cs="Calibri"/>
                <w:sz w:val="24"/>
                <w:szCs w:val="24"/>
              </w:rPr>
              <w:t>Primary Reason for Visit***</w:t>
            </w:r>
          </w:p>
        </w:tc>
        <w:tc>
          <w:tcPr>
            <w:tcW w:w="7560" w:type="dxa"/>
          </w:tcPr>
          <w:p w14:paraId="2A82739D" w14:textId="77777777" w:rsidR="00E00DE6" w:rsidRPr="00E00DE6" w:rsidRDefault="00E00DE6" w:rsidP="00E00DE6">
            <w:pPr>
              <w:widowControl w:val="0"/>
              <w:spacing w:line="252" w:lineRule="auto"/>
              <w:ind w:right="43"/>
              <w:rPr>
                <w:rFonts w:ascii="Calibri" w:eastAsia="Calibri" w:hAnsi="Calibri" w:cs="Calibri"/>
                <w:spacing w:val="-2"/>
                <w:sz w:val="24"/>
                <w:szCs w:val="24"/>
              </w:rPr>
            </w:pPr>
          </w:p>
          <w:p w14:paraId="699A0DCC" w14:textId="77777777" w:rsidR="00E00DE6" w:rsidRPr="00E00DE6" w:rsidRDefault="00E00DE6" w:rsidP="00E00DE6">
            <w:pPr>
              <w:widowControl w:val="0"/>
              <w:spacing w:line="252" w:lineRule="auto"/>
              <w:ind w:right="43"/>
              <w:rPr>
                <w:rFonts w:ascii="Calibri" w:eastAsia="Calibri" w:hAnsi="Calibri" w:cs="Calibri"/>
                <w:spacing w:val="-2"/>
                <w:sz w:val="24"/>
                <w:szCs w:val="24"/>
              </w:rPr>
            </w:pPr>
          </w:p>
          <w:p w14:paraId="56103B0D" w14:textId="77777777" w:rsidR="00E00DE6" w:rsidRPr="00E00DE6" w:rsidRDefault="00E00DE6" w:rsidP="00E00DE6">
            <w:pPr>
              <w:widowControl w:val="0"/>
              <w:spacing w:line="252" w:lineRule="auto"/>
              <w:ind w:right="43"/>
              <w:rPr>
                <w:rFonts w:ascii="Calibri" w:eastAsia="Calibri" w:hAnsi="Calibri" w:cs="Calibri"/>
                <w:spacing w:val="-2"/>
                <w:sz w:val="24"/>
                <w:szCs w:val="24"/>
              </w:rPr>
            </w:pPr>
          </w:p>
          <w:p w14:paraId="47B649CC" w14:textId="77777777" w:rsidR="00E00DE6" w:rsidRPr="00E00DE6" w:rsidRDefault="00E00DE6" w:rsidP="00E00DE6">
            <w:pPr>
              <w:widowControl w:val="0"/>
              <w:spacing w:line="252" w:lineRule="auto"/>
              <w:ind w:right="43"/>
              <w:rPr>
                <w:rFonts w:ascii="Calibri" w:eastAsia="Calibri" w:hAnsi="Calibri" w:cs="Calibri"/>
                <w:spacing w:val="-2"/>
                <w:sz w:val="24"/>
                <w:szCs w:val="24"/>
              </w:rPr>
            </w:pPr>
          </w:p>
          <w:p w14:paraId="3739FC6A" w14:textId="77777777" w:rsidR="00E00DE6" w:rsidRPr="00E00DE6" w:rsidRDefault="00E00DE6" w:rsidP="00E00DE6">
            <w:pPr>
              <w:widowControl w:val="0"/>
              <w:spacing w:line="252" w:lineRule="auto"/>
              <w:ind w:right="43"/>
              <w:rPr>
                <w:rFonts w:ascii="Calibri" w:eastAsia="Calibri" w:hAnsi="Calibri" w:cs="Calibri"/>
                <w:spacing w:val="-2"/>
                <w:sz w:val="24"/>
                <w:szCs w:val="24"/>
              </w:rPr>
            </w:pPr>
          </w:p>
          <w:p w14:paraId="4695382A" w14:textId="77777777" w:rsidR="00E00DE6" w:rsidRPr="00E00DE6" w:rsidRDefault="00E00DE6" w:rsidP="00E00DE6">
            <w:pPr>
              <w:widowControl w:val="0"/>
              <w:spacing w:line="252" w:lineRule="auto"/>
              <w:ind w:right="43"/>
              <w:rPr>
                <w:rFonts w:ascii="Calibri" w:eastAsia="Calibri" w:hAnsi="Calibri" w:cs="Calibri"/>
                <w:spacing w:val="-2"/>
                <w:sz w:val="24"/>
                <w:szCs w:val="24"/>
              </w:rPr>
            </w:pPr>
          </w:p>
        </w:tc>
      </w:tr>
    </w:tbl>
    <w:p w14:paraId="2371B75F" w14:textId="1C33A4BD" w:rsidR="00E00DE6" w:rsidRPr="00E00DE6" w:rsidRDefault="00E00DE6" w:rsidP="00E00DE6">
      <w:pPr>
        <w:tabs>
          <w:tab w:val="left" w:pos="867"/>
        </w:tabs>
        <w:spacing w:before="40" w:after="40" w:line="252" w:lineRule="auto"/>
        <w:rPr>
          <w:rFonts w:ascii="Calibri" w:eastAsia="Times New Roman" w:hAnsi="Calibri" w:cs="Calibri"/>
        </w:rPr>
      </w:pPr>
      <w:r w:rsidRPr="00E00DE6">
        <w:rPr>
          <w:rFonts w:ascii="Calibri" w:eastAsia="Times New Roman" w:hAnsi="Calibri" w:cs="Calibri"/>
        </w:rPr>
        <w:t xml:space="preserve">*      Not required if the </w:t>
      </w:r>
      <w:r w:rsidR="00593B52">
        <w:rPr>
          <w:rFonts w:ascii="Calibri" w:eastAsia="Times New Roman" w:hAnsi="Calibri" w:cs="Calibri"/>
        </w:rPr>
        <w:t xml:space="preserve">home </w:t>
      </w:r>
      <w:r w:rsidRPr="00E00DE6">
        <w:rPr>
          <w:rFonts w:ascii="Calibri" w:eastAsia="Times New Roman" w:hAnsi="Calibri" w:cs="Calibri"/>
        </w:rPr>
        <w:t xml:space="preserve">is in </w:t>
      </w:r>
      <w:r w:rsidRPr="004529A6">
        <w:rPr>
          <w:rFonts w:ascii="Calibri" w:eastAsia="Times New Roman" w:hAnsi="Calibri" w:cs="Calibri"/>
        </w:rPr>
        <w:t xml:space="preserve">a </w:t>
      </w:r>
      <w:r w:rsidR="00D1315F" w:rsidRPr="004529A6">
        <w:rPr>
          <w:rFonts w:ascii="Calibri" w:eastAsia="Times New Roman" w:hAnsi="Calibri" w:cs="Calibri"/>
        </w:rPr>
        <w:t>county with a risk level at Low</w:t>
      </w:r>
      <w:r w:rsidRPr="00E00DE6">
        <w:rPr>
          <w:rFonts w:ascii="Calibri" w:eastAsia="Times New Roman" w:hAnsi="Calibri" w:cs="Calibri"/>
        </w:rPr>
        <w:t xml:space="preserve"> </w:t>
      </w:r>
    </w:p>
    <w:p w14:paraId="5C94818A" w14:textId="77777777" w:rsidR="00E00DE6" w:rsidRPr="00E00DE6" w:rsidRDefault="00E00DE6" w:rsidP="00E00DE6">
      <w:pPr>
        <w:tabs>
          <w:tab w:val="left" w:pos="867"/>
        </w:tabs>
        <w:spacing w:before="40" w:after="40" w:line="252" w:lineRule="auto"/>
        <w:rPr>
          <w:rFonts w:ascii="Calibri" w:eastAsia="Calibri" w:hAnsi="Calibri" w:cs="Calibri"/>
          <w:b/>
          <w:bCs/>
        </w:rPr>
      </w:pPr>
      <w:r w:rsidRPr="00E00DE6">
        <w:rPr>
          <w:rFonts w:ascii="Calibri" w:eastAsia="Times New Roman" w:hAnsi="Calibri" w:cs="Calibri"/>
        </w:rPr>
        <w:t>**    Scope may include visiting one resident or multiple residents, conducting a routine access visit</w:t>
      </w:r>
    </w:p>
    <w:p w14:paraId="483A76A8" w14:textId="77777777" w:rsidR="00E00DE6" w:rsidRPr="00E00DE6" w:rsidRDefault="00E00DE6" w:rsidP="00E00DE6">
      <w:pPr>
        <w:tabs>
          <w:tab w:val="left" w:pos="867"/>
        </w:tabs>
        <w:spacing w:before="40" w:after="40" w:line="252" w:lineRule="auto"/>
        <w:ind w:left="450" w:hanging="450"/>
        <w:rPr>
          <w:rFonts w:ascii="Calibri" w:eastAsia="Calibri" w:hAnsi="Calibri" w:cs="Calibri"/>
          <w:b/>
          <w:bCs/>
        </w:rPr>
      </w:pPr>
      <w:r w:rsidRPr="00E00DE6">
        <w:rPr>
          <w:rFonts w:ascii="Calibri" w:eastAsia="Times New Roman" w:hAnsi="Calibri" w:cs="Calibri"/>
        </w:rPr>
        <w:t>***  Primary reason may include open new case, continue work on an open case, follow-up on complaint, or respond to an involuntary discharge that cannot be resolved through virtual communication.</w:t>
      </w:r>
    </w:p>
    <w:p w14:paraId="05E6D79D" w14:textId="77777777" w:rsidR="00E00DE6" w:rsidRPr="00E00DE6" w:rsidRDefault="00E00DE6" w:rsidP="00E00DE6">
      <w:pPr>
        <w:tabs>
          <w:tab w:val="left" w:pos="867"/>
        </w:tabs>
        <w:spacing w:after="240" w:line="252" w:lineRule="auto"/>
        <w:ind w:right="50"/>
        <w:jc w:val="center"/>
        <w:rPr>
          <w:rFonts w:ascii="Calibri" w:eastAsia="Calibri" w:hAnsi="Calibri" w:cs="Calibri"/>
          <w:b/>
          <w:bCs/>
          <w:spacing w:val="-2"/>
          <w:sz w:val="28"/>
          <w:szCs w:val="28"/>
        </w:rPr>
      </w:pPr>
    </w:p>
    <w:p w14:paraId="03EA4794" w14:textId="77777777" w:rsidR="00E00DE6" w:rsidRPr="00E00DE6" w:rsidRDefault="00E00DE6" w:rsidP="00E00DE6">
      <w:pPr>
        <w:tabs>
          <w:tab w:val="left" w:pos="867"/>
        </w:tabs>
        <w:spacing w:after="240" w:line="252" w:lineRule="auto"/>
        <w:ind w:right="50"/>
        <w:jc w:val="center"/>
        <w:rPr>
          <w:rFonts w:ascii="Calibri" w:eastAsia="Calibri" w:hAnsi="Calibri" w:cs="Calibri"/>
          <w:b/>
          <w:bCs/>
          <w:spacing w:val="-2"/>
          <w:sz w:val="28"/>
          <w:szCs w:val="28"/>
        </w:rPr>
      </w:pPr>
      <w:r w:rsidRPr="00E00DE6">
        <w:rPr>
          <w:rFonts w:ascii="Calibri" w:eastAsia="Calibri" w:hAnsi="Calibri" w:cs="Calibri"/>
          <w:b/>
          <w:bCs/>
          <w:spacing w:val="-2"/>
          <w:sz w:val="28"/>
          <w:szCs w:val="28"/>
        </w:rPr>
        <w:t>Submission Instructions</w:t>
      </w:r>
    </w:p>
    <w:p w14:paraId="4DC8AC51" w14:textId="77777777" w:rsidR="00E00DE6" w:rsidRPr="00E00DE6" w:rsidRDefault="00E00DE6" w:rsidP="00E00DE6">
      <w:pPr>
        <w:tabs>
          <w:tab w:val="left" w:pos="867"/>
        </w:tabs>
        <w:spacing w:after="240" w:line="252" w:lineRule="auto"/>
        <w:ind w:right="50"/>
        <w:jc w:val="center"/>
        <w:rPr>
          <w:rFonts w:ascii="Calibri" w:eastAsia="Calibri" w:hAnsi="Calibri" w:cs="Calibri"/>
          <w:spacing w:val="-2"/>
          <w:sz w:val="24"/>
          <w:szCs w:val="24"/>
        </w:rPr>
      </w:pPr>
      <w:r w:rsidRPr="00E00DE6">
        <w:rPr>
          <w:rFonts w:ascii="Calibri" w:eastAsia="Calibri" w:hAnsi="Calibri" w:cs="Calibri"/>
          <w:spacing w:val="-2"/>
          <w:sz w:val="24"/>
          <w:szCs w:val="24"/>
        </w:rPr>
        <w:t xml:space="preserve">Email this form to </w:t>
      </w:r>
      <w:hyperlink r:id="rId47" w:history="1">
        <w:r w:rsidRPr="00B23D07">
          <w:rPr>
            <w:rFonts w:ascii="Calibri" w:eastAsia="Calibri" w:hAnsi="Calibri" w:cs="Calibri"/>
            <w:color w:val="0033CC"/>
            <w:spacing w:val="-2"/>
            <w:sz w:val="24"/>
            <w:szCs w:val="24"/>
            <w:u w:val="single"/>
          </w:rPr>
          <w:t>MLTCOP@meji.org</w:t>
        </w:r>
      </w:hyperlink>
      <w:r w:rsidRPr="00E00DE6">
        <w:rPr>
          <w:rFonts w:ascii="Calibri" w:eastAsia="Calibri" w:hAnsi="Calibri" w:cs="Calibri"/>
          <w:spacing w:val="-2"/>
          <w:sz w:val="24"/>
          <w:szCs w:val="24"/>
        </w:rPr>
        <w:t xml:space="preserve"> to receive prior approval for the visit.</w:t>
      </w:r>
    </w:p>
    <w:p w14:paraId="26877811" w14:textId="541673DC" w:rsidR="00E00DE6" w:rsidRPr="00E00DE6" w:rsidRDefault="00E00DE6" w:rsidP="00E00DE6">
      <w:pPr>
        <w:tabs>
          <w:tab w:val="left" w:pos="867"/>
        </w:tabs>
        <w:spacing w:after="240" w:line="252" w:lineRule="auto"/>
        <w:ind w:right="50"/>
        <w:jc w:val="center"/>
        <w:rPr>
          <w:rFonts w:ascii="Calibri" w:eastAsia="Times New Roman" w:hAnsi="Calibri" w:cs="Calibri"/>
          <w:sz w:val="24"/>
          <w:szCs w:val="24"/>
        </w:rPr>
      </w:pPr>
      <w:r w:rsidRPr="00E00DE6">
        <w:rPr>
          <w:rFonts w:ascii="Calibri" w:eastAsia="Times New Roman" w:hAnsi="Calibri" w:cs="Calibri"/>
          <w:sz w:val="24"/>
          <w:szCs w:val="24"/>
        </w:rPr>
        <w:t>Use the subject line “In-Person Visit Request at &lt;</w:t>
      </w:r>
      <w:r w:rsidR="00593B52">
        <w:rPr>
          <w:rFonts w:ascii="Calibri" w:eastAsia="Times New Roman" w:hAnsi="Calibri" w:cs="Calibri"/>
          <w:sz w:val="24"/>
          <w:szCs w:val="24"/>
        </w:rPr>
        <w:t>home</w:t>
      </w:r>
      <w:r w:rsidRPr="00E00DE6">
        <w:rPr>
          <w:rFonts w:ascii="Calibri" w:eastAsia="Times New Roman" w:hAnsi="Calibri" w:cs="Calibri"/>
          <w:sz w:val="24"/>
          <w:szCs w:val="24"/>
        </w:rPr>
        <w:t xml:space="preserve"> name&gt;”.</w:t>
      </w:r>
    </w:p>
    <w:p w14:paraId="3615F972" w14:textId="77777777" w:rsidR="00E00DE6" w:rsidRPr="00E00DE6" w:rsidRDefault="00E00DE6" w:rsidP="00E00DE6">
      <w:pPr>
        <w:tabs>
          <w:tab w:val="left" w:pos="867"/>
        </w:tabs>
        <w:spacing w:after="240" w:line="252" w:lineRule="auto"/>
        <w:ind w:right="50"/>
        <w:jc w:val="center"/>
        <w:rPr>
          <w:rFonts w:ascii="Calibri" w:eastAsia="Calibri" w:hAnsi="Calibri" w:cs="Calibri"/>
          <w:spacing w:val="-2"/>
          <w:sz w:val="24"/>
          <w:szCs w:val="24"/>
        </w:rPr>
      </w:pPr>
      <w:r w:rsidRPr="00E00DE6">
        <w:rPr>
          <w:rFonts w:ascii="Calibri" w:eastAsia="Calibri" w:hAnsi="Calibri" w:cs="Calibri"/>
          <w:spacing w:val="-2"/>
          <w:sz w:val="24"/>
          <w:szCs w:val="24"/>
        </w:rPr>
        <w:t>The Office will review and respond via email within one business day of the request.</w:t>
      </w:r>
    </w:p>
    <w:p w14:paraId="0AD6C8F7" w14:textId="77777777" w:rsidR="00E00DE6" w:rsidRPr="00E00DE6" w:rsidRDefault="00E00DE6" w:rsidP="00E00DE6"/>
    <w:sectPr w:rsidR="00E00DE6" w:rsidRPr="00E00DE6" w:rsidSect="006C2689">
      <w:footerReference w:type="default" r:id="rId48"/>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8442E" w14:textId="77777777" w:rsidR="00BE728A" w:rsidRDefault="00BE728A" w:rsidP="00235B4A">
      <w:pPr>
        <w:spacing w:after="0" w:line="240" w:lineRule="auto"/>
      </w:pPr>
      <w:r>
        <w:separator/>
      </w:r>
    </w:p>
  </w:endnote>
  <w:endnote w:type="continuationSeparator" w:id="0">
    <w:p w14:paraId="4BEBFC82" w14:textId="77777777" w:rsidR="00BE728A" w:rsidRDefault="00BE728A" w:rsidP="00235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E7009" w14:textId="77777777" w:rsidR="00BE728A" w:rsidRPr="00D413DC" w:rsidRDefault="00BE728A" w:rsidP="00D413DC">
    <w:pPr>
      <w:pStyle w:val="Footer"/>
      <w:tabs>
        <w:tab w:val="clear" w:pos="4680"/>
        <w:tab w:val="clear" w:pos="9360"/>
        <w:tab w:val="center" w:pos="7830"/>
      </w:tabs>
      <w:rPr>
        <w:sz w:val="8"/>
        <w:szCs w:val="8"/>
      </w:rPr>
    </w:pPr>
  </w:p>
  <w:p w14:paraId="65E34114" w14:textId="1F1BB961" w:rsidR="00BE728A" w:rsidRPr="00D413DC" w:rsidRDefault="00BE728A" w:rsidP="00D413DC">
    <w:pPr>
      <w:pStyle w:val="Footer"/>
      <w:tabs>
        <w:tab w:val="clear" w:pos="4680"/>
        <w:tab w:val="clear" w:pos="9360"/>
        <w:tab w:val="center" w:pos="7830"/>
      </w:tabs>
    </w:pPr>
    <w:r>
      <w:rPr>
        <w:sz w:val="20"/>
        <w:szCs w:val="20"/>
      </w:rPr>
      <w:t>Updated:</w:t>
    </w:r>
    <w:r w:rsidRPr="00D413DC">
      <w:rPr>
        <w:sz w:val="20"/>
        <w:szCs w:val="20"/>
      </w:rPr>
      <w:t xml:space="preserve">  </w:t>
    </w:r>
    <w:r w:rsidR="00AC6560">
      <w:rPr>
        <w:sz w:val="20"/>
        <w:szCs w:val="20"/>
      </w:rPr>
      <w:t xml:space="preserve">November </w:t>
    </w:r>
    <w:r w:rsidR="000D129E">
      <w:rPr>
        <w:sz w:val="20"/>
        <w:szCs w:val="20"/>
      </w:rPr>
      <w:t>16</w:t>
    </w:r>
    <w:r w:rsidRPr="00D413DC">
      <w:rPr>
        <w:sz w:val="20"/>
        <w:szCs w:val="20"/>
      </w:rPr>
      <w:t>, 2020</w:t>
    </w:r>
    <w:r>
      <w:rPr>
        <w:sz w:val="20"/>
        <w:szCs w:val="20"/>
      </w:rPr>
      <w:tab/>
    </w:r>
    <w:r>
      <w:rPr>
        <w:sz w:val="20"/>
        <w:szCs w:val="20"/>
      </w:rPr>
      <w:tab/>
    </w:r>
    <w:r>
      <w:rPr>
        <w:sz w:val="20"/>
        <w:szCs w:val="20"/>
      </w:rPr>
      <w:tab/>
    </w:r>
    <w:r>
      <w:rPr>
        <w:sz w:val="20"/>
        <w:szCs w:val="20"/>
      </w:rPr>
      <w:tab/>
    </w:r>
    <w:r w:rsidRPr="00D413DC">
      <w:rPr>
        <w:sz w:val="20"/>
        <w:szCs w:val="20"/>
      </w:rPr>
      <w:t xml:space="preserve">Page </w:t>
    </w:r>
    <w:r w:rsidRPr="00D413DC">
      <w:rPr>
        <w:sz w:val="20"/>
        <w:szCs w:val="20"/>
      </w:rPr>
      <w:fldChar w:fldCharType="begin"/>
    </w:r>
    <w:r w:rsidRPr="00D413DC">
      <w:rPr>
        <w:sz w:val="20"/>
        <w:szCs w:val="20"/>
      </w:rPr>
      <w:instrText xml:space="preserve"> PAGE  \* Arabic  \* MERGEFORMAT </w:instrText>
    </w:r>
    <w:r w:rsidRPr="00D413DC">
      <w:rPr>
        <w:sz w:val="20"/>
        <w:szCs w:val="20"/>
      </w:rPr>
      <w:fldChar w:fldCharType="separate"/>
    </w:r>
    <w:r w:rsidRPr="00D413DC">
      <w:rPr>
        <w:noProof/>
        <w:sz w:val="20"/>
        <w:szCs w:val="20"/>
      </w:rPr>
      <w:t>1</w:t>
    </w:r>
    <w:r w:rsidRPr="00D413DC">
      <w:rPr>
        <w:sz w:val="20"/>
        <w:szCs w:val="20"/>
      </w:rPr>
      <w:fldChar w:fldCharType="end"/>
    </w:r>
    <w:r w:rsidRPr="00D413DC">
      <w:rPr>
        <w:sz w:val="20"/>
        <w:szCs w:val="20"/>
      </w:rPr>
      <w:t xml:space="preserve"> of </w:t>
    </w:r>
    <w:r w:rsidRPr="00D413DC">
      <w:rPr>
        <w:sz w:val="20"/>
        <w:szCs w:val="20"/>
      </w:rPr>
      <w:fldChar w:fldCharType="begin"/>
    </w:r>
    <w:r w:rsidRPr="00D413DC">
      <w:rPr>
        <w:sz w:val="20"/>
        <w:szCs w:val="20"/>
      </w:rPr>
      <w:instrText xml:space="preserve"> NUMPAGES  \* Arabic  \* MERGEFORMAT </w:instrText>
    </w:r>
    <w:r w:rsidRPr="00D413DC">
      <w:rPr>
        <w:sz w:val="20"/>
        <w:szCs w:val="20"/>
      </w:rPr>
      <w:fldChar w:fldCharType="separate"/>
    </w:r>
    <w:r w:rsidRPr="00D413DC">
      <w:rPr>
        <w:noProof/>
        <w:sz w:val="20"/>
        <w:szCs w:val="20"/>
      </w:rPr>
      <w:t>2</w:t>
    </w:r>
    <w:r w:rsidRPr="00D413DC">
      <w:rPr>
        <w:sz w:val="20"/>
        <w:szCs w:val="20"/>
      </w:rPr>
      <w:fldChar w:fldCharType="end"/>
    </w:r>
    <w:r w:rsidRPr="00D413DC">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E1F5C" w14:textId="77777777" w:rsidR="00BE728A" w:rsidRDefault="00BE728A" w:rsidP="00235B4A">
      <w:pPr>
        <w:spacing w:after="0" w:line="240" w:lineRule="auto"/>
      </w:pPr>
      <w:r>
        <w:separator/>
      </w:r>
    </w:p>
  </w:footnote>
  <w:footnote w:type="continuationSeparator" w:id="0">
    <w:p w14:paraId="1D7ADAD8" w14:textId="77777777" w:rsidR="00BE728A" w:rsidRDefault="00BE728A" w:rsidP="00235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11AC"/>
    <w:multiLevelType w:val="hybridMultilevel"/>
    <w:tmpl w:val="33FEF4F0"/>
    <w:lvl w:ilvl="0" w:tplc="B50E6E50">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rPr>
        <w:rFonts w:hint="default"/>
        <w:b w:val="0"/>
        <w:bCs w:val="0"/>
        <w:sz w:val="24"/>
        <w:szCs w:val="24"/>
      </w:rPr>
    </w:lvl>
    <w:lvl w:ilvl="2" w:tplc="04090019">
      <w:start w:val="1"/>
      <w:numFmt w:val="lowerLetter"/>
      <w:lvlText w:val="%3."/>
      <w:lvlJc w:val="left"/>
      <w:pPr>
        <w:ind w:left="2160" w:hanging="180"/>
      </w:pPr>
    </w:lvl>
    <w:lvl w:ilvl="3" w:tplc="365E19EA">
      <w:start w:val="1"/>
      <w:numFmt w:val="upperLetter"/>
      <w:lvlText w:val="%4."/>
      <w:lvlJc w:val="left"/>
      <w:pPr>
        <w:ind w:left="2880" w:hanging="360"/>
      </w:pPr>
      <w:rPr>
        <w:rFonts w:asciiTheme="minorHAnsi" w:eastAsiaTheme="minorHAnsi" w:hAnsiTheme="minorHAnsi" w:cstheme="minorBidi"/>
      </w:rPr>
    </w:lvl>
    <w:lvl w:ilvl="4" w:tplc="612EABB0">
      <w:start w:val="1"/>
      <w:numFmt w:val="decimal"/>
      <w:lvlText w:val="%5."/>
      <w:lvlJc w:val="left"/>
      <w:pPr>
        <w:ind w:left="3600" w:hanging="360"/>
      </w:pPr>
      <w:rPr>
        <w:rFonts w:hint="default"/>
        <w:b w:val="0"/>
        <w:spacing w:val="-2"/>
        <w:sz w:val="24"/>
        <w:szCs w:val="24"/>
      </w:rPr>
    </w:lvl>
    <w:lvl w:ilvl="5" w:tplc="DD70BFFC">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0351E"/>
    <w:multiLevelType w:val="hybridMultilevel"/>
    <w:tmpl w:val="A2E6E2E4"/>
    <w:lvl w:ilvl="0" w:tplc="F104C892">
      <w:start w:val="1"/>
      <w:numFmt w:val="decimal"/>
      <w:lvlText w:val="%1."/>
      <w:lvlJc w:val="left"/>
      <w:pPr>
        <w:ind w:left="1440" w:hanging="360"/>
      </w:pPr>
      <w:rPr>
        <w:b w:val="0"/>
        <w:b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6C489A"/>
    <w:multiLevelType w:val="hybridMultilevel"/>
    <w:tmpl w:val="341EB512"/>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7535B5"/>
    <w:multiLevelType w:val="hybridMultilevel"/>
    <w:tmpl w:val="3930536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D4699C"/>
    <w:multiLevelType w:val="hybridMultilevel"/>
    <w:tmpl w:val="232A871E"/>
    <w:lvl w:ilvl="0" w:tplc="86CCB452">
      <w:start w:val="5"/>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A406B80"/>
    <w:multiLevelType w:val="hybridMultilevel"/>
    <w:tmpl w:val="BD4C896C"/>
    <w:lvl w:ilvl="0" w:tplc="612EABB0">
      <w:start w:val="1"/>
      <w:numFmt w:val="decimal"/>
      <w:lvlText w:val="%1."/>
      <w:lvlJc w:val="left"/>
      <w:pPr>
        <w:ind w:left="720" w:hanging="360"/>
      </w:pPr>
      <w:rPr>
        <w:rFonts w:hint="default"/>
        <w:b w:val="0"/>
        <w:spacing w:val="-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E5284A"/>
    <w:multiLevelType w:val="hybridMultilevel"/>
    <w:tmpl w:val="9D04088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235A22"/>
    <w:multiLevelType w:val="hybridMultilevel"/>
    <w:tmpl w:val="1FC299D6"/>
    <w:lvl w:ilvl="0" w:tplc="3C5E2E00">
      <w:start w:val="5"/>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5">
      <w:start w:val="1"/>
      <w:numFmt w:val="upp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DD3607"/>
    <w:multiLevelType w:val="hybridMultilevel"/>
    <w:tmpl w:val="DC66C154"/>
    <w:lvl w:ilvl="0" w:tplc="2A44B6A6">
      <w:start w:val="1"/>
      <w:numFmt w:val="upperRoman"/>
      <w:lvlText w:val="%1."/>
      <w:lvlJc w:val="right"/>
      <w:pPr>
        <w:ind w:left="720" w:hanging="360"/>
      </w:pPr>
      <w:rPr>
        <w:color w:val="0033CC"/>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863FC8"/>
    <w:multiLevelType w:val="hybridMultilevel"/>
    <w:tmpl w:val="350441D4"/>
    <w:lvl w:ilvl="0" w:tplc="74FE8E68">
      <w:start w:val="1"/>
      <w:numFmt w:val="upperLetter"/>
      <w:lvlText w:val="%1."/>
      <w:lvlJc w:val="left"/>
      <w:pPr>
        <w:ind w:left="720" w:hanging="360"/>
      </w:pPr>
      <w:rPr>
        <w:rFonts w:hint="default"/>
        <w:sz w:val="28"/>
        <w:szCs w:val="28"/>
      </w:rPr>
    </w:lvl>
    <w:lvl w:ilvl="1" w:tplc="9014B444">
      <w:start w:val="1"/>
      <w:numFmt w:val="decimal"/>
      <w:lvlText w:val="%2."/>
      <w:lvlJc w:val="left"/>
      <w:pPr>
        <w:ind w:left="1440" w:hanging="360"/>
      </w:pPr>
      <w:rPr>
        <w:b w:val="0"/>
        <w:bCs w:val="0"/>
        <w:sz w:val="24"/>
        <w:szCs w:val="24"/>
      </w:rPr>
    </w:lvl>
    <w:lvl w:ilvl="2" w:tplc="04090019">
      <w:start w:val="1"/>
      <w:numFmt w:val="lowerLetter"/>
      <w:lvlText w:val="%3."/>
      <w:lvlJc w:val="left"/>
      <w:pPr>
        <w:ind w:left="2160" w:hanging="180"/>
      </w:pPr>
      <w:rPr>
        <w:rFonts w:hint="default"/>
        <w:b w:val="0"/>
        <w:bCs w:val="0"/>
        <w:sz w:val="24"/>
        <w:szCs w:val="24"/>
      </w:rPr>
    </w:lvl>
    <w:lvl w:ilvl="3" w:tplc="A218ED24">
      <w:start w:val="1"/>
      <w:numFmt w:val="decimal"/>
      <w:lvlText w:val="%4."/>
      <w:lvlJc w:val="left"/>
      <w:pPr>
        <w:ind w:left="2880" w:hanging="360"/>
      </w:pPr>
      <w:rPr>
        <w:b w:val="0"/>
        <w:bCs w:val="0"/>
        <w:sz w:val="24"/>
        <w:szCs w:val="24"/>
      </w:rPr>
    </w:lvl>
    <w:lvl w:ilvl="4" w:tplc="1E90F450">
      <w:start w:val="1"/>
      <w:numFmt w:val="lowerLetter"/>
      <w:lvlText w:val="%5."/>
      <w:lvlJc w:val="left"/>
      <w:pPr>
        <w:ind w:left="3600" w:hanging="360"/>
      </w:pPr>
      <w:rPr>
        <w:b w:val="0"/>
        <w:bCs w:val="0"/>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C611A0"/>
    <w:multiLevelType w:val="hybridMultilevel"/>
    <w:tmpl w:val="D5441E1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17250AF9"/>
    <w:multiLevelType w:val="hybridMultilevel"/>
    <w:tmpl w:val="3682781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1E5C3C"/>
    <w:multiLevelType w:val="hybridMultilevel"/>
    <w:tmpl w:val="D18EDC6E"/>
    <w:lvl w:ilvl="0" w:tplc="EC680B0A">
      <w:start w:val="1"/>
      <w:numFmt w:val="lowerLetter"/>
      <w:lvlText w:val="%1."/>
      <w:lvlJc w:val="left"/>
      <w:pPr>
        <w:ind w:left="720" w:hanging="360"/>
      </w:pPr>
      <w:rPr>
        <w:rFonts w:asciiTheme="minorHAnsi" w:hAnsiTheme="minorHAnsi" w:cstheme="minorHAnsi" w:hint="default"/>
        <w:color w:val="auto"/>
      </w:rPr>
    </w:lvl>
    <w:lvl w:ilvl="1" w:tplc="3D0C7ED6">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6EA423FA">
      <w:start w:val="1"/>
      <w:numFmt w:val="bullet"/>
      <w:lvlText w:val=""/>
      <w:lvlJc w:val="left"/>
      <w:pPr>
        <w:ind w:left="2880" w:hanging="360"/>
      </w:pPr>
      <w:rPr>
        <w:rFonts w:ascii="Symbol" w:hAnsi="Symbol" w:hint="default"/>
        <w:color w:val="auto"/>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0E6FBA"/>
    <w:multiLevelType w:val="hybridMultilevel"/>
    <w:tmpl w:val="25AEF510"/>
    <w:lvl w:ilvl="0" w:tplc="B50E6E50">
      <w:start w:val="1"/>
      <w:numFmt w:val="decimal"/>
      <w:lvlText w:val="%1."/>
      <w:lvlJc w:val="left"/>
      <w:pPr>
        <w:ind w:left="720" w:hanging="360"/>
      </w:pPr>
      <w:rPr>
        <w:rFonts w:hint="default"/>
        <w:b w:val="0"/>
        <w:sz w:val="24"/>
        <w:szCs w:val="24"/>
      </w:rPr>
    </w:lvl>
    <w:lvl w:ilvl="1" w:tplc="0409001B">
      <w:start w:val="1"/>
      <w:numFmt w:val="lowerRoman"/>
      <w:lvlText w:val="%2."/>
      <w:lvlJc w:val="right"/>
      <w:pPr>
        <w:ind w:left="1440" w:hanging="360"/>
      </w:pPr>
      <w:rPr>
        <w:rFonts w:hint="default"/>
        <w:b w:val="0"/>
        <w:bCs w:val="0"/>
        <w:sz w:val="24"/>
        <w:szCs w:val="24"/>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DD70BFFC">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E73F8B"/>
    <w:multiLevelType w:val="hybridMultilevel"/>
    <w:tmpl w:val="EBEC4E7A"/>
    <w:lvl w:ilvl="0" w:tplc="AA24AB8E">
      <w:start w:val="1"/>
      <w:numFmt w:val="decimal"/>
      <w:lvlText w:val="%1."/>
      <w:lvlJc w:val="left"/>
      <w:pPr>
        <w:ind w:left="866" w:hanging="361"/>
      </w:pPr>
      <w:rPr>
        <w:rFonts w:ascii="Calibri" w:eastAsia="Calibri" w:hAnsi="Calibri" w:hint="default"/>
        <w:spacing w:val="-2"/>
        <w:sz w:val="24"/>
        <w:szCs w:val="24"/>
      </w:rPr>
    </w:lvl>
    <w:lvl w:ilvl="1" w:tplc="3D0C7ED6">
      <w:start w:val="1"/>
      <w:numFmt w:val="lowerLetter"/>
      <w:lvlText w:val="%2."/>
      <w:lvlJc w:val="left"/>
      <w:pPr>
        <w:ind w:left="1801" w:hanging="361"/>
      </w:pPr>
      <w:rPr>
        <w:rFonts w:hint="default"/>
      </w:rPr>
    </w:lvl>
    <w:lvl w:ilvl="2" w:tplc="0409001B">
      <w:start w:val="1"/>
      <w:numFmt w:val="lowerRoman"/>
      <w:lvlText w:val="%3."/>
      <w:lvlJc w:val="right"/>
      <w:pPr>
        <w:ind w:left="2737" w:hanging="361"/>
      </w:pPr>
      <w:rPr>
        <w:rFonts w:hint="default"/>
      </w:rPr>
    </w:lvl>
    <w:lvl w:ilvl="3" w:tplc="08586B4A">
      <w:start w:val="1"/>
      <w:numFmt w:val="bullet"/>
      <w:lvlText w:val="•"/>
      <w:lvlJc w:val="left"/>
      <w:pPr>
        <w:ind w:left="3672" w:hanging="361"/>
      </w:pPr>
      <w:rPr>
        <w:rFonts w:hint="default"/>
      </w:rPr>
    </w:lvl>
    <w:lvl w:ilvl="4" w:tplc="887C846C">
      <w:start w:val="1"/>
      <w:numFmt w:val="bullet"/>
      <w:lvlText w:val="•"/>
      <w:lvlJc w:val="left"/>
      <w:pPr>
        <w:ind w:left="4607" w:hanging="361"/>
      </w:pPr>
      <w:rPr>
        <w:rFonts w:hint="default"/>
      </w:rPr>
    </w:lvl>
    <w:lvl w:ilvl="5" w:tplc="C2D0388C">
      <w:start w:val="1"/>
      <w:numFmt w:val="bullet"/>
      <w:lvlText w:val="•"/>
      <w:lvlJc w:val="left"/>
      <w:pPr>
        <w:ind w:left="5543" w:hanging="361"/>
      </w:pPr>
      <w:rPr>
        <w:rFonts w:hint="default"/>
      </w:rPr>
    </w:lvl>
    <w:lvl w:ilvl="6" w:tplc="D49058CA">
      <w:start w:val="1"/>
      <w:numFmt w:val="bullet"/>
      <w:lvlText w:val="•"/>
      <w:lvlJc w:val="left"/>
      <w:pPr>
        <w:ind w:left="6478" w:hanging="361"/>
      </w:pPr>
      <w:rPr>
        <w:rFonts w:hint="default"/>
      </w:rPr>
    </w:lvl>
    <w:lvl w:ilvl="7" w:tplc="B9EE718C">
      <w:start w:val="1"/>
      <w:numFmt w:val="bullet"/>
      <w:lvlText w:val="•"/>
      <w:lvlJc w:val="left"/>
      <w:pPr>
        <w:ind w:left="7414" w:hanging="361"/>
      </w:pPr>
      <w:rPr>
        <w:rFonts w:hint="default"/>
      </w:rPr>
    </w:lvl>
    <w:lvl w:ilvl="8" w:tplc="809C6314">
      <w:start w:val="1"/>
      <w:numFmt w:val="bullet"/>
      <w:lvlText w:val="•"/>
      <w:lvlJc w:val="left"/>
      <w:pPr>
        <w:ind w:left="8349" w:hanging="361"/>
      </w:pPr>
      <w:rPr>
        <w:rFonts w:hint="default"/>
      </w:rPr>
    </w:lvl>
  </w:abstractNum>
  <w:abstractNum w:abstractNumId="15" w15:restartNumberingAfterBreak="0">
    <w:nsid w:val="20397531"/>
    <w:multiLevelType w:val="hybridMultilevel"/>
    <w:tmpl w:val="5E7C420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40C0BCD"/>
    <w:multiLevelType w:val="hybridMultilevel"/>
    <w:tmpl w:val="07C0C57A"/>
    <w:lvl w:ilvl="0" w:tplc="AA24AB8E">
      <w:start w:val="1"/>
      <w:numFmt w:val="decimal"/>
      <w:lvlText w:val="%1."/>
      <w:lvlJc w:val="left"/>
      <w:pPr>
        <w:ind w:left="866" w:hanging="361"/>
      </w:pPr>
      <w:rPr>
        <w:rFonts w:ascii="Calibri" w:eastAsia="Calibri" w:hAnsi="Calibri" w:hint="default"/>
        <w:spacing w:val="-2"/>
        <w:sz w:val="24"/>
        <w:szCs w:val="24"/>
      </w:rPr>
    </w:lvl>
    <w:lvl w:ilvl="1" w:tplc="1702F4EC">
      <w:start w:val="1"/>
      <w:numFmt w:val="bullet"/>
      <w:lvlText w:val="•"/>
      <w:lvlJc w:val="left"/>
      <w:pPr>
        <w:ind w:left="1801" w:hanging="361"/>
      </w:pPr>
      <w:rPr>
        <w:rFonts w:hint="default"/>
      </w:rPr>
    </w:lvl>
    <w:lvl w:ilvl="2" w:tplc="CC3E17EC">
      <w:start w:val="1"/>
      <w:numFmt w:val="bullet"/>
      <w:lvlText w:val="•"/>
      <w:lvlJc w:val="left"/>
      <w:pPr>
        <w:ind w:left="2737" w:hanging="361"/>
      </w:pPr>
      <w:rPr>
        <w:rFonts w:hint="default"/>
      </w:rPr>
    </w:lvl>
    <w:lvl w:ilvl="3" w:tplc="08586B4A">
      <w:start w:val="1"/>
      <w:numFmt w:val="bullet"/>
      <w:lvlText w:val="•"/>
      <w:lvlJc w:val="left"/>
      <w:pPr>
        <w:ind w:left="3672" w:hanging="361"/>
      </w:pPr>
      <w:rPr>
        <w:rFonts w:hint="default"/>
      </w:rPr>
    </w:lvl>
    <w:lvl w:ilvl="4" w:tplc="887C846C">
      <w:start w:val="1"/>
      <w:numFmt w:val="bullet"/>
      <w:lvlText w:val="•"/>
      <w:lvlJc w:val="left"/>
      <w:pPr>
        <w:ind w:left="4607" w:hanging="361"/>
      </w:pPr>
      <w:rPr>
        <w:rFonts w:hint="default"/>
      </w:rPr>
    </w:lvl>
    <w:lvl w:ilvl="5" w:tplc="C2D0388C">
      <w:start w:val="1"/>
      <w:numFmt w:val="bullet"/>
      <w:lvlText w:val="•"/>
      <w:lvlJc w:val="left"/>
      <w:pPr>
        <w:ind w:left="5543" w:hanging="361"/>
      </w:pPr>
      <w:rPr>
        <w:rFonts w:hint="default"/>
      </w:rPr>
    </w:lvl>
    <w:lvl w:ilvl="6" w:tplc="D49058CA">
      <w:start w:val="1"/>
      <w:numFmt w:val="bullet"/>
      <w:lvlText w:val="•"/>
      <w:lvlJc w:val="left"/>
      <w:pPr>
        <w:ind w:left="6478" w:hanging="361"/>
      </w:pPr>
      <w:rPr>
        <w:rFonts w:hint="default"/>
      </w:rPr>
    </w:lvl>
    <w:lvl w:ilvl="7" w:tplc="B9EE718C">
      <w:start w:val="1"/>
      <w:numFmt w:val="bullet"/>
      <w:lvlText w:val="•"/>
      <w:lvlJc w:val="left"/>
      <w:pPr>
        <w:ind w:left="7414" w:hanging="361"/>
      </w:pPr>
      <w:rPr>
        <w:rFonts w:hint="default"/>
      </w:rPr>
    </w:lvl>
    <w:lvl w:ilvl="8" w:tplc="809C6314">
      <w:start w:val="1"/>
      <w:numFmt w:val="bullet"/>
      <w:lvlText w:val="•"/>
      <w:lvlJc w:val="left"/>
      <w:pPr>
        <w:ind w:left="8349" w:hanging="361"/>
      </w:pPr>
      <w:rPr>
        <w:rFonts w:hint="default"/>
      </w:rPr>
    </w:lvl>
  </w:abstractNum>
  <w:abstractNum w:abstractNumId="17" w15:restartNumberingAfterBreak="0">
    <w:nsid w:val="24947FA9"/>
    <w:multiLevelType w:val="hybridMultilevel"/>
    <w:tmpl w:val="B4B4CD58"/>
    <w:lvl w:ilvl="0" w:tplc="612EABB0">
      <w:start w:val="1"/>
      <w:numFmt w:val="decimal"/>
      <w:lvlText w:val="%1."/>
      <w:lvlJc w:val="left"/>
      <w:pPr>
        <w:ind w:left="866" w:hanging="361"/>
      </w:pPr>
      <w:rPr>
        <w:rFonts w:hint="default"/>
        <w:b w:val="0"/>
        <w:spacing w:val="-2"/>
        <w:sz w:val="24"/>
        <w:szCs w:val="24"/>
      </w:rPr>
    </w:lvl>
    <w:lvl w:ilvl="1" w:tplc="50BCBBE4">
      <w:start w:val="1"/>
      <w:numFmt w:val="lowerLetter"/>
      <w:lvlText w:val="%2."/>
      <w:lvlJc w:val="left"/>
      <w:pPr>
        <w:ind w:left="1601" w:hanging="360"/>
      </w:pPr>
      <w:rPr>
        <w:rFonts w:ascii="Calibri" w:eastAsia="Calibri" w:hAnsi="Calibri" w:hint="default"/>
        <w:sz w:val="24"/>
        <w:szCs w:val="24"/>
      </w:rPr>
    </w:lvl>
    <w:lvl w:ilvl="2" w:tplc="ADC60CA4">
      <w:start w:val="1"/>
      <w:numFmt w:val="bullet"/>
      <w:lvlText w:val="•"/>
      <w:lvlJc w:val="left"/>
      <w:pPr>
        <w:ind w:left="2558" w:hanging="360"/>
      </w:pPr>
      <w:rPr>
        <w:rFonts w:hint="default"/>
      </w:rPr>
    </w:lvl>
    <w:lvl w:ilvl="3" w:tplc="5EEC1FB8">
      <w:start w:val="1"/>
      <w:numFmt w:val="bullet"/>
      <w:lvlText w:val="•"/>
      <w:lvlJc w:val="left"/>
      <w:pPr>
        <w:ind w:left="3516" w:hanging="360"/>
      </w:pPr>
      <w:rPr>
        <w:rFonts w:hint="default"/>
      </w:rPr>
    </w:lvl>
    <w:lvl w:ilvl="4" w:tplc="2520B346">
      <w:start w:val="1"/>
      <w:numFmt w:val="bullet"/>
      <w:lvlText w:val="•"/>
      <w:lvlJc w:val="left"/>
      <w:pPr>
        <w:ind w:left="4474" w:hanging="360"/>
      </w:pPr>
      <w:rPr>
        <w:rFonts w:hint="default"/>
      </w:rPr>
    </w:lvl>
    <w:lvl w:ilvl="5" w:tplc="2628173A">
      <w:start w:val="1"/>
      <w:numFmt w:val="bullet"/>
      <w:lvlText w:val="•"/>
      <w:lvlJc w:val="left"/>
      <w:pPr>
        <w:ind w:left="5431" w:hanging="360"/>
      </w:pPr>
      <w:rPr>
        <w:rFonts w:hint="default"/>
      </w:rPr>
    </w:lvl>
    <w:lvl w:ilvl="6" w:tplc="78E09200">
      <w:start w:val="1"/>
      <w:numFmt w:val="bullet"/>
      <w:lvlText w:val="•"/>
      <w:lvlJc w:val="left"/>
      <w:pPr>
        <w:ind w:left="6389" w:hanging="360"/>
      </w:pPr>
      <w:rPr>
        <w:rFonts w:hint="default"/>
      </w:rPr>
    </w:lvl>
    <w:lvl w:ilvl="7" w:tplc="746CE368">
      <w:start w:val="1"/>
      <w:numFmt w:val="bullet"/>
      <w:lvlText w:val="•"/>
      <w:lvlJc w:val="left"/>
      <w:pPr>
        <w:ind w:left="7347" w:hanging="360"/>
      </w:pPr>
      <w:rPr>
        <w:rFonts w:hint="default"/>
      </w:rPr>
    </w:lvl>
    <w:lvl w:ilvl="8" w:tplc="8D5EF380">
      <w:start w:val="1"/>
      <w:numFmt w:val="bullet"/>
      <w:lvlText w:val="•"/>
      <w:lvlJc w:val="left"/>
      <w:pPr>
        <w:ind w:left="8304" w:hanging="360"/>
      </w:pPr>
      <w:rPr>
        <w:rFonts w:hint="default"/>
      </w:rPr>
    </w:lvl>
  </w:abstractNum>
  <w:abstractNum w:abstractNumId="18" w15:restartNumberingAfterBreak="0">
    <w:nsid w:val="24952F8C"/>
    <w:multiLevelType w:val="hybridMultilevel"/>
    <w:tmpl w:val="C3760132"/>
    <w:lvl w:ilvl="0" w:tplc="55E83D22">
      <w:start w:val="1"/>
      <w:numFmt w:val="upperLetter"/>
      <w:lvlText w:val="%1."/>
      <w:lvlJc w:val="left"/>
      <w:pPr>
        <w:ind w:left="1440" w:hanging="360"/>
      </w:pPr>
      <w:rPr>
        <w:color w:val="0033CC"/>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54A3DAF"/>
    <w:multiLevelType w:val="hybridMultilevel"/>
    <w:tmpl w:val="87C280A8"/>
    <w:lvl w:ilvl="0" w:tplc="04090015">
      <w:start w:val="1"/>
      <w:numFmt w:val="upperLetter"/>
      <w:lvlText w:val="%1."/>
      <w:lvlJc w:val="left"/>
      <w:pPr>
        <w:ind w:left="866" w:hanging="361"/>
      </w:pPr>
      <w:rPr>
        <w:rFonts w:hint="default"/>
        <w:spacing w:val="-2"/>
        <w:sz w:val="24"/>
        <w:szCs w:val="24"/>
      </w:rPr>
    </w:lvl>
    <w:lvl w:ilvl="1" w:tplc="50BCBBE4">
      <w:start w:val="1"/>
      <w:numFmt w:val="lowerLetter"/>
      <w:lvlText w:val="%2."/>
      <w:lvlJc w:val="left"/>
      <w:pPr>
        <w:ind w:left="1601" w:hanging="360"/>
      </w:pPr>
      <w:rPr>
        <w:rFonts w:ascii="Calibri" w:eastAsia="Calibri" w:hAnsi="Calibri" w:hint="default"/>
        <w:sz w:val="24"/>
        <w:szCs w:val="24"/>
      </w:rPr>
    </w:lvl>
    <w:lvl w:ilvl="2" w:tplc="ADC60CA4">
      <w:start w:val="1"/>
      <w:numFmt w:val="bullet"/>
      <w:lvlText w:val="•"/>
      <w:lvlJc w:val="left"/>
      <w:pPr>
        <w:ind w:left="2558" w:hanging="360"/>
      </w:pPr>
      <w:rPr>
        <w:rFonts w:hint="default"/>
      </w:rPr>
    </w:lvl>
    <w:lvl w:ilvl="3" w:tplc="5EEC1FB8">
      <w:start w:val="1"/>
      <w:numFmt w:val="bullet"/>
      <w:lvlText w:val="•"/>
      <w:lvlJc w:val="left"/>
      <w:pPr>
        <w:ind w:left="3516" w:hanging="360"/>
      </w:pPr>
      <w:rPr>
        <w:rFonts w:hint="default"/>
      </w:rPr>
    </w:lvl>
    <w:lvl w:ilvl="4" w:tplc="2520B346">
      <w:start w:val="1"/>
      <w:numFmt w:val="bullet"/>
      <w:lvlText w:val="•"/>
      <w:lvlJc w:val="left"/>
      <w:pPr>
        <w:ind w:left="4474" w:hanging="360"/>
      </w:pPr>
      <w:rPr>
        <w:rFonts w:hint="default"/>
      </w:rPr>
    </w:lvl>
    <w:lvl w:ilvl="5" w:tplc="2628173A">
      <w:start w:val="1"/>
      <w:numFmt w:val="bullet"/>
      <w:lvlText w:val="•"/>
      <w:lvlJc w:val="left"/>
      <w:pPr>
        <w:ind w:left="5431" w:hanging="360"/>
      </w:pPr>
      <w:rPr>
        <w:rFonts w:hint="default"/>
      </w:rPr>
    </w:lvl>
    <w:lvl w:ilvl="6" w:tplc="78E09200">
      <w:start w:val="1"/>
      <w:numFmt w:val="bullet"/>
      <w:lvlText w:val="•"/>
      <w:lvlJc w:val="left"/>
      <w:pPr>
        <w:ind w:left="6389" w:hanging="360"/>
      </w:pPr>
      <w:rPr>
        <w:rFonts w:hint="default"/>
      </w:rPr>
    </w:lvl>
    <w:lvl w:ilvl="7" w:tplc="746CE368">
      <w:start w:val="1"/>
      <w:numFmt w:val="bullet"/>
      <w:lvlText w:val="•"/>
      <w:lvlJc w:val="left"/>
      <w:pPr>
        <w:ind w:left="7347" w:hanging="360"/>
      </w:pPr>
      <w:rPr>
        <w:rFonts w:hint="default"/>
      </w:rPr>
    </w:lvl>
    <w:lvl w:ilvl="8" w:tplc="8D5EF380">
      <w:start w:val="1"/>
      <w:numFmt w:val="bullet"/>
      <w:lvlText w:val="•"/>
      <w:lvlJc w:val="left"/>
      <w:pPr>
        <w:ind w:left="8304" w:hanging="360"/>
      </w:pPr>
      <w:rPr>
        <w:rFonts w:hint="default"/>
      </w:rPr>
    </w:lvl>
  </w:abstractNum>
  <w:abstractNum w:abstractNumId="20" w15:restartNumberingAfterBreak="0">
    <w:nsid w:val="26B949A2"/>
    <w:multiLevelType w:val="hybridMultilevel"/>
    <w:tmpl w:val="0ABE9B46"/>
    <w:lvl w:ilvl="0" w:tplc="438E162A">
      <w:start w:val="11"/>
      <w:numFmt w:val="upperRoman"/>
      <w:lvlText w:val="%1."/>
      <w:lvlJc w:val="right"/>
      <w:pPr>
        <w:ind w:left="866" w:hanging="361"/>
      </w:pPr>
      <w:rPr>
        <w:rFonts w:hint="default"/>
        <w:b/>
        <w:bCs w:val="0"/>
        <w:spacing w:val="-2"/>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F33B51"/>
    <w:multiLevelType w:val="hybridMultilevel"/>
    <w:tmpl w:val="05969D66"/>
    <w:lvl w:ilvl="0" w:tplc="B50E6E50">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rPr>
        <w:rFonts w:hint="default"/>
        <w:b w:val="0"/>
        <w:bCs w:val="0"/>
        <w:sz w:val="24"/>
        <w:szCs w:val="24"/>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DD70BFFC">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82040B"/>
    <w:multiLevelType w:val="hybridMultilevel"/>
    <w:tmpl w:val="A9AC9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BB7251"/>
    <w:multiLevelType w:val="hybridMultilevel"/>
    <w:tmpl w:val="AAA403A2"/>
    <w:lvl w:ilvl="0" w:tplc="B2526258">
      <w:start w:val="5"/>
      <w:numFmt w:val="lowerLetter"/>
      <w:lvlText w:val="%1."/>
      <w:lvlJc w:val="left"/>
      <w:pPr>
        <w:ind w:left="36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0808D9"/>
    <w:multiLevelType w:val="hybridMultilevel"/>
    <w:tmpl w:val="2FC4DB0A"/>
    <w:lvl w:ilvl="0" w:tplc="7D102FD4">
      <w:start w:val="5"/>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495158"/>
    <w:multiLevelType w:val="hybridMultilevel"/>
    <w:tmpl w:val="DE26F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C5B4824"/>
    <w:multiLevelType w:val="hybridMultilevel"/>
    <w:tmpl w:val="C39E03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2E8F6A80"/>
    <w:multiLevelType w:val="hybridMultilevel"/>
    <w:tmpl w:val="15B089F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E9B240E"/>
    <w:multiLevelType w:val="hybridMultilevel"/>
    <w:tmpl w:val="05C6CB08"/>
    <w:lvl w:ilvl="0" w:tplc="04090001">
      <w:start w:val="1"/>
      <w:numFmt w:val="bullet"/>
      <w:lvlText w:val=""/>
      <w:lvlJc w:val="left"/>
      <w:pPr>
        <w:ind w:left="1440" w:hanging="360"/>
      </w:pPr>
      <w:rPr>
        <w:rFonts w:ascii="Symbol" w:hAnsi="Symbol" w:hint="default"/>
      </w:rPr>
    </w:lvl>
    <w:lvl w:ilvl="1" w:tplc="91DE98D0">
      <w:start w:val="4"/>
      <w:numFmt w:val="bullet"/>
      <w:lvlText w:val="•"/>
      <w:lvlJc w:val="left"/>
      <w:pPr>
        <w:ind w:left="2160" w:hanging="36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F952251"/>
    <w:multiLevelType w:val="hybridMultilevel"/>
    <w:tmpl w:val="4942E63C"/>
    <w:lvl w:ilvl="0" w:tplc="FEEC6980">
      <w:start w:val="1"/>
      <w:numFmt w:val="upperRoman"/>
      <w:lvlText w:val="%1."/>
      <w:lvlJc w:val="righ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6B048B"/>
    <w:multiLevelType w:val="hybridMultilevel"/>
    <w:tmpl w:val="FBAEE234"/>
    <w:lvl w:ilvl="0" w:tplc="04090015">
      <w:start w:val="1"/>
      <w:numFmt w:val="upperLetter"/>
      <w:lvlText w:val="%1."/>
      <w:lvlJc w:val="left"/>
      <w:pPr>
        <w:ind w:left="866" w:hanging="361"/>
      </w:pPr>
      <w:rPr>
        <w:b w:val="0"/>
        <w:spacing w:val="-2"/>
        <w:sz w:val="24"/>
        <w:szCs w:val="24"/>
      </w:rPr>
    </w:lvl>
    <w:lvl w:ilvl="1" w:tplc="04090019">
      <w:start w:val="1"/>
      <w:numFmt w:val="lowerLetter"/>
      <w:lvlText w:val="%2."/>
      <w:lvlJc w:val="left"/>
      <w:pPr>
        <w:ind w:left="1601" w:hanging="360"/>
      </w:pPr>
      <w:rPr>
        <w:rFonts w:hint="default"/>
        <w:sz w:val="24"/>
        <w:szCs w:val="24"/>
      </w:rPr>
    </w:lvl>
    <w:lvl w:ilvl="2" w:tplc="ADC60CA4">
      <w:start w:val="1"/>
      <w:numFmt w:val="bullet"/>
      <w:lvlText w:val="•"/>
      <w:lvlJc w:val="left"/>
      <w:pPr>
        <w:ind w:left="2558" w:hanging="360"/>
      </w:pPr>
      <w:rPr>
        <w:rFonts w:hint="default"/>
      </w:rPr>
    </w:lvl>
    <w:lvl w:ilvl="3" w:tplc="5EEC1FB8">
      <w:start w:val="1"/>
      <w:numFmt w:val="bullet"/>
      <w:lvlText w:val="•"/>
      <w:lvlJc w:val="left"/>
      <w:pPr>
        <w:ind w:left="3516" w:hanging="360"/>
      </w:pPr>
      <w:rPr>
        <w:rFonts w:hint="default"/>
      </w:rPr>
    </w:lvl>
    <w:lvl w:ilvl="4" w:tplc="2520B346">
      <w:start w:val="1"/>
      <w:numFmt w:val="bullet"/>
      <w:lvlText w:val="•"/>
      <w:lvlJc w:val="left"/>
      <w:pPr>
        <w:ind w:left="4474" w:hanging="360"/>
      </w:pPr>
      <w:rPr>
        <w:rFonts w:hint="default"/>
      </w:rPr>
    </w:lvl>
    <w:lvl w:ilvl="5" w:tplc="2628173A">
      <w:start w:val="1"/>
      <w:numFmt w:val="bullet"/>
      <w:lvlText w:val="•"/>
      <w:lvlJc w:val="left"/>
      <w:pPr>
        <w:ind w:left="5431" w:hanging="360"/>
      </w:pPr>
      <w:rPr>
        <w:rFonts w:hint="default"/>
      </w:rPr>
    </w:lvl>
    <w:lvl w:ilvl="6" w:tplc="78E09200">
      <w:start w:val="1"/>
      <w:numFmt w:val="bullet"/>
      <w:lvlText w:val="•"/>
      <w:lvlJc w:val="left"/>
      <w:pPr>
        <w:ind w:left="6389" w:hanging="360"/>
      </w:pPr>
      <w:rPr>
        <w:rFonts w:hint="default"/>
      </w:rPr>
    </w:lvl>
    <w:lvl w:ilvl="7" w:tplc="746CE368">
      <w:start w:val="1"/>
      <w:numFmt w:val="bullet"/>
      <w:lvlText w:val="•"/>
      <w:lvlJc w:val="left"/>
      <w:pPr>
        <w:ind w:left="7347" w:hanging="360"/>
      </w:pPr>
      <w:rPr>
        <w:rFonts w:hint="default"/>
      </w:rPr>
    </w:lvl>
    <w:lvl w:ilvl="8" w:tplc="8D5EF380">
      <w:start w:val="1"/>
      <w:numFmt w:val="bullet"/>
      <w:lvlText w:val="•"/>
      <w:lvlJc w:val="left"/>
      <w:pPr>
        <w:ind w:left="8304" w:hanging="360"/>
      </w:pPr>
      <w:rPr>
        <w:rFonts w:hint="default"/>
      </w:rPr>
    </w:lvl>
  </w:abstractNum>
  <w:abstractNum w:abstractNumId="31" w15:restartNumberingAfterBreak="0">
    <w:nsid w:val="340D0347"/>
    <w:multiLevelType w:val="hybridMultilevel"/>
    <w:tmpl w:val="D12628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375D3C52"/>
    <w:multiLevelType w:val="hybridMultilevel"/>
    <w:tmpl w:val="CF4E870E"/>
    <w:lvl w:ilvl="0" w:tplc="AA24AB8E">
      <w:start w:val="1"/>
      <w:numFmt w:val="decimal"/>
      <w:lvlText w:val="%1."/>
      <w:lvlJc w:val="left"/>
      <w:pPr>
        <w:ind w:left="866" w:hanging="361"/>
      </w:pPr>
      <w:rPr>
        <w:rFonts w:ascii="Calibri" w:eastAsia="Calibri" w:hAnsi="Calibri" w:hint="default"/>
        <w:spacing w:val="-2"/>
        <w:sz w:val="24"/>
        <w:szCs w:val="24"/>
      </w:rPr>
    </w:lvl>
    <w:lvl w:ilvl="1" w:tplc="3D0C7ED6">
      <w:start w:val="1"/>
      <w:numFmt w:val="lowerLetter"/>
      <w:lvlText w:val="%2."/>
      <w:lvlJc w:val="left"/>
      <w:pPr>
        <w:ind w:left="1801" w:hanging="361"/>
      </w:pPr>
      <w:rPr>
        <w:rFonts w:hint="default"/>
      </w:rPr>
    </w:lvl>
    <w:lvl w:ilvl="2" w:tplc="CC3E17EC">
      <w:start w:val="1"/>
      <w:numFmt w:val="bullet"/>
      <w:lvlText w:val="•"/>
      <w:lvlJc w:val="left"/>
      <w:pPr>
        <w:ind w:left="2737" w:hanging="361"/>
      </w:pPr>
      <w:rPr>
        <w:rFonts w:hint="default"/>
      </w:rPr>
    </w:lvl>
    <w:lvl w:ilvl="3" w:tplc="08586B4A">
      <w:start w:val="1"/>
      <w:numFmt w:val="bullet"/>
      <w:lvlText w:val="•"/>
      <w:lvlJc w:val="left"/>
      <w:pPr>
        <w:ind w:left="3672" w:hanging="361"/>
      </w:pPr>
      <w:rPr>
        <w:rFonts w:hint="default"/>
      </w:rPr>
    </w:lvl>
    <w:lvl w:ilvl="4" w:tplc="887C846C">
      <w:start w:val="1"/>
      <w:numFmt w:val="bullet"/>
      <w:lvlText w:val="•"/>
      <w:lvlJc w:val="left"/>
      <w:pPr>
        <w:ind w:left="4607" w:hanging="361"/>
      </w:pPr>
      <w:rPr>
        <w:rFonts w:hint="default"/>
      </w:rPr>
    </w:lvl>
    <w:lvl w:ilvl="5" w:tplc="C2D0388C">
      <w:start w:val="1"/>
      <w:numFmt w:val="bullet"/>
      <w:lvlText w:val="•"/>
      <w:lvlJc w:val="left"/>
      <w:pPr>
        <w:ind w:left="5543" w:hanging="361"/>
      </w:pPr>
      <w:rPr>
        <w:rFonts w:hint="default"/>
      </w:rPr>
    </w:lvl>
    <w:lvl w:ilvl="6" w:tplc="D49058CA">
      <w:start w:val="1"/>
      <w:numFmt w:val="bullet"/>
      <w:lvlText w:val="•"/>
      <w:lvlJc w:val="left"/>
      <w:pPr>
        <w:ind w:left="6478" w:hanging="361"/>
      </w:pPr>
      <w:rPr>
        <w:rFonts w:hint="default"/>
      </w:rPr>
    </w:lvl>
    <w:lvl w:ilvl="7" w:tplc="B9EE718C">
      <w:start w:val="1"/>
      <w:numFmt w:val="bullet"/>
      <w:lvlText w:val="•"/>
      <w:lvlJc w:val="left"/>
      <w:pPr>
        <w:ind w:left="7414" w:hanging="361"/>
      </w:pPr>
      <w:rPr>
        <w:rFonts w:hint="default"/>
      </w:rPr>
    </w:lvl>
    <w:lvl w:ilvl="8" w:tplc="809C6314">
      <w:start w:val="1"/>
      <w:numFmt w:val="bullet"/>
      <w:lvlText w:val="•"/>
      <w:lvlJc w:val="left"/>
      <w:pPr>
        <w:ind w:left="8349" w:hanging="361"/>
      </w:pPr>
      <w:rPr>
        <w:rFonts w:hint="default"/>
      </w:rPr>
    </w:lvl>
  </w:abstractNum>
  <w:abstractNum w:abstractNumId="33" w15:restartNumberingAfterBreak="0">
    <w:nsid w:val="398D23EC"/>
    <w:multiLevelType w:val="hybridMultilevel"/>
    <w:tmpl w:val="3F1A1F48"/>
    <w:lvl w:ilvl="0" w:tplc="0409000F">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rPr>
        <w:rFonts w:hint="default"/>
        <w:b w:val="0"/>
        <w:bCs w:val="0"/>
        <w:sz w:val="24"/>
        <w:szCs w:val="24"/>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2135AF"/>
    <w:multiLevelType w:val="multilevel"/>
    <w:tmpl w:val="67EE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A5054ED"/>
    <w:multiLevelType w:val="hybridMultilevel"/>
    <w:tmpl w:val="FEE8CDA4"/>
    <w:lvl w:ilvl="0" w:tplc="9D48545C">
      <w:start w:val="1"/>
      <w:numFmt w:val="decimal"/>
      <w:lvlText w:val="%1."/>
      <w:lvlJc w:val="left"/>
      <w:pPr>
        <w:ind w:left="1800" w:hanging="360"/>
      </w:pPr>
      <w:rPr>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3DD669FA"/>
    <w:multiLevelType w:val="hybridMultilevel"/>
    <w:tmpl w:val="C31C8074"/>
    <w:lvl w:ilvl="0" w:tplc="ADC60CA4">
      <w:start w:val="1"/>
      <w:numFmt w:val="bullet"/>
      <w:lvlText w:val="•"/>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3FB96830"/>
    <w:multiLevelType w:val="hybridMultilevel"/>
    <w:tmpl w:val="8B42D91A"/>
    <w:lvl w:ilvl="0" w:tplc="76A4FC1C">
      <w:start w:val="1"/>
      <w:numFmt w:val="lowerLetter"/>
      <w:lvlText w:val="%1."/>
      <w:lvlJc w:val="left"/>
      <w:pPr>
        <w:ind w:left="720" w:hanging="360"/>
      </w:pPr>
      <w:rPr>
        <w:rFonts w:asciiTheme="minorHAnsi" w:hAnsiTheme="minorHAnsi" w:cstheme="minorHAns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8E5FF5"/>
    <w:multiLevelType w:val="hybridMultilevel"/>
    <w:tmpl w:val="DA601D12"/>
    <w:lvl w:ilvl="0" w:tplc="0409000F">
      <w:start w:val="1"/>
      <w:numFmt w:val="decimal"/>
      <w:lvlText w:val="%1."/>
      <w:lvlJc w:val="left"/>
      <w:pPr>
        <w:ind w:left="1800" w:hanging="360"/>
      </w:pPr>
    </w:lvl>
    <w:lvl w:ilvl="1" w:tplc="8D600066">
      <w:start w:val="1"/>
      <w:numFmt w:val="lowerLetter"/>
      <w:lvlText w:val="%2."/>
      <w:lvlJc w:val="left"/>
      <w:pPr>
        <w:ind w:left="2520" w:hanging="360"/>
      </w:pPr>
      <w:rPr>
        <w:sz w:val="24"/>
        <w:szCs w:val="24"/>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64E5B2A"/>
    <w:multiLevelType w:val="hybridMultilevel"/>
    <w:tmpl w:val="394A34BC"/>
    <w:lvl w:ilvl="0" w:tplc="1960F2E2">
      <w:start w:val="4"/>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383D32"/>
    <w:multiLevelType w:val="hybridMultilevel"/>
    <w:tmpl w:val="A09E6506"/>
    <w:lvl w:ilvl="0" w:tplc="04090013">
      <w:start w:val="1"/>
      <w:numFmt w:val="upperRoman"/>
      <w:lvlText w:val="%1."/>
      <w:lvlJc w:val="right"/>
      <w:pPr>
        <w:ind w:left="720" w:hanging="360"/>
      </w:pPr>
      <w:rPr>
        <w:rFonts w:hint="default"/>
        <w:sz w:val="28"/>
        <w:szCs w:val="28"/>
      </w:rPr>
    </w:lvl>
    <w:lvl w:ilvl="1" w:tplc="0409000F">
      <w:start w:val="1"/>
      <w:numFmt w:val="decimal"/>
      <w:lvlText w:val="%2."/>
      <w:lvlJc w:val="left"/>
      <w:pPr>
        <w:ind w:left="1440" w:hanging="360"/>
      </w:pPr>
      <w:rPr>
        <w:b w:val="0"/>
        <w:bCs w:val="0"/>
        <w:sz w:val="24"/>
        <w:szCs w:val="24"/>
      </w:rPr>
    </w:lvl>
    <w:lvl w:ilvl="2" w:tplc="0409000F">
      <w:start w:val="1"/>
      <w:numFmt w:val="decimal"/>
      <w:lvlText w:val="%3."/>
      <w:lvlJc w:val="left"/>
      <w:pPr>
        <w:ind w:left="2160" w:hanging="180"/>
      </w:pPr>
      <w:rPr>
        <w:b w:val="0"/>
        <w:bCs w:val="0"/>
        <w:sz w:val="24"/>
        <w:szCs w:val="24"/>
      </w:rPr>
    </w:lvl>
    <w:lvl w:ilvl="3" w:tplc="492A65F4">
      <w:start w:val="1"/>
      <w:numFmt w:val="decimal"/>
      <w:lvlText w:val="%4."/>
      <w:lvlJc w:val="left"/>
      <w:pPr>
        <w:ind w:left="2880" w:hanging="360"/>
      </w:pPr>
      <w:rPr>
        <w:rFonts w:hint="default"/>
        <w:b w:val="0"/>
        <w:bCs w:val="0"/>
        <w:sz w:val="24"/>
        <w:szCs w:val="24"/>
      </w:rPr>
    </w:lvl>
    <w:lvl w:ilvl="4" w:tplc="1E90F450">
      <w:start w:val="1"/>
      <w:numFmt w:val="lowerLetter"/>
      <w:lvlText w:val="%5."/>
      <w:lvlJc w:val="left"/>
      <w:pPr>
        <w:ind w:left="3600" w:hanging="360"/>
      </w:pPr>
      <w:rPr>
        <w:b w:val="0"/>
        <w:bCs w:val="0"/>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C32BFE"/>
    <w:multiLevelType w:val="hybridMultilevel"/>
    <w:tmpl w:val="F8440E22"/>
    <w:lvl w:ilvl="0" w:tplc="ADC60CA4">
      <w:start w:val="1"/>
      <w:numFmt w:val="bullet"/>
      <w:lvlText w:val="•"/>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EC5408"/>
    <w:multiLevelType w:val="hybridMultilevel"/>
    <w:tmpl w:val="B67EA7E2"/>
    <w:lvl w:ilvl="0" w:tplc="04090015">
      <w:start w:val="1"/>
      <w:numFmt w:val="upperLetter"/>
      <w:lvlText w:val="%1."/>
      <w:lvlJc w:val="left"/>
      <w:pPr>
        <w:ind w:left="866" w:hanging="361"/>
      </w:pPr>
      <w:rPr>
        <w:b w:val="0"/>
        <w:spacing w:val="-2"/>
        <w:sz w:val="24"/>
        <w:szCs w:val="24"/>
      </w:rPr>
    </w:lvl>
    <w:lvl w:ilvl="1" w:tplc="0409000F">
      <w:start w:val="1"/>
      <w:numFmt w:val="decimal"/>
      <w:lvlText w:val="%2."/>
      <w:lvlJc w:val="left"/>
      <w:pPr>
        <w:ind w:left="2700" w:hanging="360"/>
      </w:pPr>
      <w:rPr>
        <w:rFonts w:hint="default"/>
        <w:sz w:val="24"/>
        <w:szCs w:val="24"/>
      </w:rPr>
    </w:lvl>
    <w:lvl w:ilvl="2" w:tplc="ADC60CA4">
      <w:start w:val="1"/>
      <w:numFmt w:val="bullet"/>
      <w:lvlText w:val="•"/>
      <w:lvlJc w:val="left"/>
      <w:pPr>
        <w:ind w:left="2558" w:hanging="360"/>
      </w:pPr>
      <w:rPr>
        <w:rFonts w:hint="default"/>
      </w:rPr>
    </w:lvl>
    <w:lvl w:ilvl="3" w:tplc="5EEC1FB8">
      <w:start w:val="1"/>
      <w:numFmt w:val="bullet"/>
      <w:lvlText w:val="•"/>
      <w:lvlJc w:val="left"/>
      <w:pPr>
        <w:ind w:left="3516" w:hanging="360"/>
      </w:pPr>
      <w:rPr>
        <w:rFonts w:hint="default"/>
      </w:rPr>
    </w:lvl>
    <w:lvl w:ilvl="4" w:tplc="2520B346">
      <w:start w:val="1"/>
      <w:numFmt w:val="bullet"/>
      <w:lvlText w:val="•"/>
      <w:lvlJc w:val="left"/>
      <w:pPr>
        <w:ind w:left="4474" w:hanging="360"/>
      </w:pPr>
      <w:rPr>
        <w:rFonts w:hint="default"/>
      </w:rPr>
    </w:lvl>
    <w:lvl w:ilvl="5" w:tplc="2628173A">
      <w:start w:val="1"/>
      <w:numFmt w:val="bullet"/>
      <w:lvlText w:val="•"/>
      <w:lvlJc w:val="left"/>
      <w:pPr>
        <w:ind w:left="5431" w:hanging="360"/>
      </w:pPr>
      <w:rPr>
        <w:rFonts w:hint="default"/>
      </w:rPr>
    </w:lvl>
    <w:lvl w:ilvl="6" w:tplc="78E09200">
      <w:start w:val="1"/>
      <w:numFmt w:val="bullet"/>
      <w:lvlText w:val="•"/>
      <w:lvlJc w:val="left"/>
      <w:pPr>
        <w:ind w:left="6389" w:hanging="360"/>
      </w:pPr>
      <w:rPr>
        <w:rFonts w:hint="default"/>
      </w:rPr>
    </w:lvl>
    <w:lvl w:ilvl="7" w:tplc="746CE368">
      <w:start w:val="1"/>
      <w:numFmt w:val="bullet"/>
      <w:lvlText w:val="•"/>
      <w:lvlJc w:val="left"/>
      <w:pPr>
        <w:ind w:left="7347" w:hanging="360"/>
      </w:pPr>
      <w:rPr>
        <w:rFonts w:hint="default"/>
      </w:rPr>
    </w:lvl>
    <w:lvl w:ilvl="8" w:tplc="8D5EF380">
      <w:start w:val="1"/>
      <w:numFmt w:val="bullet"/>
      <w:lvlText w:val="•"/>
      <w:lvlJc w:val="left"/>
      <w:pPr>
        <w:ind w:left="8304" w:hanging="360"/>
      </w:pPr>
      <w:rPr>
        <w:rFonts w:hint="default"/>
      </w:rPr>
    </w:lvl>
  </w:abstractNum>
  <w:abstractNum w:abstractNumId="43" w15:restartNumberingAfterBreak="0">
    <w:nsid w:val="4FF22DA5"/>
    <w:multiLevelType w:val="hybridMultilevel"/>
    <w:tmpl w:val="85AC88D2"/>
    <w:lvl w:ilvl="0" w:tplc="0409000F">
      <w:start w:val="1"/>
      <w:numFmt w:val="decimal"/>
      <w:lvlText w:val="%1."/>
      <w:lvlJc w:val="left"/>
      <w:pPr>
        <w:ind w:left="720" w:hanging="360"/>
      </w:pPr>
      <w:rPr>
        <w:rFonts w:hint="default"/>
      </w:rPr>
    </w:lvl>
    <w:lvl w:ilvl="1" w:tplc="3D0C7ED6">
      <w:start w:val="1"/>
      <w:numFmt w:val="lowerLetter"/>
      <w:lvlText w:val="%2."/>
      <w:lvlJc w:val="left"/>
      <w:pPr>
        <w:ind w:left="1440" w:hanging="360"/>
      </w:pPr>
    </w:lvl>
    <w:lvl w:ilvl="2" w:tplc="ADC60CA4">
      <w:start w:val="1"/>
      <w:numFmt w:val="bullet"/>
      <w:lvlText w:val="•"/>
      <w:lvlJc w:val="left"/>
      <w:pPr>
        <w:ind w:left="2160" w:hanging="180"/>
      </w:pPr>
      <w:rPr>
        <w:rFonts w:hint="default"/>
      </w:rPr>
    </w:lvl>
    <w:lvl w:ilvl="3" w:tplc="6EA423FA">
      <w:start w:val="1"/>
      <w:numFmt w:val="bullet"/>
      <w:lvlText w:val=""/>
      <w:lvlJc w:val="left"/>
      <w:pPr>
        <w:ind w:left="2880" w:hanging="360"/>
      </w:pPr>
      <w:rPr>
        <w:rFonts w:ascii="Symbol" w:hAnsi="Symbol" w:hint="default"/>
        <w:color w:val="auto"/>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7B0A8A"/>
    <w:multiLevelType w:val="hybridMultilevel"/>
    <w:tmpl w:val="1D243E68"/>
    <w:lvl w:ilvl="0" w:tplc="23A02FB6">
      <w:start w:val="9"/>
      <w:numFmt w:val="lowerLetter"/>
      <w:lvlText w:val="%1."/>
      <w:lvlJc w:val="left"/>
      <w:pPr>
        <w:ind w:left="144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352E10"/>
    <w:multiLevelType w:val="hybridMultilevel"/>
    <w:tmpl w:val="BC686A94"/>
    <w:lvl w:ilvl="0" w:tplc="667E8708">
      <w:start w:val="3"/>
      <w:numFmt w:val="lowerLetter"/>
      <w:lvlText w:val="%1."/>
      <w:lvlJc w:val="left"/>
      <w:pPr>
        <w:ind w:left="216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970D5B"/>
    <w:multiLevelType w:val="hybridMultilevel"/>
    <w:tmpl w:val="03CAC6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5CFF69EB"/>
    <w:multiLevelType w:val="hybridMultilevel"/>
    <w:tmpl w:val="6DFCED60"/>
    <w:lvl w:ilvl="0" w:tplc="3B7EC5C6">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D6B1AD1"/>
    <w:multiLevelType w:val="hybridMultilevel"/>
    <w:tmpl w:val="315E30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5E787344"/>
    <w:multiLevelType w:val="hybridMultilevel"/>
    <w:tmpl w:val="56E02F04"/>
    <w:lvl w:ilvl="0" w:tplc="6ABAFDF8">
      <w:start w:val="1"/>
      <w:numFmt w:val="decimal"/>
      <w:lvlText w:val="%1."/>
      <w:lvlJc w:val="left"/>
      <w:pPr>
        <w:ind w:left="1800" w:hanging="360"/>
      </w:pPr>
      <w:rPr>
        <w:sz w:val="24"/>
        <w:szCs w:val="24"/>
      </w:rPr>
    </w:lvl>
    <w:lvl w:ilvl="1" w:tplc="FF0E63B0">
      <w:start w:val="1"/>
      <w:numFmt w:val="lowerLetter"/>
      <w:lvlText w:val="%2."/>
      <w:lvlJc w:val="left"/>
      <w:pPr>
        <w:ind w:left="2520" w:hanging="360"/>
      </w:pPr>
      <w:rPr>
        <w:sz w:val="24"/>
        <w:szCs w:val="24"/>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5F713569"/>
    <w:multiLevelType w:val="hybridMultilevel"/>
    <w:tmpl w:val="04C2F81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6029573D"/>
    <w:multiLevelType w:val="hybridMultilevel"/>
    <w:tmpl w:val="08E69F26"/>
    <w:lvl w:ilvl="0" w:tplc="EC680B0A">
      <w:start w:val="1"/>
      <w:numFmt w:val="lowerLetter"/>
      <w:lvlText w:val="%1."/>
      <w:lvlJc w:val="left"/>
      <w:pPr>
        <w:ind w:left="720" w:hanging="360"/>
      </w:pPr>
      <w:rPr>
        <w:rFonts w:asciiTheme="minorHAnsi" w:hAnsiTheme="minorHAnsi" w:cstheme="minorHAnsi" w:hint="default"/>
        <w:color w:val="auto"/>
      </w:rPr>
    </w:lvl>
    <w:lvl w:ilvl="1" w:tplc="3D0C7ED6">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ADC60CA4">
      <w:start w:val="1"/>
      <w:numFmt w:val="bullet"/>
      <w:lvlText w:val="•"/>
      <w:lvlJc w:val="left"/>
      <w:pPr>
        <w:ind w:left="2880" w:hanging="360"/>
      </w:pPr>
      <w:rPr>
        <w:rFonts w:hint="default"/>
        <w:color w:val="auto"/>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025E06"/>
    <w:multiLevelType w:val="hybridMultilevel"/>
    <w:tmpl w:val="B2DE7850"/>
    <w:lvl w:ilvl="0" w:tplc="2DEE87D2">
      <w:start w:val="1"/>
      <w:numFmt w:val="decimal"/>
      <w:lvlText w:val="%1."/>
      <w:lvlJc w:val="left"/>
      <w:pPr>
        <w:ind w:left="720" w:hanging="360"/>
      </w:pPr>
      <w:rPr>
        <w:rFonts w:hint="default"/>
        <w:b w:val="0"/>
        <w:bCs w:val="0"/>
        <w:color w:val="auto"/>
      </w:rPr>
    </w:lvl>
    <w:lvl w:ilvl="1" w:tplc="ADC60CA4">
      <w:start w:val="1"/>
      <w:numFmt w:val="bullet"/>
      <w:lvlText w:val="•"/>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6EA423FA">
      <w:start w:val="1"/>
      <w:numFmt w:val="bullet"/>
      <w:lvlText w:val=""/>
      <w:lvlJc w:val="left"/>
      <w:pPr>
        <w:ind w:left="2880" w:hanging="360"/>
      </w:pPr>
      <w:rPr>
        <w:rFonts w:ascii="Symbol" w:hAnsi="Symbol" w:hint="default"/>
        <w:color w:val="auto"/>
        <w:sz w:val="24"/>
        <w:szCs w:val="24"/>
      </w:rPr>
    </w:lvl>
    <w:lvl w:ilvl="4" w:tplc="04090013">
      <w:start w:val="1"/>
      <w:numFmt w:val="upperRoman"/>
      <w:lvlText w:val="%5."/>
      <w:lvlJc w:val="righ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13C10D2"/>
    <w:multiLevelType w:val="hybridMultilevel"/>
    <w:tmpl w:val="5218EC90"/>
    <w:lvl w:ilvl="0" w:tplc="0409000F">
      <w:start w:val="1"/>
      <w:numFmt w:val="decimal"/>
      <w:lvlText w:val="%1."/>
      <w:lvlJc w:val="left"/>
      <w:pPr>
        <w:ind w:left="720" w:hanging="360"/>
      </w:pPr>
      <w:rPr>
        <w:rFonts w:hint="default"/>
      </w:rPr>
    </w:lvl>
    <w:lvl w:ilvl="1" w:tplc="3D0C7ED6">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6EA423FA">
      <w:start w:val="1"/>
      <w:numFmt w:val="bullet"/>
      <w:lvlText w:val=""/>
      <w:lvlJc w:val="left"/>
      <w:pPr>
        <w:ind w:left="2880" w:hanging="360"/>
      </w:pPr>
      <w:rPr>
        <w:rFonts w:ascii="Symbol" w:hAnsi="Symbol" w:hint="default"/>
        <w:color w:val="auto"/>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3C95E1A"/>
    <w:multiLevelType w:val="hybridMultilevel"/>
    <w:tmpl w:val="B16E5B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4462F4A"/>
    <w:multiLevelType w:val="hybridMultilevel"/>
    <w:tmpl w:val="B3E018E2"/>
    <w:lvl w:ilvl="0" w:tplc="612EABB0">
      <w:start w:val="1"/>
      <w:numFmt w:val="decimal"/>
      <w:lvlText w:val="%1."/>
      <w:lvlJc w:val="left"/>
      <w:pPr>
        <w:ind w:left="1800" w:hanging="360"/>
      </w:pPr>
      <w:rPr>
        <w:rFonts w:hint="default"/>
        <w:b w:val="0"/>
        <w:spacing w:val="-2"/>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64AB4CE8"/>
    <w:multiLevelType w:val="hybridMultilevel"/>
    <w:tmpl w:val="6EA04876"/>
    <w:lvl w:ilvl="0" w:tplc="0409000F">
      <w:start w:val="1"/>
      <w:numFmt w:val="decimal"/>
      <w:lvlText w:val="%1."/>
      <w:lvlJc w:val="left"/>
      <w:pPr>
        <w:ind w:left="720" w:hanging="360"/>
      </w:pPr>
      <w:rPr>
        <w:rFonts w:hint="default"/>
        <w:b w:val="0"/>
        <w:sz w:val="24"/>
        <w:szCs w:val="24"/>
      </w:rPr>
    </w:lvl>
    <w:lvl w:ilvl="1" w:tplc="0409000F">
      <w:start w:val="1"/>
      <w:numFmt w:val="decimal"/>
      <w:lvlText w:val="%2."/>
      <w:lvlJc w:val="left"/>
      <w:pPr>
        <w:ind w:left="1440" w:hanging="360"/>
      </w:pPr>
      <w:rPr>
        <w:rFonts w:hint="default"/>
        <w:b w:val="0"/>
        <w:bCs w:val="0"/>
        <w:sz w:val="24"/>
        <w:szCs w:val="24"/>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6DB3E5B"/>
    <w:multiLevelType w:val="hybridMultilevel"/>
    <w:tmpl w:val="D4A68090"/>
    <w:lvl w:ilvl="0" w:tplc="492A65F4">
      <w:start w:val="1"/>
      <w:numFmt w:val="decimal"/>
      <w:lvlText w:val="%1."/>
      <w:lvlJc w:val="left"/>
      <w:pPr>
        <w:ind w:left="288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031556"/>
    <w:multiLevelType w:val="hybridMultilevel"/>
    <w:tmpl w:val="6E866D4E"/>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59" w15:restartNumberingAfterBreak="0">
    <w:nsid w:val="70FA74A4"/>
    <w:multiLevelType w:val="hybridMultilevel"/>
    <w:tmpl w:val="0804FB16"/>
    <w:lvl w:ilvl="0" w:tplc="98A20ED2">
      <w:start w:val="3"/>
      <w:numFmt w:val="lowerLetter"/>
      <w:lvlText w:val="%1."/>
      <w:lvlJc w:val="left"/>
      <w:pPr>
        <w:ind w:left="3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A86A65"/>
    <w:multiLevelType w:val="hybridMultilevel"/>
    <w:tmpl w:val="C91CE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C23139"/>
    <w:multiLevelType w:val="hybridMultilevel"/>
    <w:tmpl w:val="020AB3B6"/>
    <w:lvl w:ilvl="0" w:tplc="04090015">
      <w:start w:val="1"/>
      <w:numFmt w:val="upperLetter"/>
      <w:lvlText w:val="%1."/>
      <w:lvlJc w:val="left"/>
      <w:pPr>
        <w:ind w:left="1440" w:hanging="360"/>
      </w:pPr>
    </w:lvl>
    <w:lvl w:ilvl="1" w:tplc="13BECC28">
      <w:start w:val="1"/>
      <w:numFmt w:val="decimal"/>
      <w:lvlText w:val="%2."/>
      <w:lvlJc w:val="left"/>
      <w:pPr>
        <w:ind w:left="2160" w:hanging="360"/>
      </w:pPr>
      <w:rPr>
        <w:b w:val="0"/>
        <w:bCs w:val="0"/>
        <w:sz w:val="24"/>
        <w:szCs w:val="24"/>
      </w:rPr>
    </w:lvl>
    <w:lvl w:ilvl="2" w:tplc="0409000F">
      <w:start w:val="1"/>
      <w:numFmt w:val="decimal"/>
      <w:lvlText w:val="%3."/>
      <w:lvlJc w:val="left"/>
      <w:pPr>
        <w:ind w:left="2880" w:hanging="180"/>
      </w:pPr>
    </w:lvl>
    <w:lvl w:ilvl="3" w:tplc="DC9850D2">
      <w:start w:val="1"/>
      <w:numFmt w:val="decimal"/>
      <w:lvlText w:val="%4."/>
      <w:lvlJc w:val="left"/>
      <w:pPr>
        <w:ind w:left="3600" w:hanging="360"/>
      </w:pPr>
      <w:rPr>
        <w:b w:val="0"/>
        <w:bCs w:val="0"/>
        <w:sz w:val="24"/>
        <w:szCs w:val="24"/>
      </w:rPr>
    </w:lvl>
    <w:lvl w:ilvl="4" w:tplc="108658D8">
      <w:start w:val="1"/>
      <w:numFmt w:val="lowerLetter"/>
      <w:lvlText w:val="%5."/>
      <w:lvlJc w:val="left"/>
      <w:pPr>
        <w:ind w:left="4320" w:hanging="360"/>
      </w:pPr>
      <w:rPr>
        <w:b w:val="0"/>
        <w:bCs w:val="0"/>
        <w:sz w:val="24"/>
        <w:szCs w:val="24"/>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57021A9"/>
    <w:multiLevelType w:val="hybridMultilevel"/>
    <w:tmpl w:val="32C04FF8"/>
    <w:lvl w:ilvl="0" w:tplc="74FE8E68">
      <w:start w:val="1"/>
      <w:numFmt w:val="upperLetter"/>
      <w:lvlText w:val="%1."/>
      <w:lvlJc w:val="left"/>
      <w:pPr>
        <w:ind w:left="720" w:hanging="360"/>
      </w:pPr>
      <w:rPr>
        <w:rFonts w:hint="default"/>
        <w:sz w:val="28"/>
        <w:szCs w:val="28"/>
      </w:rPr>
    </w:lvl>
    <w:lvl w:ilvl="1" w:tplc="9014B444">
      <w:start w:val="1"/>
      <w:numFmt w:val="decimal"/>
      <w:lvlText w:val="%2."/>
      <w:lvlJc w:val="left"/>
      <w:pPr>
        <w:ind w:left="1440" w:hanging="360"/>
      </w:pPr>
      <w:rPr>
        <w:b w:val="0"/>
        <w:bCs w:val="0"/>
        <w:sz w:val="24"/>
        <w:szCs w:val="24"/>
      </w:rPr>
    </w:lvl>
    <w:lvl w:ilvl="2" w:tplc="04090019">
      <w:start w:val="1"/>
      <w:numFmt w:val="lowerLetter"/>
      <w:lvlText w:val="%3."/>
      <w:lvlJc w:val="left"/>
      <w:pPr>
        <w:ind w:left="2160" w:hanging="180"/>
      </w:pPr>
      <w:rPr>
        <w:rFonts w:hint="default"/>
        <w:b w:val="0"/>
        <w:bCs w:val="0"/>
        <w:sz w:val="24"/>
        <w:szCs w:val="24"/>
      </w:rPr>
    </w:lvl>
    <w:lvl w:ilvl="3" w:tplc="A218ED24">
      <w:start w:val="1"/>
      <w:numFmt w:val="decimal"/>
      <w:lvlText w:val="%4."/>
      <w:lvlJc w:val="left"/>
      <w:pPr>
        <w:ind w:left="2880" w:hanging="360"/>
      </w:pPr>
      <w:rPr>
        <w:b w:val="0"/>
        <w:bCs w:val="0"/>
        <w:sz w:val="24"/>
        <w:szCs w:val="24"/>
      </w:rPr>
    </w:lvl>
    <w:lvl w:ilvl="4" w:tplc="1E90F450">
      <w:start w:val="1"/>
      <w:numFmt w:val="lowerLetter"/>
      <w:lvlText w:val="%5."/>
      <w:lvlJc w:val="left"/>
      <w:pPr>
        <w:ind w:left="3600" w:hanging="360"/>
      </w:pPr>
      <w:rPr>
        <w:b w:val="0"/>
        <w:bCs w:val="0"/>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61149BC"/>
    <w:multiLevelType w:val="hybridMultilevel"/>
    <w:tmpl w:val="C9CC1086"/>
    <w:lvl w:ilvl="0" w:tplc="B50E6E50">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rPr>
        <w:rFonts w:hint="default"/>
        <w:b w:val="0"/>
        <w:bCs w:val="0"/>
        <w:sz w:val="24"/>
        <w:szCs w:val="24"/>
      </w:rPr>
    </w:lvl>
    <w:lvl w:ilvl="2" w:tplc="04090019">
      <w:start w:val="1"/>
      <w:numFmt w:val="lowerLetter"/>
      <w:lvlText w:val="%3."/>
      <w:lvlJc w:val="left"/>
      <w:pPr>
        <w:ind w:left="2160" w:hanging="180"/>
      </w:pPr>
    </w:lvl>
    <w:lvl w:ilvl="3" w:tplc="365E19EA">
      <w:start w:val="1"/>
      <w:numFmt w:val="upperLetter"/>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rPr>
        <w:rFonts w:hint="default"/>
        <w:b w:val="0"/>
        <w:spacing w:val="-2"/>
        <w:sz w:val="24"/>
        <w:szCs w:val="24"/>
      </w:rPr>
    </w:lvl>
    <w:lvl w:ilvl="5" w:tplc="DD70BFFC">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D8764D9"/>
    <w:multiLevelType w:val="hybridMultilevel"/>
    <w:tmpl w:val="B1B29FBC"/>
    <w:lvl w:ilvl="0" w:tplc="5C385634">
      <w:start w:val="3"/>
      <w:numFmt w:val="upperLetter"/>
      <w:lvlText w:val="%1."/>
      <w:lvlJc w:val="left"/>
      <w:pPr>
        <w:ind w:left="2340" w:hanging="360"/>
      </w:pPr>
      <w:rPr>
        <w:rFonts w:asciiTheme="minorHAnsi" w:hAnsiTheme="minorHAnsi" w:cstheme="minorHAnsi"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46"/>
  </w:num>
  <w:num w:numId="4">
    <w:abstractNumId w:val="31"/>
  </w:num>
  <w:num w:numId="5">
    <w:abstractNumId w:val="50"/>
  </w:num>
  <w:num w:numId="6">
    <w:abstractNumId w:val="11"/>
  </w:num>
  <w:num w:numId="7">
    <w:abstractNumId w:val="38"/>
  </w:num>
  <w:num w:numId="8">
    <w:abstractNumId w:val="35"/>
  </w:num>
  <w:num w:numId="9">
    <w:abstractNumId w:val="49"/>
  </w:num>
  <w:num w:numId="10">
    <w:abstractNumId w:val="27"/>
  </w:num>
  <w:num w:numId="11">
    <w:abstractNumId w:val="18"/>
  </w:num>
  <w:num w:numId="12">
    <w:abstractNumId w:val="22"/>
  </w:num>
  <w:num w:numId="13">
    <w:abstractNumId w:val="40"/>
  </w:num>
  <w:num w:numId="14">
    <w:abstractNumId w:val="3"/>
  </w:num>
  <w:num w:numId="15">
    <w:abstractNumId w:val="56"/>
  </w:num>
  <w:num w:numId="16">
    <w:abstractNumId w:val="60"/>
  </w:num>
  <w:num w:numId="17">
    <w:abstractNumId w:val="19"/>
  </w:num>
  <w:num w:numId="18">
    <w:abstractNumId w:val="21"/>
  </w:num>
  <w:num w:numId="19">
    <w:abstractNumId w:val="61"/>
  </w:num>
  <w:num w:numId="20">
    <w:abstractNumId w:val="1"/>
  </w:num>
  <w:num w:numId="21">
    <w:abstractNumId w:val="53"/>
  </w:num>
  <w:num w:numId="22">
    <w:abstractNumId w:val="57"/>
  </w:num>
  <w:num w:numId="23">
    <w:abstractNumId w:val="17"/>
  </w:num>
  <w:num w:numId="24">
    <w:abstractNumId w:val="42"/>
  </w:num>
  <w:num w:numId="25">
    <w:abstractNumId w:val="30"/>
  </w:num>
  <w:num w:numId="26">
    <w:abstractNumId w:val="5"/>
  </w:num>
  <w:num w:numId="27">
    <w:abstractNumId w:val="55"/>
  </w:num>
  <w:num w:numId="28">
    <w:abstractNumId w:val="41"/>
  </w:num>
  <w:num w:numId="29">
    <w:abstractNumId w:val="0"/>
  </w:num>
  <w:num w:numId="30">
    <w:abstractNumId w:val="16"/>
  </w:num>
  <w:num w:numId="31">
    <w:abstractNumId w:val="32"/>
  </w:num>
  <w:num w:numId="32">
    <w:abstractNumId w:val="63"/>
  </w:num>
  <w:num w:numId="33">
    <w:abstractNumId w:val="43"/>
  </w:num>
  <w:num w:numId="34">
    <w:abstractNumId w:val="10"/>
  </w:num>
  <w:num w:numId="35">
    <w:abstractNumId w:val="9"/>
  </w:num>
  <w:num w:numId="36">
    <w:abstractNumId w:val="64"/>
  </w:num>
  <w:num w:numId="37">
    <w:abstractNumId w:val="62"/>
  </w:num>
  <w:num w:numId="38">
    <w:abstractNumId w:val="52"/>
  </w:num>
  <w:num w:numId="39">
    <w:abstractNumId w:val="6"/>
  </w:num>
  <w:num w:numId="40">
    <w:abstractNumId w:val="47"/>
  </w:num>
  <w:num w:numId="41">
    <w:abstractNumId w:val="12"/>
  </w:num>
  <w:num w:numId="42">
    <w:abstractNumId w:val="37"/>
  </w:num>
  <w:num w:numId="43">
    <w:abstractNumId w:val="39"/>
  </w:num>
  <w:num w:numId="44">
    <w:abstractNumId w:val="14"/>
  </w:num>
  <w:num w:numId="45">
    <w:abstractNumId w:val="25"/>
  </w:num>
  <w:num w:numId="46">
    <w:abstractNumId w:val="28"/>
  </w:num>
  <w:num w:numId="47">
    <w:abstractNumId w:val="48"/>
  </w:num>
  <w:num w:numId="48">
    <w:abstractNumId w:val="33"/>
  </w:num>
  <w:num w:numId="49">
    <w:abstractNumId w:val="4"/>
  </w:num>
  <w:num w:numId="50">
    <w:abstractNumId w:val="44"/>
  </w:num>
  <w:num w:numId="51">
    <w:abstractNumId w:val="13"/>
  </w:num>
  <w:num w:numId="52">
    <w:abstractNumId w:val="24"/>
  </w:num>
  <w:num w:numId="53">
    <w:abstractNumId w:val="15"/>
  </w:num>
  <w:num w:numId="54">
    <w:abstractNumId w:val="59"/>
  </w:num>
  <w:num w:numId="55">
    <w:abstractNumId w:val="23"/>
  </w:num>
  <w:num w:numId="56">
    <w:abstractNumId w:val="51"/>
  </w:num>
  <w:num w:numId="57">
    <w:abstractNumId w:val="20"/>
  </w:num>
  <w:num w:numId="58">
    <w:abstractNumId w:val="26"/>
  </w:num>
  <w:num w:numId="59">
    <w:abstractNumId w:val="36"/>
  </w:num>
  <w:num w:numId="60">
    <w:abstractNumId w:val="54"/>
  </w:num>
  <w:num w:numId="61">
    <w:abstractNumId w:val="45"/>
  </w:num>
  <w:num w:numId="62">
    <w:abstractNumId w:val="7"/>
  </w:num>
  <w:num w:numId="63">
    <w:abstractNumId w:val="29"/>
  </w:num>
  <w:num w:numId="64">
    <w:abstractNumId w:val="58"/>
  </w:num>
  <w:num w:numId="65">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4A"/>
    <w:rsid w:val="00001E8C"/>
    <w:rsid w:val="00002B53"/>
    <w:rsid w:val="0000333B"/>
    <w:rsid w:val="00003DA2"/>
    <w:rsid w:val="00004193"/>
    <w:rsid w:val="000045F2"/>
    <w:rsid w:val="00005064"/>
    <w:rsid w:val="00012204"/>
    <w:rsid w:val="0001683C"/>
    <w:rsid w:val="0002263D"/>
    <w:rsid w:val="00023C80"/>
    <w:rsid w:val="00024990"/>
    <w:rsid w:val="00025A65"/>
    <w:rsid w:val="00027893"/>
    <w:rsid w:val="00031D6C"/>
    <w:rsid w:val="00033FC6"/>
    <w:rsid w:val="0003409D"/>
    <w:rsid w:val="000346AD"/>
    <w:rsid w:val="000415E2"/>
    <w:rsid w:val="00043FB3"/>
    <w:rsid w:val="00045D78"/>
    <w:rsid w:val="000469BF"/>
    <w:rsid w:val="00046EF3"/>
    <w:rsid w:val="00060834"/>
    <w:rsid w:val="00067D4E"/>
    <w:rsid w:val="00067EB1"/>
    <w:rsid w:val="000748C5"/>
    <w:rsid w:val="00075F6B"/>
    <w:rsid w:val="000779E4"/>
    <w:rsid w:val="00080A7B"/>
    <w:rsid w:val="000838CB"/>
    <w:rsid w:val="00083FF6"/>
    <w:rsid w:val="00084981"/>
    <w:rsid w:val="00093193"/>
    <w:rsid w:val="00094219"/>
    <w:rsid w:val="000A36F5"/>
    <w:rsid w:val="000A3EB7"/>
    <w:rsid w:val="000A40BA"/>
    <w:rsid w:val="000A46BF"/>
    <w:rsid w:val="000A5A13"/>
    <w:rsid w:val="000A6C43"/>
    <w:rsid w:val="000B01A8"/>
    <w:rsid w:val="000B1CDC"/>
    <w:rsid w:val="000B2AB2"/>
    <w:rsid w:val="000B2AD5"/>
    <w:rsid w:val="000B3C81"/>
    <w:rsid w:val="000B6BFD"/>
    <w:rsid w:val="000C21C9"/>
    <w:rsid w:val="000C5584"/>
    <w:rsid w:val="000C55E4"/>
    <w:rsid w:val="000C698E"/>
    <w:rsid w:val="000D0D2F"/>
    <w:rsid w:val="000D129E"/>
    <w:rsid w:val="000D254E"/>
    <w:rsid w:val="000D2D75"/>
    <w:rsid w:val="000D3D5B"/>
    <w:rsid w:val="000D4A83"/>
    <w:rsid w:val="000D5043"/>
    <w:rsid w:val="000D7A8D"/>
    <w:rsid w:val="000D7FE6"/>
    <w:rsid w:val="000E1E6C"/>
    <w:rsid w:val="000E6AE4"/>
    <w:rsid w:val="000F655C"/>
    <w:rsid w:val="001010CE"/>
    <w:rsid w:val="00103670"/>
    <w:rsid w:val="00104652"/>
    <w:rsid w:val="00110CF3"/>
    <w:rsid w:val="00111B4D"/>
    <w:rsid w:val="00116E62"/>
    <w:rsid w:val="001229A1"/>
    <w:rsid w:val="0012336A"/>
    <w:rsid w:val="00125C46"/>
    <w:rsid w:val="00131623"/>
    <w:rsid w:val="001322BF"/>
    <w:rsid w:val="00132C59"/>
    <w:rsid w:val="00134336"/>
    <w:rsid w:val="00135C2F"/>
    <w:rsid w:val="00140098"/>
    <w:rsid w:val="00140BE7"/>
    <w:rsid w:val="0014230B"/>
    <w:rsid w:val="00142975"/>
    <w:rsid w:val="00144FF9"/>
    <w:rsid w:val="001451DE"/>
    <w:rsid w:val="0015087F"/>
    <w:rsid w:val="00150D77"/>
    <w:rsid w:val="00152930"/>
    <w:rsid w:val="00153F00"/>
    <w:rsid w:val="00154E2D"/>
    <w:rsid w:val="001572CE"/>
    <w:rsid w:val="001603D8"/>
    <w:rsid w:val="001707F2"/>
    <w:rsid w:val="00175F00"/>
    <w:rsid w:val="00182811"/>
    <w:rsid w:val="001828C4"/>
    <w:rsid w:val="00183A73"/>
    <w:rsid w:val="00183A77"/>
    <w:rsid w:val="00185F10"/>
    <w:rsid w:val="00186B08"/>
    <w:rsid w:val="00192DA7"/>
    <w:rsid w:val="00193429"/>
    <w:rsid w:val="00195767"/>
    <w:rsid w:val="00195F55"/>
    <w:rsid w:val="001A4B94"/>
    <w:rsid w:val="001A711B"/>
    <w:rsid w:val="001A7614"/>
    <w:rsid w:val="001B22E5"/>
    <w:rsid w:val="001B3581"/>
    <w:rsid w:val="001B7DA2"/>
    <w:rsid w:val="001C48C1"/>
    <w:rsid w:val="001C685D"/>
    <w:rsid w:val="001C6C1A"/>
    <w:rsid w:val="001D1BA9"/>
    <w:rsid w:val="001D4353"/>
    <w:rsid w:val="001D4D05"/>
    <w:rsid w:val="001D68A2"/>
    <w:rsid w:val="001D7233"/>
    <w:rsid w:val="001E2DAA"/>
    <w:rsid w:val="001E42D8"/>
    <w:rsid w:val="001E5A00"/>
    <w:rsid w:val="001E6652"/>
    <w:rsid w:val="001E7339"/>
    <w:rsid w:val="001F0DAB"/>
    <w:rsid w:val="001F7DC4"/>
    <w:rsid w:val="001F7DF5"/>
    <w:rsid w:val="00201182"/>
    <w:rsid w:val="0020121E"/>
    <w:rsid w:val="00202801"/>
    <w:rsid w:val="00202907"/>
    <w:rsid w:val="002031FD"/>
    <w:rsid w:val="00203255"/>
    <w:rsid w:val="0020734E"/>
    <w:rsid w:val="0021062E"/>
    <w:rsid w:val="00211555"/>
    <w:rsid w:val="002123CA"/>
    <w:rsid w:val="0021421D"/>
    <w:rsid w:val="002163A2"/>
    <w:rsid w:val="00217A5D"/>
    <w:rsid w:val="00222ECC"/>
    <w:rsid w:val="002235BE"/>
    <w:rsid w:val="0023062D"/>
    <w:rsid w:val="00235B4A"/>
    <w:rsid w:val="00235D6E"/>
    <w:rsid w:val="00237F72"/>
    <w:rsid w:val="00241612"/>
    <w:rsid w:val="00245772"/>
    <w:rsid w:val="00247579"/>
    <w:rsid w:val="00261350"/>
    <w:rsid w:val="00261971"/>
    <w:rsid w:val="0026716A"/>
    <w:rsid w:val="0027245B"/>
    <w:rsid w:val="002728AD"/>
    <w:rsid w:val="00273937"/>
    <w:rsid w:val="002774ED"/>
    <w:rsid w:val="00280618"/>
    <w:rsid w:val="00280D1E"/>
    <w:rsid w:val="002813D2"/>
    <w:rsid w:val="00281526"/>
    <w:rsid w:val="00284033"/>
    <w:rsid w:val="00292BDB"/>
    <w:rsid w:val="00293259"/>
    <w:rsid w:val="00294999"/>
    <w:rsid w:val="0029766C"/>
    <w:rsid w:val="002A0D54"/>
    <w:rsid w:val="002B11FC"/>
    <w:rsid w:val="002B299E"/>
    <w:rsid w:val="002B2F5E"/>
    <w:rsid w:val="002B4880"/>
    <w:rsid w:val="002C2F5C"/>
    <w:rsid w:val="002C55B2"/>
    <w:rsid w:val="002C734C"/>
    <w:rsid w:val="002C760D"/>
    <w:rsid w:val="002D12D8"/>
    <w:rsid w:val="002D2409"/>
    <w:rsid w:val="002D2767"/>
    <w:rsid w:val="002D6D82"/>
    <w:rsid w:val="002E3DEF"/>
    <w:rsid w:val="002E5DBA"/>
    <w:rsid w:val="002F29E6"/>
    <w:rsid w:val="002F420A"/>
    <w:rsid w:val="002F56D0"/>
    <w:rsid w:val="002F64C1"/>
    <w:rsid w:val="002F708B"/>
    <w:rsid w:val="003014CE"/>
    <w:rsid w:val="0030553E"/>
    <w:rsid w:val="003056E1"/>
    <w:rsid w:val="00316142"/>
    <w:rsid w:val="00316C20"/>
    <w:rsid w:val="0031769B"/>
    <w:rsid w:val="003204C1"/>
    <w:rsid w:val="00324992"/>
    <w:rsid w:val="00324B39"/>
    <w:rsid w:val="00327A2C"/>
    <w:rsid w:val="003300C2"/>
    <w:rsid w:val="00330C5F"/>
    <w:rsid w:val="00336BB6"/>
    <w:rsid w:val="00336D33"/>
    <w:rsid w:val="003425FC"/>
    <w:rsid w:val="00343477"/>
    <w:rsid w:val="003438D7"/>
    <w:rsid w:val="003439AD"/>
    <w:rsid w:val="0034578F"/>
    <w:rsid w:val="0035054E"/>
    <w:rsid w:val="0035131C"/>
    <w:rsid w:val="0035611C"/>
    <w:rsid w:val="003613BE"/>
    <w:rsid w:val="00361EFC"/>
    <w:rsid w:val="00362CC8"/>
    <w:rsid w:val="00362E5B"/>
    <w:rsid w:val="00364240"/>
    <w:rsid w:val="00364D16"/>
    <w:rsid w:val="00370A82"/>
    <w:rsid w:val="00370C92"/>
    <w:rsid w:val="00372A7C"/>
    <w:rsid w:val="00373F3D"/>
    <w:rsid w:val="003761CC"/>
    <w:rsid w:val="0038019B"/>
    <w:rsid w:val="0038248C"/>
    <w:rsid w:val="00382C0A"/>
    <w:rsid w:val="00382CB4"/>
    <w:rsid w:val="00382E33"/>
    <w:rsid w:val="003874D2"/>
    <w:rsid w:val="003A24FC"/>
    <w:rsid w:val="003A36F7"/>
    <w:rsid w:val="003B0D06"/>
    <w:rsid w:val="003B0D32"/>
    <w:rsid w:val="003B13EA"/>
    <w:rsid w:val="003B5877"/>
    <w:rsid w:val="003C2C38"/>
    <w:rsid w:val="003C45A0"/>
    <w:rsid w:val="003C5296"/>
    <w:rsid w:val="003C66AE"/>
    <w:rsid w:val="003C7510"/>
    <w:rsid w:val="003D22B5"/>
    <w:rsid w:val="003D2A24"/>
    <w:rsid w:val="003D5110"/>
    <w:rsid w:val="003D6484"/>
    <w:rsid w:val="003E0226"/>
    <w:rsid w:val="003E49E1"/>
    <w:rsid w:val="003E4CA1"/>
    <w:rsid w:val="003F2058"/>
    <w:rsid w:val="003F2589"/>
    <w:rsid w:val="003F2F90"/>
    <w:rsid w:val="003F41A3"/>
    <w:rsid w:val="003F4B5C"/>
    <w:rsid w:val="003F5526"/>
    <w:rsid w:val="003F7495"/>
    <w:rsid w:val="0040004C"/>
    <w:rsid w:val="004026BD"/>
    <w:rsid w:val="00406201"/>
    <w:rsid w:val="004066DA"/>
    <w:rsid w:val="00407BCB"/>
    <w:rsid w:val="00413A44"/>
    <w:rsid w:val="00421C17"/>
    <w:rsid w:val="00423989"/>
    <w:rsid w:val="00431F67"/>
    <w:rsid w:val="00433385"/>
    <w:rsid w:val="0043509C"/>
    <w:rsid w:val="0043668C"/>
    <w:rsid w:val="004368B1"/>
    <w:rsid w:val="00440C1B"/>
    <w:rsid w:val="00440EF2"/>
    <w:rsid w:val="00441FC9"/>
    <w:rsid w:val="0044726D"/>
    <w:rsid w:val="0045234A"/>
    <w:rsid w:val="004529A6"/>
    <w:rsid w:val="00453B3B"/>
    <w:rsid w:val="00454762"/>
    <w:rsid w:val="00454A82"/>
    <w:rsid w:val="00454BD0"/>
    <w:rsid w:val="00456BE0"/>
    <w:rsid w:val="00457822"/>
    <w:rsid w:val="004578C9"/>
    <w:rsid w:val="00457EB5"/>
    <w:rsid w:val="004623C6"/>
    <w:rsid w:val="00462B26"/>
    <w:rsid w:val="00464AF0"/>
    <w:rsid w:val="0046515C"/>
    <w:rsid w:val="00471137"/>
    <w:rsid w:val="00474DF6"/>
    <w:rsid w:val="00475E91"/>
    <w:rsid w:val="00476093"/>
    <w:rsid w:val="00480C9D"/>
    <w:rsid w:val="004816B3"/>
    <w:rsid w:val="00481BE6"/>
    <w:rsid w:val="00491FBE"/>
    <w:rsid w:val="00494888"/>
    <w:rsid w:val="004948CA"/>
    <w:rsid w:val="00495940"/>
    <w:rsid w:val="004A0D64"/>
    <w:rsid w:val="004A1E3C"/>
    <w:rsid w:val="004A5BB5"/>
    <w:rsid w:val="004A659C"/>
    <w:rsid w:val="004B1313"/>
    <w:rsid w:val="004B22E6"/>
    <w:rsid w:val="004B25D2"/>
    <w:rsid w:val="004B4590"/>
    <w:rsid w:val="004B5985"/>
    <w:rsid w:val="004B705B"/>
    <w:rsid w:val="004C1465"/>
    <w:rsid w:val="004C6C1D"/>
    <w:rsid w:val="004C7702"/>
    <w:rsid w:val="004D1FCF"/>
    <w:rsid w:val="004D3AC4"/>
    <w:rsid w:val="004E2D66"/>
    <w:rsid w:val="004E2E41"/>
    <w:rsid w:val="004E7CF7"/>
    <w:rsid w:val="004F36C3"/>
    <w:rsid w:val="004F4032"/>
    <w:rsid w:val="00510A7B"/>
    <w:rsid w:val="005110F7"/>
    <w:rsid w:val="00514B7B"/>
    <w:rsid w:val="00514EAA"/>
    <w:rsid w:val="005205D8"/>
    <w:rsid w:val="00520E7A"/>
    <w:rsid w:val="0052412B"/>
    <w:rsid w:val="005258DD"/>
    <w:rsid w:val="00532BCC"/>
    <w:rsid w:val="00534AC2"/>
    <w:rsid w:val="00536033"/>
    <w:rsid w:val="005400E2"/>
    <w:rsid w:val="00540144"/>
    <w:rsid w:val="00542B65"/>
    <w:rsid w:val="00546E1C"/>
    <w:rsid w:val="0054727E"/>
    <w:rsid w:val="00547C36"/>
    <w:rsid w:val="0055569C"/>
    <w:rsid w:val="00557E51"/>
    <w:rsid w:val="005637D3"/>
    <w:rsid w:val="005653EB"/>
    <w:rsid w:val="00567F01"/>
    <w:rsid w:val="005719C6"/>
    <w:rsid w:val="0057220A"/>
    <w:rsid w:val="00576D10"/>
    <w:rsid w:val="00577887"/>
    <w:rsid w:val="00577E21"/>
    <w:rsid w:val="00585167"/>
    <w:rsid w:val="0058590F"/>
    <w:rsid w:val="00590033"/>
    <w:rsid w:val="00593998"/>
    <w:rsid w:val="00593B52"/>
    <w:rsid w:val="0059432E"/>
    <w:rsid w:val="00595445"/>
    <w:rsid w:val="005959FE"/>
    <w:rsid w:val="005A12DE"/>
    <w:rsid w:val="005A3D22"/>
    <w:rsid w:val="005B236F"/>
    <w:rsid w:val="005C0E0B"/>
    <w:rsid w:val="005C2E26"/>
    <w:rsid w:val="005C7D9A"/>
    <w:rsid w:val="005D0812"/>
    <w:rsid w:val="005D2BCD"/>
    <w:rsid w:val="005D5D19"/>
    <w:rsid w:val="005D64B3"/>
    <w:rsid w:val="005D687A"/>
    <w:rsid w:val="005D71B9"/>
    <w:rsid w:val="005E3E71"/>
    <w:rsid w:val="005E6235"/>
    <w:rsid w:val="005F055E"/>
    <w:rsid w:val="005F3006"/>
    <w:rsid w:val="005F308F"/>
    <w:rsid w:val="005F61D9"/>
    <w:rsid w:val="006018A2"/>
    <w:rsid w:val="00602F75"/>
    <w:rsid w:val="00603EC1"/>
    <w:rsid w:val="00605298"/>
    <w:rsid w:val="00605A17"/>
    <w:rsid w:val="006068CE"/>
    <w:rsid w:val="006078D2"/>
    <w:rsid w:val="00607F30"/>
    <w:rsid w:val="00610BDF"/>
    <w:rsid w:val="006116AD"/>
    <w:rsid w:val="006123E2"/>
    <w:rsid w:val="00612F7C"/>
    <w:rsid w:val="00620064"/>
    <w:rsid w:val="00621EAA"/>
    <w:rsid w:val="0062372A"/>
    <w:rsid w:val="00625D2E"/>
    <w:rsid w:val="00626FBB"/>
    <w:rsid w:val="00630D81"/>
    <w:rsid w:val="00636132"/>
    <w:rsid w:val="006419FD"/>
    <w:rsid w:val="00644BE2"/>
    <w:rsid w:val="00646882"/>
    <w:rsid w:val="00650A6A"/>
    <w:rsid w:val="006649A3"/>
    <w:rsid w:val="00666BF0"/>
    <w:rsid w:val="00670986"/>
    <w:rsid w:val="0067178F"/>
    <w:rsid w:val="00672C4C"/>
    <w:rsid w:val="00672C79"/>
    <w:rsid w:val="00673124"/>
    <w:rsid w:val="0067327D"/>
    <w:rsid w:val="00676825"/>
    <w:rsid w:val="00680658"/>
    <w:rsid w:val="00681DFF"/>
    <w:rsid w:val="00690731"/>
    <w:rsid w:val="00692835"/>
    <w:rsid w:val="00694AC6"/>
    <w:rsid w:val="00697D60"/>
    <w:rsid w:val="006A1430"/>
    <w:rsid w:val="006A1A7D"/>
    <w:rsid w:val="006A2061"/>
    <w:rsid w:val="006A5E9A"/>
    <w:rsid w:val="006A6544"/>
    <w:rsid w:val="006A7A20"/>
    <w:rsid w:val="006B0658"/>
    <w:rsid w:val="006B1953"/>
    <w:rsid w:val="006B3FAE"/>
    <w:rsid w:val="006C1909"/>
    <w:rsid w:val="006C2689"/>
    <w:rsid w:val="006C514F"/>
    <w:rsid w:val="006D0DF1"/>
    <w:rsid w:val="006D1B99"/>
    <w:rsid w:val="006D5D84"/>
    <w:rsid w:val="006D6F82"/>
    <w:rsid w:val="006D7204"/>
    <w:rsid w:val="006E059D"/>
    <w:rsid w:val="006E6FFA"/>
    <w:rsid w:val="006E7B4A"/>
    <w:rsid w:val="006F15D9"/>
    <w:rsid w:val="006F6CAA"/>
    <w:rsid w:val="00701B26"/>
    <w:rsid w:val="00702D1E"/>
    <w:rsid w:val="00703069"/>
    <w:rsid w:val="007167BA"/>
    <w:rsid w:val="00716F75"/>
    <w:rsid w:val="0072029B"/>
    <w:rsid w:val="00726AA6"/>
    <w:rsid w:val="00731410"/>
    <w:rsid w:val="0073154D"/>
    <w:rsid w:val="007428F8"/>
    <w:rsid w:val="00743857"/>
    <w:rsid w:val="0074450F"/>
    <w:rsid w:val="007454FD"/>
    <w:rsid w:val="00745FCA"/>
    <w:rsid w:val="00746D12"/>
    <w:rsid w:val="007500B1"/>
    <w:rsid w:val="00750C56"/>
    <w:rsid w:val="00751019"/>
    <w:rsid w:val="00751073"/>
    <w:rsid w:val="00752464"/>
    <w:rsid w:val="00753E66"/>
    <w:rsid w:val="0075568A"/>
    <w:rsid w:val="00757350"/>
    <w:rsid w:val="0075738A"/>
    <w:rsid w:val="007605F8"/>
    <w:rsid w:val="00760AD8"/>
    <w:rsid w:val="00767972"/>
    <w:rsid w:val="00767BAB"/>
    <w:rsid w:val="00770714"/>
    <w:rsid w:val="00771913"/>
    <w:rsid w:val="00772807"/>
    <w:rsid w:val="00773C72"/>
    <w:rsid w:val="007745D5"/>
    <w:rsid w:val="00775D63"/>
    <w:rsid w:val="00780C6F"/>
    <w:rsid w:val="00780F23"/>
    <w:rsid w:val="007821AC"/>
    <w:rsid w:val="00786838"/>
    <w:rsid w:val="00792387"/>
    <w:rsid w:val="00792CA2"/>
    <w:rsid w:val="00793DEE"/>
    <w:rsid w:val="007944ED"/>
    <w:rsid w:val="00795F7B"/>
    <w:rsid w:val="00796AC3"/>
    <w:rsid w:val="007A40E6"/>
    <w:rsid w:val="007B126D"/>
    <w:rsid w:val="007B1F5F"/>
    <w:rsid w:val="007B6BF5"/>
    <w:rsid w:val="007B73BF"/>
    <w:rsid w:val="007C07B0"/>
    <w:rsid w:val="007C240C"/>
    <w:rsid w:val="007C24D5"/>
    <w:rsid w:val="007D1ED3"/>
    <w:rsid w:val="007D2636"/>
    <w:rsid w:val="007D52B8"/>
    <w:rsid w:val="007D5F79"/>
    <w:rsid w:val="007D7F49"/>
    <w:rsid w:val="007D7F71"/>
    <w:rsid w:val="007E05F1"/>
    <w:rsid w:val="007E10F8"/>
    <w:rsid w:val="007E189D"/>
    <w:rsid w:val="007E435D"/>
    <w:rsid w:val="007F0F0E"/>
    <w:rsid w:val="007F26E7"/>
    <w:rsid w:val="007F37EA"/>
    <w:rsid w:val="007F4078"/>
    <w:rsid w:val="007F68C3"/>
    <w:rsid w:val="007F7D6A"/>
    <w:rsid w:val="00810494"/>
    <w:rsid w:val="00810E21"/>
    <w:rsid w:val="00816EE8"/>
    <w:rsid w:val="008179CC"/>
    <w:rsid w:val="00820FB9"/>
    <w:rsid w:val="00822EFA"/>
    <w:rsid w:val="008263E5"/>
    <w:rsid w:val="00826951"/>
    <w:rsid w:val="008321E4"/>
    <w:rsid w:val="00832DFB"/>
    <w:rsid w:val="00834893"/>
    <w:rsid w:val="00836207"/>
    <w:rsid w:val="00836396"/>
    <w:rsid w:val="00841927"/>
    <w:rsid w:val="008425BD"/>
    <w:rsid w:val="00845420"/>
    <w:rsid w:val="00845578"/>
    <w:rsid w:val="00845C97"/>
    <w:rsid w:val="00853460"/>
    <w:rsid w:val="008568D1"/>
    <w:rsid w:val="00857365"/>
    <w:rsid w:val="00860457"/>
    <w:rsid w:val="00863C9D"/>
    <w:rsid w:val="00864C8B"/>
    <w:rsid w:val="00865B91"/>
    <w:rsid w:val="00866E9F"/>
    <w:rsid w:val="00871AF3"/>
    <w:rsid w:val="00872BC1"/>
    <w:rsid w:val="00873E54"/>
    <w:rsid w:val="00882097"/>
    <w:rsid w:val="00892539"/>
    <w:rsid w:val="00895C5D"/>
    <w:rsid w:val="0089792E"/>
    <w:rsid w:val="008A0972"/>
    <w:rsid w:val="008A1226"/>
    <w:rsid w:val="008A2289"/>
    <w:rsid w:val="008A3F85"/>
    <w:rsid w:val="008A5619"/>
    <w:rsid w:val="008A634E"/>
    <w:rsid w:val="008B0828"/>
    <w:rsid w:val="008B1B77"/>
    <w:rsid w:val="008B36A9"/>
    <w:rsid w:val="008B551B"/>
    <w:rsid w:val="008B5B63"/>
    <w:rsid w:val="008B5B66"/>
    <w:rsid w:val="008B7B7C"/>
    <w:rsid w:val="008C050F"/>
    <w:rsid w:val="008C5EB4"/>
    <w:rsid w:val="008C7B03"/>
    <w:rsid w:val="008D07C3"/>
    <w:rsid w:val="008D151F"/>
    <w:rsid w:val="008D32B2"/>
    <w:rsid w:val="008D73F8"/>
    <w:rsid w:val="008E1277"/>
    <w:rsid w:val="008E3F8C"/>
    <w:rsid w:val="008F1C73"/>
    <w:rsid w:val="008F5177"/>
    <w:rsid w:val="00900707"/>
    <w:rsid w:val="00902054"/>
    <w:rsid w:val="00902413"/>
    <w:rsid w:val="009025C9"/>
    <w:rsid w:val="009028CA"/>
    <w:rsid w:val="0090709D"/>
    <w:rsid w:val="00916B96"/>
    <w:rsid w:val="0092338A"/>
    <w:rsid w:val="00925924"/>
    <w:rsid w:val="00926BAF"/>
    <w:rsid w:val="00930B9B"/>
    <w:rsid w:val="00931BFC"/>
    <w:rsid w:val="00931CB2"/>
    <w:rsid w:val="009347C8"/>
    <w:rsid w:val="00937191"/>
    <w:rsid w:val="009375FF"/>
    <w:rsid w:val="00937B0B"/>
    <w:rsid w:val="009403F9"/>
    <w:rsid w:val="009409A7"/>
    <w:rsid w:val="0094135E"/>
    <w:rsid w:val="009414ED"/>
    <w:rsid w:val="00942441"/>
    <w:rsid w:val="00944DEC"/>
    <w:rsid w:val="00946384"/>
    <w:rsid w:val="00946BFC"/>
    <w:rsid w:val="0094728D"/>
    <w:rsid w:val="00951370"/>
    <w:rsid w:val="009518DF"/>
    <w:rsid w:val="00951A5D"/>
    <w:rsid w:val="00951C5F"/>
    <w:rsid w:val="009522F4"/>
    <w:rsid w:val="00952DF9"/>
    <w:rsid w:val="009569C0"/>
    <w:rsid w:val="00961145"/>
    <w:rsid w:val="0097229D"/>
    <w:rsid w:val="009735C0"/>
    <w:rsid w:val="009760D0"/>
    <w:rsid w:val="00976316"/>
    <w:rsid w:val="0097796F"/>
    <w:rsid w:val="00984AE3"/>
    <w:rsid w:val="00986403"/>
    <w:rsid w:val="00996F44"/>
    <w:rsid w:val="009A2031"/>
    <w:rsid w:val="009A2E1B"/>
    <w:rsid w:val="009A327C"/>
    <w:rsid w:val="009A32F9"/>
    <w:rsid w:val="009A3D85"/>
    <w:rsid w:val="009A4E9C"/>
    <w:rsid w:val="009A5427"/>
    <w:rsid w:val="009A65BA"/>
    <w:rsid w:val="009B1BB1"/>
    <w:rsid w:val="009B2320"/>
    <w:rsid w:val="009B2DA1"/>
    <w:rsid w:val="009C47AC"/>
    <w:rsid w:val="009C6A09"/>
    <w:rsid w:val="009D10AB"/>
    <w:rsid w:val="009D18BA"/>
    <w:rsid w:val="009D49A6"/>
    <w:rsid w:val="009D4F6B"/>
    <w:rsid w:val="009E44C5"/>
    <w:rsid w:val="009E4B36"/>
    <w:rsid w:val="009F095D"/>
    <w:rsid w:val="009F0D0F"/>
    <w:rsid w:val="009F101C"/>
    <w:rsid w:val="009F5556"/>
    <w:rsid w:val="009F7020"/>
    <w:rsid w:val="00A02681"/>
    <w:rsid w:val="00A053C8"/>
    <w:rsid w:val="00A070C5"/>
    <w:rsid w:val="00A0769F"/>
    <w:rsid w:val="00A1159D"/>
    <w:rsid w:val="00A11B2B"/>
    <w:rsid w:val="00A11EE8"/>
    <w:rsid w:val="00A1289D"/>
    <w:rsid w:val="00A14514"/>
    <w:rsid w:val="00A14BA7"/>
    <w:rsid w:val="00A15772"/>
    <w:rsid w:val="00A15B7B"/>
    <w:rsid w:val="00A17DEB"/>
    <w:rsid w:val="00A20236"/>
    <w:rsid w:val="00A21030"/>
    <w:rsid w:val="00A255E6"/>
    <w:rsid w:val="00A31BB5"/>
    <w:rsid w:val="00A33090"/>
    <w:rsid w:val="00A37D3D"/>
    <w:rsid w:val="00A40578"/>
    <w:rsid w:val="00A42DE6"/>
    <w:rsid w:val="00A46AB0"/>
    <w:rsid w:val="00A51F70"/>
    <w:rsid w:val="00A549F5"/>
    <w:rsid w:val="00A55FBD"/>
    <w:rsid w:val="00A569ED"/>
    <w:rsid w:val="00A61484"/>
    <w:rsid w:val="00A6617A"/>
    <w:rsid w:val="00A66679"/>
    <w:rsid w:val="00A6684B"/>
    <w:rsid w:val="00A67D71"/>
    <w:rsid w:val="00A714A4"/>
    <w:rsid w:val="00A733A1"/>
    <w:rsid w:val="00A835AA"/>
    <w:rsid w:val="00A86DAA"/>
    <w:rsid w:val="00A9589C"/>
    <w:rsid w:val="00AA31AE"/>
    <w:rsid w:val="00AA31F4"/>
    <w:rsid w:val="00AA65F5"/>
    <w:rsid w:val="00AA75F7"/>
    <w:rsid w:val="00AA76B5"/>
    <w:rsid w:val="00AB4D39"/>
    <w:rsid w:val="00AB6B42"/>
    <w:rsid w:val="00AB74CA"/>
    <w:rsid w:val="00AC2BBE"/>
    <w:rsid w:val="00AC3EFF"/>
    <w:rsid w:val="00AC6560"/>
    <w:rsid w:val="00AD486F"/>
    <w:rsid w:val="00AD542E"/>
    <w:rsid w:val="00AE1FBD"/>
    <w:rsid w:val="00AF2C1A"/>
    <w:rsid w:val="00AF338E"/>
    <w:rsid w:val="00AF3F6A"/>
    <w:rsid w:val="00AF77FD"/>
    <w:rsid w:val="00B03FBE"/>
    <w:rsid w:val="00B048A2"/>
    <w:rsid w:val="00B04FB7"/>
    <w:rsid w:val="00B070F7"/>
    <w:rsid w:val="00B11F10"/>
    <w:rsid w:val="00B147E7"/>
    <w:rsid w:val="00B171DF"/>
    <w:rsid w:val="00B2133B"/>
    <w:rsid w:val="00B23543"/>
    <w:rsid w:val="00B23D07"/>
    <w:rsid w:val="00B278E5"/>
    <w:rsid w:val="00B30134"/>
    <w:rsid w:val="00B325F4"/>
    <w:rsid w:val="00B348E8"/>
    <w:rsid w:val="00B35A18"/>
    <w:rsid w:val="00B412CE"/>
    <w:rsid w:val="00B41FB1"/>
    <w:rsid w:val="00B459CE"/>
    <w:rsid w:val="00B465D0"/>
    <w:rsid w:val="00B468ED"/>
    <w:rsid w:val="00B54265"/>
    <w:rsid w:val="00B54EF9"/>
    <w:rsid w:val="00B61985"/>
    <w:rsid w:val="00B6309F"/>
    <w:rsid w:val="00B63D1A"/>
    <w:rsid w:val="00B65DD4"/>
    <w:rsid w:val="00B75ACF"/>
    <w:rsid w:val="00B812FD"/>
    <w:rsid w:val="00B815DB"/>
    <w:rsid w:val="00B8200A"/>
    <w:rsid w:val="00B85F85"/>
    <w:rsid w:val="00B90921"/>
    <w:rsid w:val="00B92A71"/>
    <w:rsid w:val="00B94352"/>
    <w:rsid w:val="00B96231"/>
    <w:rsid w:val="00B979B1"/>
    <w:rsid w:val="00BA0252"/>
    <w:rsid w:val="00BA60FC"/>
    <w:rsid w:val="00BB0093"/>
    <w:rsid w:val="00BB053F"/>
    <w:rsid w:val="00BB0AB5"/>
    <w:rsid w:val="00BB4DA6"/>
    <w:rsid w:val="00BB5E7A"/>
    <w:rsid w:val="00BC195C"/>
    <w:rsid w:val="00BC5B48"/>
    <w:rsid w:val="00BC64E3"/>
    <w:rsid w:val="00BC6727"/>
    <w:rsid w:val="00BD2507"/>
    <w:rsid w:val="00BD5344"/>
    <w:rsid w:val="00BD5A8A"/>
    <w:rsid w:val="00BE1338"/>
    <w:rsid w:val="00BE1E7C"/>
    <w:rsid w:val="00BE4798"/>
    <w:rsid w:val="00BE6D77"/>
    <w:rsid w:val="00BE728A"/>
    <w:rsid w:val="00BF5D6E"/>
    <w:rsid w:val="00C0209C"/>
    <w:rsid w:val="00C038EB"/>
    <w:rsid w:val="00C04667"/>
    <w:rsid w:val="00C118F9"/>
    <w:rsid w:val="00C11BC2"/>
    <w:rsid w:val="00C172E1"/>
    <w:rsid w:val="00C213B8"/>
    <w:rsid w:val="00C25F69"/>
    <w:rsid w:val="00C33D0B"/>
    <w:rsid w:val="00C35F51"/>
    <w:rsid w:val="00C37BEC"/>
    <w:rsid w:val="00C40FAA"/>
    <w:rsid w:val="00C41802"/>
    <w:rsid w:val="00C42D65"/>
    <w:rsid w:val="00C4594A"/>
    <w:rsid w:val="00C476AC"/>
    <w:rsid w:val="00C5284C"/>
    <w:rsid w:val="00C545F7"/>
    <w:rsid w:val="00C56950"/>
    <w:rsid w:val="00C57D34"/>
    <w:rsid w:val="00C57FB4"/>
    <w:rsid w:val="00C61C92"/>
    <w:rsid w:val="00C62F6E"/>
    <w:rsid w:val="00C64B49"/>
    <w:rsid w:val="00C656C4"/>
    <w:rsid w:val="00C7022B"/>
    <w:rsid w:val="00C70BD0"/>
    <w:rsid w:val="00C72AB7"/>
    <w:rsid w:val="00C745F6"/>
    <w:rsid w:val="00C75175"/>
    <w:rsid w:val="00C80A3E"/>
    <w:rsid w:val="00C850D3"/>
    <w:rsid w:val="00C90FAD"/>
    <w:rsid w:val="00C910D5"/>
    <w:rsid w:val="00C95441"/>
    <w:rsid w:val="00C97000"/>
    <w:rsid w:val="00CA1318"/>
    <w:rsid w:val="00CA3085"/>
    <w:rsid w:val="00CA5188"/>
    <w:rsid w:val="00CA58C1"/>
    <w:rsid w:val="00CA627D"/>
    <w:rsid w:val="00CA6729"/>
    <w:rsid w:val="00CB1FC8"/>
    <w:rsid w:val="00CB49B7"/>
    <w:rsid w:val="00CB5272"/>
    <w:rsid w:val="00CB6184"/>
    <w:rsid w:val="00CD0ADC"/>
    <w:rsid w:val="00CD57B2"/>
    <w:rsid w:val="00CE1D92"/>
    <w:rsid w:val="00CE3385"/>
    <w:rsid w:val="00CE4300"/>
    <w:rsid w:val="00CF1C5D"/>
    <w:rsid w:val="00CF429F"/>
    <w:rsid w:val="00CF49E3"/>
    <w:rsid w:val="00CF5C01"/>
    <w:rsid w:val="00CF5C4E"/>
    <w:rsid w:val="00CF746E"/>
    <w:rsid w:val="00D00F5D"/>
    <w:rsid w:val="00D01FD7"/>
    <w:rsid w:val="00D06273"/>
    <w:rsid w:val="00D06D08"/>
    <w:rsid w:val="00D07A92"/>
    <w:rsid w:val="00D126BD"/>
    <w:rsid w:val="00D12C3C"/>
    <w:rsid w:val="00D1315F"/>
    <w:rsid w:val="00D17A24"/>
    <w:rsid w:val="00D413DC"/>
    <w:rsid w:val="00D4322D"/>
    <w:rsid w:val="00D45882"/>
    <w:rsid w:val="00D50252"/>
    <w:rsid w:val="00D5029C"/>
    <w:rsid w:val="00D539FB"/>
    <w:rsid w:val="00D5508A"/>
    <w:rsid w:val="00D552EB"/>
    <w:rsid w:val="00D55A10"/>
    <w:rsid w:val="00D5712E"/>
    <w:rsid w:val="00D57F43"/>
    <w:rsid w:val="00D61B36"/>
    <w:rsid w:val="00D61C96"/>
    <w:rsid w:val="00D625C9"/>
    <w:rsid w:val="00D63B45"/>
    <w:rsid w:val="00D63BE2"/>
    <w:rsid w:val="00D7151D"/>
    <w:rsid w:val="00D74F07"/>
    <w:rsid w:val="00D756D3"/>
    <w:rsid w:val="00D76291"/>
    <w:rsid w:val="00D768B7"/>
    <w:rsid w:val="00D76A0C"/>
    <w:rsid w:val="00D77E8F"/>
    <w:rsid w:val="00D8152F"/>
    <w:rsid w:val="00D85FEF"/>
    <w:rsid w:val="00D866ED"/>
    <w:rsid w:val="00D872F0"/>
    <w:rsid w:val="00D8767E"/>
    <w:rsid w:val="00D878DC"/>
    <w:rsid w:val="00D93B68"/>
    <w:rsid w:val="00D94741"/>
    <w:rsid w:val="00D9639B"/>
    <w:rsid w:val="00D97812"/>
    <w:rsid w:val="00DA4152"/>
    <w:rsid w:val="00DA7DCC"/>
    <w:rsid w:val="00DB6176"/>
    <w:rsid w:val="00DC0126"/>
    <w:rsid w:val="00DC11AA"/>
    <w:rsid w:val="00DC2E5C"/>
    <w:rsid w:val="00DC3EF3"/>
    <w:rsid w:val="00DC462B"/>
    <w:rsid w:val="00DD1C9D"/>
    <w:rsid w:val="00DD3467"/>
    <w:rsid w:val="00DD3A35"/>
    <w:rsid w:val="00DE37BE"/>
    <w:rsid w:val="00DE551E"/>
    <w:rsid w:val="00DE686F"/>
    <w:rsid w:val="00DF585E"/>
    <w:rsid w:val="00DF6E1C"/>
    <w:rsid w:val="00DF6E1D"/>
    <w:rsid w:val="00E00CEC"/>
    <w:rsid w:val="00E00DE6"/>
    <w:rsid w:val="00E01DFD"/>
    <w:rsid w:val="00E03FFF"/>
    <w:rsid w:val="00E05B48"/>
    <w:rsid w:val="00E05E13"/>
    <w:rsid w:val="00E06DC2"/>
    <w:rsid w:val="00E13187"/>
    <w:rsid w:val="00E15481"/>
    <w:rsid w:val="00E2480E"/>
    <w:rsid w:val="00E27857"/>
    <w:rsid w:val="00E35BBD"/>
    <w:rsid w:val="00E35F20"/>
    <w:rsid w:val="00E42ABE"/>
    <w:rsid w:val="00E43465"/>
    <w:rsid w:val="00E43570"/>
    <w:rsid w:val="00E436BA"/>
    <w:rsid w:val="00E450D8"/>
    <w:rsid w:val="00E543AC"/>
    <w:rsid w:val="00E54BD3"/>
    <w:rsid w:val="00E6074B"/>
    <w:rsid w:val="00E61297"/>
    <w:rsid w:val="00E617AC"/>
    <w:rsid w:val="00E62FA9"/>
    <w:rsid w:val="00E70732"/>
    <w:rsid w:val="00E72A37"/>
    <w:rsid w:val="00E7399B"/>
    <w:rsid w:val="00E7477D"/>
    <w:rsid w:val="00E81BCF"/>
    <w:rsid w:val="00E8264F"/>
    <w:rsid w:val="00E85B7E"/>
    <w:rsid w:val="00E93E6A"/>
    <w:rsid w:val="00E93FF9"/>
    <w:rsid w:val="00E941A9"/>
    <w:rsid w:val="00E943C1"/>
    <w:rsid w:val="00EA0FCD"/>
    <w:rsid w:val="00EA29B4"/>
    <w:rsid w:val="00EA7B84"/>
    <w:rsid w:val="00EA7F11"/>
    <w:rsid w:val="00EB0D01"/>
    <w:rsid w:val="00EB26B6"/>
    <w:rsid w:val="00EB4D32"/>
    <w:rsid w:val="00EB6DE1"/>
    <w:rsid w:val="00EB7504"/>
    <w:rsid w:val="00EB7566"/>
    <w:rsid w:val="00EC2137"/>
    <w:rsid w:val="00EC22B9"/>
    <w:rsid w:val="00EC6C5B"/>
    <w:rsid w:val="00EC701E"/>
    <w:rsid w:val="00ED00B6"/>
    <w:rsid w:val="00ED040E"/>
    <w:rsid w:val="00ED27EA"/>
    <w:rsid w:val="00ED618D"/>
    <w:rsid w:val="00EE0025"/>
    <w:rsid w:val="00EE1350"/>
    <w:rsid w:val="00EE1E1A"/>
    <w:rsid w:val="00EE28F2"/>
    <w:rsid w:val="00EE2F18"/>
    <w:rsid w:val="00EE46DB"/>
    <w:rsid w:val="00EE55B1"/>
    <w:rsid w:val="00EE6D7A"/>
    <w:rsid w:val="00EE715D"/>
    <w:rsid w:val="00EF4B6F"/>
    <w:rsid w:val="00F05D27"/>
    <w:rsid w:val="00F063EA"/>
    <w:rsid w:val="00F0703C"/>
    <w:rsid w:val="00F14747"/>
    <w:rsid w:val="00F16E38"/>
    <w:rsid w:val="00F20CED"/>
    <w:rsid w:val="00F23CF8"/>
    <w:rsid w:val="00F345C0"/>
    <w:rsid w:val="00F3492F"/>
    <w:rsid w:val="00F35F02"/>
    <w:rsid w:val="00F36D2A"/>
    <w:rsid w:val="00F37221"/>
    <w:rsid w:val="00F425F8"/>
    <w:rsid w:val="00F44AB6"/>
    <w:rsid w:val="00F45443"/>
    <w:rsid w:val="00F46ED0"/>
    <w:rsid w:val="00F51DF4"/>
    <w:rsid w:val="00F51E23"/>
    <w:rsid w:val="00F56366"/>
    <w:rsid w:val="00F56A66"/>
    <w:rsid w:val="00F61EAA"/>
    <w:rsid w:val="00F6224D"/>
    <w:rsid w:val="00F6377F"/>
    <w:rsid w:val="00F65224"/>
    <w:rsid w:val="00F656B7"/>
    <w:rsid w:val="00F66A48"/>
    <w:rsid w:val="00F66D07"/>
    <w:rsid w:val="00F67305"/>
    <w:rsid w:val="00F72B68"/>
    <w:rsid w:val="00F75A6C"/>
    <w:rsid w:val="00F76332"/>
    <w:rsid w:val="00F766CB"/>
    <w:rsid w:val="00F76F31"/>
    <w:rsid w:val="00F77B7D"/>
    <w:rsid w:val="00F805DD"/>
    <w:rsid w:val="00F80649"/>
    <w:rsid w:val="00F8145A"/>
    <w:rsid w:val="00F81874"/>
    <w:rsid w:val="00F84479"/>
    <w:rsid w:val="00F91C23"/>
    <w:rsid w:val="00F93AD7"/>
    <w:rsid w:val="00F9573C"/>
    <w:rsid w:val="00F964C4"/>
    <w:rsid w:val="00F96D1B"/>
    <w:rsid w:val="00F97EA2"/>
    <w:rsid w:val="00FA38D3"/>
    <w:rsid w:val="00FA4BAB"/>
    <w:rsid w:val="00FA6E4B"/>
    <w:rsid w:val="00FB3CD7"/>
    <w:rsid w:val="00FC1495"/>
    <w:rsid w:val="00FC2BBA"/>
    <w:rsid w:val="00FC72B9"/>
    <w:rsid w:val="00FD0D7F"/>
    <w:rsid w:val="00FD1561"/>
    <w:rsid w:val="00FD45D7"/>
    <w:rsid w:val="00FD5D9A"/>
    <w:rsid w:val="00FD687C"/>
    <w:rsid w:val="00FE60AA"/>
    <w:rsid w:val="00FF21A1"/>
    <w:rsid w:val="00FF4460"/>
    <w:rsid w:val="00FF71AD"/>
    <w:rsid w:val="00FF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1A755C"/>
  <w15:chartTrackingRefBased/>
  <w15:docId w15:val="{2ED0406E-BF0A-4415-A179-341B2B15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5B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5B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B4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35B4A"/>
    <w:rPr>
      <w:color w:val="0563C1" w:themeColor="hyperlink"/>
      <w:u w:val="single"/>
    </w:rPr>
  </w:style>
  <w:style w:type="paragraph" w:styleId="ListParagraph">
    <w:name w:val="List Paragraph"/>
    <w:basedOn w:val="Normal"/>
    <w:uiPriority w:val="1"/>
    <w:qFormat/>
    <w:rsid w:val="00235B4A"/>
    <w:pPr>
      <w:ind w:left="720"/>
      <w:contextualSpacing/>
    </w:pPr>
  </w:style>
  <w:style w:type="character" w:customStyle="1" w:styleId="Heading2Char">
    <w:name w:val="Heading 2 Char"/>
    <w:basedOn w:val="DefaultParagraphFont"/>
    <w:link w:val="Heading2"/>
    <w:uiPriority w:val="9"/>
    <w:rsid w:val="00235B4A"/>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235B4A"/>
    <w:rPr>
      <w:color w:val="954F72" w:themeColor="followedHyperlink"/>
      <w:u w:val="single"/>
    </w:rPr>
  </w:style>
  <w:style w:type="character" w:styleId="UnresolvedMention">
    <w:name w:val="Unresolved Mention"/>
    <w:basedOn w:val="DefaultParagraphFont"/>
    <w:uiPriority w:val="99"/>
    <w:semiHidden/>
    <w:unhideWhenUsed/>
    <w:rsid w:val="00E06DC2"/>
    <w:rPr>
      <w:color w:val="605E5C"/>
      <w:shd w:val="clear" w:color="auto" w:fill="E1DFDD"/>
    </w:rPr>
  </w:style>
  <w:style w:type="paragraph" w:styleId="TOCHeading">
    <w:name w:val="TOC Heading"/>
    <w:basedOn w:val="Heading1"/>
    <w:next w:val="Normal"/>
    <w:uiPriority w:val="39"/>
    <w:unhideWhenUsed/>
    <w:qFormat/>
    <w:rsid w:val="00792CA2"/>
    <w:pPr>
      <w:outlineLvl w:val="9"/>
    </w:pPr>
  </w:style>
  <w:style w:type="paragraph" w:styleId="TOC1">
    <w:name w:val="toc 1"/>
    <w:basedOn w:val="Normal"/>
    <w:next w:val="Normal"/>
    <w:autoRedefine/>
    <w:uiPriority w:val="39"/>
    <w:unhideWhenUsed/>
    <w:rsid w:val="00C61C92"/>
    <w:pPr>
      <w:tabs>
        <w:tab w:val="left" w:pos="450"/>
        <w:tab w:val="right" w:leader="dot" w:pos="10790"/>
      </w:tabs>
      <w:spacing w:after="100"/>
    </w:pPr>
  </w:style>
  <w:style w:type="paragraph" w:styleId="TOC2">
    <w:name w:val="toc 2"/>
    <w:basedOn w:val="Normal"/>
    <w:next w:val="Normal"/>
    <w:autoRedefine/>
    <w:uiPriority w:val="39"/>
    <w:unhideWhenUsed/>
    <w:rsid w:val="005F055E"/>
    <w:pPr>
      <w:tabs>
        <w:tab w:val="left" w:pos="660"/>
        <w:tab w:val="right" w:leader="dot" w:pos="10790"/>
      </w:tabs>
      <w:spacing w:after="100"/>
      <w:ind w:left="220"/>
    </w:pPr>
    <w:rPr>
      <w:noProof/>
    </w:rPr>
  </w:style>
  <w:style w:type="paragraph" w:styleId="Header">
    <w:name w:val="header"/>
    <w:basedOn w:val="Normal"/>
    <w:link w:val="HeaderChar"/>
    <w:uiPriority w:val="99"/>
    <w:unhideWhenUsed/>
    <w:rsid w:val="00150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87F"/>
  </w:style>
  <w:style w:type="paragraph" w:styleId="Footer">
    <w:name w:val="footer"/>
    <w:basedOn w:val="Normal"/>
    <w:link w:val="FooterChar"/>
    <w:uiPriority w:val="99"/>
    <w:unhideWhenUsed/>
    <w:rsid w:val="00150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87F"/>
  </w:style>
  <w:style w:type="paragraph" w:styleId="NoSpacing">
    <w:name w:val="No Spacing"/>
    <w:link w:val="NoSpacingChar"/>
    <w:uiPriority w:val="1"/>
    <w:qFormat/>
    <w:rsid w:val="00336BB6"/>
    <w:pPr>
      <w:spacing w:after="0" w:line="240" w:lineRule="auto"/>
    </w:pPr>
    <w:rPr>
      <w:rFonts w:eastAsiaTheme="minorEastAsia"/>
    </w:rPr>
  </w:style>
  <w:style w:type="character" w:customStyle="1" w:styleId="NoSpacingChar">
    <w:name w:val="No Spacing Char"/>
    <w:basedOn w:val="DefaultParagraphFont"/>
    <w:link w:val="NoSpacing"/>
    <w:uiPriority w:val="1"/>
    <w:rsid w:val="00336BB6"/>
    <w:rPr>
      <w:rFonts w:eastAsiaTheme="minorEastAsia"/>
    </w:rPr>
  </w:style>
  <w:style w:type="table" w:styleId="ListTable3-Accent1">
    <w:name w:val="List Table 3 Accent 1"/>
    <w:basedOn w:val="TableNormal"/>
    <w:uiPriority w:val="48"/>
    <w:rsid w:val="003C5296"/>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eGrid">
    <w:name w:val="Table Grid"/>
    <w:basedOn w:val="TableNormal"/>
    <w:uiPriority w:val="39"/>
    <w:rsid w:val="00330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FAE"/>
    <w:rPr>
      <w:rFonts w:ascii="Segoe UI" w:hAnsi="Segoe UI" w:cs="Segoe UI"/>
      <w:sz w:val="18"/>
      <w:szCs w:val="18"/>
    </w:rPr>
  </w:style>
  <w:style w:type="character" w:styleId="CommentReference">
    <w:name w:val="annotation reference"/>
    <w:basedOn w:val="DefaultParagraphFont"/>
    <w:uiPriority w:val="99"/>
    <w:semiHidden/>
    <w:unhideWhenUsed/>
    <w:rsid w:val="00067D4E"/>
    <w:rPr>
      <w:sz w:val="16"/>
      <w:szCs w:val="16"/>
    </w:rPr>
  </w:style>
  <w:style w:type="paragraph" w:styleId="CommentText">
    <w:name w:val="annotation text"/>
    <w:basedOn w:val="Normal"/>
    <w:link w:val="CommentTextChar"/>
    <w:uiPriority w:val="99"/>
    <w:semiHidden/>
    <w:unhideWhenUsed/>
    <w:rsid w:val="00067D4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67D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1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D0812"/>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E00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160795">
      <w:bodyDiv w:val="1"/>
      <w:marLeft w:val="0"/>
      <w:marRight w:val="0"/>
      <w:marTop w:val="0"/>
      <w:marBottom w:val="0"/>
      <w:divBdr>
        <w:top w:val="none" w:sz="0" w:space="0" w:color="auto"/>
        <w:left w:val="none" w:sz="0" w:space="0" w:color="auto"/>
        <w:bottom w:val="none" w:sz="0" w:space="0" w:color="auto"/>
        <w:right w:val="none" w:sz="0" w:space="0" w:color="auto"/>
      </w:divBdr>
    </w:div>
    <w:div w:id="798038124">
      <w:bodyDiv w:val="1"/>
      <w:marLeft w:val="0"/>
      <w:marRight w:val="0"/>
      <w:marTop w:val="0"/>
      <w:marBottom w:val="0"/>
      <w:divBdr>
        <w:top w:val="none" w:sz="0" w:space="0" w:color="auto"/>
        <w:left w:val="none" w:sz="0" w:space="0" w:color="auto"/>
        <w:bottom w:val="none" w:sz="0" w:space="0" w:color="auto"/>
        <w:right w:val="none" w:sz="0" w:space="0" w:color="auto"/>
      </w:divBdr>
    </w:div>
    <w:div w:id="147451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downloads/COVID-19-Quarantine-vs-Isolation.pdf" TargetMode="External"/><Relationship Id="rId18" Type="http://schemas.openxmlformats.org/officeDocument/2006/relationships/hyperlink" Target="https://www.michigan.gov/documents/whitmer/MI_SAFE_START_PLAN_689875_7.pdf" TargetMode="External"/><Relationship Id="rId26" Type="http://schemas.openxmlformats.org/officeDocument/2006/relationships/hyperlink" Target="https://www.youtube.com/watch?v=ZnSjFr6J9HI&amp;feature=youtu.be" TargetMode="External"/><Relationship Id="rId39" Type="http://schemas.openxmlformats.org/officeDocument/2006/relationships/hyperlink" Target="https://www.epa.gov/coronavirus" TargetMode="External"/><Relationship Id="rId21" Type="http://schemas.openxmlformats.org/officeDocument/2006/relationships/hyperlink" Target="https://www.cdc.gov/coronavirus/2019-ncov/if-you-are-sick/steps-when-sick.html" TargetMode="External"/><Relationship Id="rId34" Type="http://schemas.openxmlformats.org/officeDocument/2006/relationships/hyperlink" Target="https://youtu.be/17Y8Z2yC22o" TargetMode="External"/><Relationship Id="rId42" Type="http://schemas.openxmlformats.org/officeDocument/2006/relationships/hyperlink" Target="https://www.michigan.gov/documents/coronavirus/MDHHS_Epidemic_order_-_nursing_home_visitation_695378_7.pdf" TargetMode="External"/><Relationship Id="rId47" Type="http://schemas.openxmlformats.org/officeDocument/2006/relationships/hyperlink" Target="mailto:MLTCOP@meji.org" TargetMode="Externa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michigan.gov/documents/whitmer/MI_SAFE_START_PLAN_689875_7.pdf" TargetMode="External"/><Relationship Id="rId29" Type="http://schemas.openxmlformats.org/officeDocument/2006/relationships/hyperlink" Target="https://www.cdc.gov/video/socialmedia/PPE-Lesson.mp4" TargetMode="External"/><Relationship Id="rId11" Type="http://schemas.openxmlformats.org/officeDocument/2006/relationships/endnotes" Target="endnotes.xml"/><Relationship Id="rId24" Type="http://schemas.openxmlformats.org/officeDocument/2006/relationships/hyperlink" Target="https://www.youtube.com/watch?v=PQxOc13DxvQ" TargetMode="External"/><Relationship Id="rId32" Type="http://schemas.openxmlformats.org/officeDocument/2006/relationships/hyperlink" Target="https://www.cdc.gov/video/socialmedia/Sparkling_Surfaces.mp4" TargetMode="External"/><Relationship Id="rId37" Type="http://schemas.openxmlformats.org/officeDocument/2006/relationships/hyperlink" Target="https://youtu.be/S04T4oudo1g" TargetMode="External"/><Relationship Id="rId40" Type="http://schemas.openxmlformats.org/officeDocument/2006/relationships/hyperlink" Target="mailto:MLTCOP@meji.org" TargetMode="External"/><Relationship Id="rId45" Type="http://schemas.openxmlformats.org/officeDocument/2006/relationships/hyperlink" Target="https://www.congress.gov/bill/116th-congress/senate-bill/3548/text" TargetMode="External"/><Relationship Id="rId5" Type="http://schemas.openxmlformats.org/officeDocument/2006/relationships/customXml" Target="../customXml/item5.xml"/><Relationship Id="rId15" Type="http://schemas.openxmlformats.org/officeDocument/2006/relationships/hyperlink" Target="https://www.michigan.gov/coronavirus/0,9753,7-406-100467_100913---,00.html" TargetMode="External"/><Relationship Id="rId23" Type="http://schemas.openxmlformats.org/officeDocument/2006/relationships/hyperlink" Target="https://www.youtube.com/watch?v=H4jQUBAlBrI&amp;t=14s" TargetMode="External"/><Relationship Id="rId28" Type="http://schemas.openxmlformats.org/officeDocument/2006/relationships/hyperlink" Target="https://www.cdc.gov/video/vaccines/317152_STSGerms.wmv" TargetMode="External"/><Relationship Id="rId36" Type="http://schemas.openxmlformats.org/officeDocument/2006/relationships/hyperlink" Target="https://miadvocacyprog-my.sharepoint.com/personal/spung_lsscm_org/Documents/Documents/Anxiety%20in%20a%20Time%20of%20COVID-19"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mistartmap.info/" TargetMode="External"/><Relationship Id="rId31" Type="http://schemas.openxmlformats.org/officeDocument/2006/relationships/hyperlink" Target="https://www.hackensackmeridianhealth.org/HealthU/2020/03/18/how-to-keep-coronavirus-off-your-phone-devices/" TargetMode="External"/><Relationship Id="rId44" Type="http://schemas.openxmlformats.org/officeDocument/2006/relationships/hyperlink" Target="https://ltcombudsman.org/uploads/files/support/QSO-20-28-NH_Revised_0mbud_07-09-2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coronavirus/2019-ncov/hcp/duration-isolation.html" TargetMode="External"/><Relationship Id="rId22" Type="http://schemas.openxmlformats.org/officeDocument/2006/relationships/hyperlink" Target="https://www.cdc.gov/coronavirus/2019-ncov/hcp/disposition-in-home-patients.html" TargetMode="External"/><Relationship Id="rId27" Type="http://schemas.openxmlformats.org/officeDocument/2006/relationships/hyperlink" Target="https://www.cdc.gov/coronavirus/2019-ncov/community/organizations/disinfecting-transport-vehicles.html" TargetMode="External"/><Relationship Id="rId30" Type="http://schemas.openxmlformats.org/officeDocument/2006/relationships/hyperlink" Target="https://www.epa.gov/sites/production/files/2020-04/documents/disinfectants-onepager.pdf" TargetMode="External"/><Relationship Id="rId35" Type="http://schemas.openxmlformats.org/officeDocument/2006/relationships/hyperlink" Target="https://youtu.be/nUKeghB8UyQ" TargetMode="External"/><Relationship Id="rId43" Type="http://schemas.openxmlformats.org/officeDocument/2006/relationships/hyperlink" Target="https://www.michigan.gov/whitmer/0,9309,7-387-90499_90705-533076--,00.html" TargetMode="External"/><Relationship Id="rId48"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cms.gov/files/document/qso-20-39-nh.pdf" TargetMode="External"/><Relationship Id="rId25" Type="http://schemas.openxmlformats.org/officeDocument/2006/relationships/hyperlink" Target="https://www.youtube.com/watch?v=xTYioOo__6U" TargetMode="External"/><Relationship Id="rId33" Type="http://schemas.openxmlformats.org/officeDocument/2006/relationships/hyperlink" Target="https://youtu.be/12cP1z6OTeM" TargetMode="External"/><Relationship Id="rId38" Type="http://schemas.openxmlformats.org/officeDocument/2006/relationships/hyperlink" Target="https://www.michigan.gov/coronavirus/0,9753,7-406-98178_99557---,00.html" TargetMode="External"/><Relationship Id="rId46" Type="http://schemas.openxmlformats.org/officeDocument/2006/relationships/hyperlink" Target="https://www.cms.gov/files/document/covid-visitation-nursing-home-residents.pdf" TargetMode="External"/><Relationship Id="rId20" Type="http://schemas.openxmlformats.org/officeDocument/2006/relationships/hyperlink" Target="https://mistartmap.info/county_risk_levels" TargetMode="External"/><Relationship Id="rId41" Type="http://schemas.openxmlformats.org/officeDocument/2006/relationships/hyperlink" Target="https://www.cdc.gov/coronavirus/2019-ncov/prevent-getting-sick/disinfecting-your-home.html?CDC_AA_refVal=https%3A%2F%2Fwww.cdc.gov%2Fcoronavirus%2F2019-ncov%2Fprepare%2Fdisinfecting-your-home.html"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2020-07-01T00:00:00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EEA2509A681F4BB353D45CD05CFDAD" ma:contentTypeVersion="12" ma:contentTypeDescription="Create a new document." ma:contentTypeScope="" ma:versionID="54b69d48c5caa2bb27dd9b1deabd9cf3">
  <xsd:schema xmlns:xsd="http://www.w3.org/2001/XMLSchema" xmlns:xs="http://www.w3.org/2001/XMLSchema" xmlns:p="http://schemas.microsoft.com/office/2006/metadata/properties" xmlns:ns2="463f1905-5090-4074-858b-9dc1de3d5996" xmlns:ns3="eb7fe6ed-4c12-4b1b-9b46-8d2a05811263" targetNamespace="http://schemas.microsoft.com/office/2006/metadata/properties" ma:root="true" ma:fieldsID="5732307910bb330ef7cb5b1fc9b43c39" ns2:_="" ns3:_="">
    <xsd:import namespace="463f1905-5090-4074-858b-9dc1de3d5996"/>
    <xsd:import namespace="eb7fe6ed-4c12-4b1b-9b46-8d2a058112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f1905-5090-4074-858b-9dc1de3d5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fe6ed-4c12-4b1b-9b46-8d2a058112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072907-7BDA-4DDC-AABC-AB7F4F3953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FB6C7A-E567-4696-B00E-63DD4C21E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f1905-5090-4074-858b-9dc1de3d5996"/>
    <ds:schemaRef ds:uri="eb7fe6ed-4c12-4b1b-9b46-8d2a05811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8E834C-85A7-4898-9F21-CB31A028040B}">
  <ds:schemaRefs>
    <ds:schemaRef ds:uri="http://schemas.openxmlformats.org/officeDocument/2006/bibliography"/>
  </ds:schemaRefs>
</ds:datastoreItem>
</file>

<file path=customXml/itemProps5.xml><?xml version="1.0" encoding="utf-8"?>
<ds:datastoreItem xmlns:ds="http://schemas.openxmlformats.org/officeDocument/2006/customXml" ds:itemID="{66D574E1-E1ED-4DE0-A431-C92E60601B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10301</Words>
  <Characters>58720</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Long Term Care Ombudsman Guide for Resuming Visits</vt:lpstr>
    </vt:vector>
  </TitlesOfParts>
  <Company>Michigan Long Term Care Ombudsman ProgrAM</Company>
  <LinksUpToDate>false</LinksUpToDate>
  <CharactersWithSpaces>68884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Care Ombudsman Guide for Resuming Visits</dc:title>
  <dc:subject/>
  <dc:creator>Richards, Rachel (DHHS)</dc:creator>
  <cp:keywords/>
  <dc:description/>
  <cp:lastModifiedBy>Salli Pung</cp:lastModifiedBy>
  <cp:revision>2</cp:revision>
  <dcterms:created xsi:type="dcterms:W3CDTF">2020-11-17T00:53:00Z</dcterms:created>
  <dcterms:modified xsi:type="dcterms:W3CDTF">2020-11-17T00:53:00Z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RichardsR@michigan.gov</vt:lpwstr>
  </property>
  <property fmtid="{D5CDD505-2E9C-101B-9397-08002B2CF9AE}" pid="5" name="MSIP_Label_3a2fed65-62e7-46ea-af74-187e0c17143a_SetDate">
    <vt:lpwstr>2020-06-25T14:02:11.3201464Z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91037c6b-0322-4677-b930-5b9dd722b87f</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y fmtid="{D5CDD505-2E9C-101B-9397-08002B2CF9AE}" pid="11" name="ContentTypeId">
    <vt:lpwstr>0x010100BEEEA2509A681F4BB353D45CD05CFDAD</vt:lpwstr>
  </property>
</Properties>
</file>